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1A559" w14:textId="77777777" w:rsidR="00D27FBA" w:rsidRDefault="00A122D6" w:rsidP="00D27FBA">
      <w:pPr>
        <w:pStyle w:val="Normalny-Adresat"/>
        <w:ind w:left="0"/>
        <w:jc w:val="both"/>
      </w:pPr>
      <w:r w:rsidRPr="003E242C">
        <w:rPr>
          <w:noProof/>
        </w:rPr>
        <w:drawing>
          <wp:inline distT="0" distB="0" distL="0" distR="0" wp14:anchorId="620EDE7A" wp14:editId="76CA0C16">
            <wp:extent cx="2816358" cy="615697"/>
            <wp:effectExtent l="0" t="0" r="3175" b="0"/>
            <wp:docPr id="5" name="Obraz 5" descr="Herb podzielony pionowo: po lewej biały gryf na czerwonym tle, po prawej złoty lew na niebieskim tle; oba zwierzęta koronowane, nad nimi biały krzyż o rozszerzonych ramionach. Na prawo napis, jeden pod drugim: Marszałek Województwa Podkarpackiego. Dane kontaktowe urzędu dostępne na www.podkarpackie.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4 marszałek nagłówek.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16358" cy="615697"/>
                    </a:xfrm>
                    <a:prstGeom prst="rect">
                      <a:avLst/>
                    </a:prstGeom>
                  </pic:spPr>
                </pic:pic>
              </a:graphicData>
            </a:graphic>
          </wp:inline>
        </w:drawing>
      </w:r>
    </w:p>
    <w:p w14:paraId="495A5150" w14:textId="3AB20BF6" w:rsidR="003229DD" w:rsidRPr="003E242C" w:rsidRDefault="005112CA" w:rsidP="00D27FBA">
      <w:pPr>
        <w:spacing w:after="0"/>
        <w:rPr>
          <w:bCs/>
          <w:sz w:val="16"/>
          <w:szCs w:val="16"/>
        </w:rPr>
      </w:pPr>
      <w:r w:rsidRPr="003E242C">
        <w:t>OS-I.722</w:t>
      </w:r>
      <w:r w:rsidR="003229DD" w:rsidRPr="003E242C">
        <w:t>2.88.1</w:t>
      </w:r>
      <w:r w:rsidRPr="003E242C">
        <w:t>.2025.AD</w:t>
      </w:r>
    </w:p>
    <w:p w14:paraId="28EE55E3" w14:textId="6A834556" w:rsidR="003229DD" w:rsidRPr="003E242C" w:rsidRDefault="003229DD" w:rsidP="00D27FBA">
      <w:pPr>
        <w:spacing w:after="0"/>
        <w:rPr>
          <w:rFonts w:cs="Arial"/>
          <w:bCs/>
        </w:rPr>
      </w:pPr>
      <w:r w:rsidRPr="003E242C">
        <w:rPr>
          <w:rFonts w:cs="Arial"/>
          <w:bCs/>
        </w:rPr>
        <w:t xml:space="preserve">Rzeszów, </w:t>
      </w:r>
      <w:r w:rsidR="007D123C">
        <w:rPr>
          <w:rFonts w:cs="Arial"/>
          <w:bCs/>
        </w:rPr>
        <w:t>data jak w podpisie</w:t>
      </w:r>
    </w:p>
    <w:p w14:paraId="5A61A78D" w14:textId="77777777" w:rsidR="003229DD" w:rsidRPr="004C20D2" w:rsidRDefault="003229DD" w:rsidP="004C20D2">
      <w:pPr>
        <w:pStyle w:val="Nagwek1"/>
      </w:pPr>
      <w:r w:rsidRPr="004C20D2">
        <w:t>DECYZJA</w:t>
      </w:r>
    </w:p>
    <w:p w14:paraId="6F65AE00" w14:textId="77777777" w:rsidR="003229DD" w:rsidRPr="003E242C" w:rsidRDefault="003229DD" w:rsidP="00D27FBA">
      <w:pPr>
        <w:spacing w:after="0" w:line="276" w:lineRule="auto"/>
        <w:rPr>
          <w:rFonts w:cs="Arial"/>
          <w:b/>
          <w:sz w:val="2"/>
          <w:szCs w:val="10"/>
        </w:rPr>
      </w:pPr>
    </w:p>
    <w:p w14:paraId="2AD137C7" w14:textId="77777777" w:rsidR="003229DD" w:rsidRPr="003E242C" w:rsidRDefault="003229DD" w:rsidP="00D27FBA">
      <w:pPr>
        <w:spacing w:after="0" w:line="276" w:lineRule="auto"/>
      </w:pPr>
      <w:r w:rsidRPr="003E242C">
        <w:t>Działając na podstawie:</w:t>
      </w:r>
    </w:p>
    <w:p w14:paraId="375597D9" w14:textId="77777777" w:rsidR="003229DD" w:rsidRPr="003E242C" w:rsidRDefault="003229DD">
      <w:pPr>
        <w:numPr>
          <w:ilvl w:val="0"/>
          <w:numId w:val="3"/>
        </w:numPr>
        <w:spacing w:after="0" w:line="276" w:lineRule="auto"/>
        <w:ind w:left="284" w:hanging="284"/>
        <w:rPr>
          <w:rFonts w:cs="Arial"/>
          <w:b/>
        </w:rPr>
      </w:pPr>
      <w:r w:rsidRPr="003E242C">
        <w:rPr>
          <w:rFonts w:cs="Arial"/>
          <w:szCs w:val="20"/>
        </w:rPr>
        <w:t xml:space="preserve">art. 104 ustawy z dnia 14 czerwca 1960r. Kodeks postępowania </w:t>
      </w:r>
      <w:r w:rsidRPr="003E242C">
        <w:rPr>
          <w:rFonts w:cs="Arial"/>
        </w:rPr>
        <w:t>administracyjnego (Dz. U. z 2025r., poz. 1691),</w:t>
      </w:r>
    </w:p>
    <w:p w14:paraId="69AF2F67" w14:textId="14B3729D" w:rsidR="003229DD" w:rsidRPr="003E242C" w:rsidRDefault="003229DD">
      <w:pPr>
        <w:numPr>
          <w:ilvl w:val="0"/>
          <w:numId w:val="4"/>
        </w:numPr>
        <w:autoSpaceDE w:val="0"/>
        <w:autoSpaceDN w:val="0"/>
        <w:adjustRightInd w:val="0"/>
        <w:spacing w:after="240" w:line="276" w:lineRule="auto"/>
        <w:ind w:left="284" w:hanging="284"/>
        <w:contextualSpacing/>
        <w:rPr>
          <w:rFonts w:cs="Arial"/>
          <w:szCs w:val="20"/>
        </w:rPr>
      </w:pPr>
      <w:r w:rsidRPr="003E242C">
        <w:rPr>
          <w:rFonts w:cs="Arial"/>
          <w:szCs w:val="20"/>
        </w:rPr>
        <w:t>art. 181 ust. 1 pkt 1, art. 183 ust. 1, art. 188, art. 201, art. 202, art. 203, art. 204,</w:t>
      </w:r>
      <w:r w:rsidR="00D27FBA">
        <w:rPr>
          <w:rFonts w:cs="Arial"/>
          <w:szCs w:val="20"/>
        </w:rPr>
        <w:t xml:space="preserve"> </w:t>
      </w:r>
      <w:r w:rsidRPr="003E242C">
        <w:rPr>
          <w:rFonts w:cs="Arial"/>
          <w:szCs w:val="20"/>
        </w:rPr>
        <w:t>art. 205, art. 211, art. 218, art. 224, w związku z art. 378 ust. 2a ustawy z dnia</w:t>
      </w:r>
      <w:r w:rsidR="00D27FBA">
        <w:rPr>
          <w:rFonts w:cs="Arial"/>
          <w:szCs w:val="20"/>
        </w:rPr>
        <w:t xml:space="preserve"> </w:t>
      </w:r>
      <w:r w:rsidRPr="003E242C">
        <w:rPr>
          <w:rFonts w:cs="Arial"/>
          <w:szCs w:val="20"/>
        </w:rPr>
        <w:t>27 kwietnia 2001r. Prawo ochrony środowiska (Dz. U. z 2025r., poz. 647 ze zm.),</w:t>
      </w:r>
    </w:p>
    <w:p w14:paraId="00BA7EE1" w14:textId="77777777" w:rsidR="003229DD" w:rsidRPr="003E242C" w:rsidRDefault="003229DD">
      <w:pPr>
        <w:numPr>
          <w:ilvl w:val="0"/>
          <w:numId w:val="4"/>
        </w:numPr>
        <w:autoSpaceDE w:val="0"/>
        <w:autoSpaceDN w:val="0"/>
        <w:adjustRightInd w:val="0"/>
        <w:spacing w:after="240" w:line="276" w:lineRule="auto"/>
        <w:ind w:left="284" w:hanging="284"/>
        <w:contextualSpacing/>
        <w:rPr>
          <w:rFonts w:cs="Arial"/>
          <w:szCs w:val="20"/>
        </w:rPr>
      </w:pPr>
      <w:r w:rsidRPr="003E242C">
        <w:rPr>
          <w:rFonts w:cs="Arial"/>
          <w:szCs w:val="20"/>
        </w:rPr>
        <w:t>ust. 2 pkt 6 załącznika do rozporządzenia Ministra Środowiska z dnia 27 sierpnia 2014r. w sprawie rodzajów instalacji mogących powodować znaczne zanieczyszczenie poszczególnych elementów przyrodniczych albo środowiska jako całości (Dz. U. z 2014r., poz. 1169),</w:t>
      </w:r>
    </w:p>
    <w:p w14:paraId="0DA225E7" w14:textId="77777777" w:rsidR="003229DD" w:rsidRPr="003E242C" w:rsidRDefault="003229DD">
      <w:pPr>
        <w:numPr>
          <w:ilvl w:val="0"/>
          <w:numId w:val="4"/>
        </w:numPr>
        <w:autoSpaceDE w:val="0"/>
        <w:autoSpaceDN w:val="0"/>
        <w:adjustRightInd w:val="0"/>
        <w:spacing w:after="240" w:line="276" w:lineRule="auto"/>
        <w:ind w:left="284" w:hanging="284"/>
        <w:contextualSpacing/>
        <w:rPr>
          <w:rFonts w:cs="Arial"/>
          <w:szCs w:val="20"/>
        </w:rPr>
      </w:pPr>
      <w:r w:rsidRPr="003E242C">
        <w:rPr>
          <w:rFonts w:cs="Arial"/>
          <w:szCs w:val="20"/>
        </w:rPr>
        <w:t>§ 2 ust. 1 pkt 14 rozporządzenia Rady Ministrów z dnia 10 września 2019r. w sprawie przedsięwzięć mogących znacząco oddziaływać na środowisko (Dz. U. z 2019r., poz. 1839 ze zm.),</w:t>
      </w:r>
    </w:p>
    <w:p w14:paraId="2094D02F" w14:textId="77777777" w:rsidR="003229DD" w:rsidRPr="003E242C" w:rsidRDefault="003229DD">
      <w:pPr>
        <w:numPr>
          <w:ilvl w:val="0"/>
          <w:numId w:val="4"/>
        </w:numPr>
        <w:autoSpaceDE w:val="0"/>
        <w:autoSpaceDN w:val="0"/>
        <w:adjustRightInd w:val="0"/>
        <w:spacing w:after="240" w:line="276" w:lineRule="auto"/>
        <w:ind w:left="284" w:hanging="284"/>
        <w:contextualSpacing/>
        <w:rPr>
          <w:rFonts w:cs="Arial"/>
          <w:szCs w:val="20"/>
        </w:rPr>
      </w:pPr>
      <w:r w:rsidRPr="003E242C">
        <w:rPr>
          <w:rFonts w:cs="Arial"/>
          <w:szCs w:val="20"/>
        </w:rPr>
        <w:t>art. 304 ustawy z dnia 20 lipca 2017r. Prawo wodne (Dz. U. z 2024r., poz. 1087),</w:t>
      </w:r>
    </w:p>
    <w:p w14:paraId="08036213" w14:textId="77777777" w:rsidR="003229DD" w:rsidRPr="003E242C" w:rsidRDefault="003229DD">
      <w:pPr>
        <w:numPr>
          <w:ilvl w:val="0"/>
          <w:numId w:val="4"/>
        </w:numPr>
        <w:autoSpaceDE w:val="0"/>
        <w:autoSpaceDN w:val="0"/>
        <w:adjustRightInd w:val="0"/>
        <w:spacing w:after="240" w:line="276" w:lineRule="auto"/>
        <w:ind w:left="284" w:hanging="284"/>
        <w:contextualSpacing/>
        <w:rPr>
          <w:rFonts w:cs="Arial"/>
          <w:szCs w:val="20"/>
        </w:rPr>
      </w:pPr>
      <w:r w:rsidRPr="003E242C">
        <w:rPr>
          <w:rFonts w:cs="Arial"/>
          <w:szCs w:val="20"/>
        </w:rPr>
        <w:t>rozporządzenia Ministra Klimatu i Środowiska z dnia 7 września 2021r. w sprawie wymagań w zakresie prowadzenia pomiarów wielkości emisji (Dz. U. z 2023r., poz. 1706),</w:t>
      </w:r>
    </w:p>
    <w:p w14:paraId="04D61736" w14:textId="77777777" w:rsidR="003229DD" w:rsidRPr="003E242C" w:rsidRDefault="003229DD">
      <w:pPr>
        <w:numPr>
          <w:ilvl w:val="0"/>
          <w:numId w:val="4"/>
        </w:numPr>
        <w:autoSpaceDE w:val="0"/>
        <w:autoSpaceDN w:val="0"/>
        <w:adjustRightInd w:val="0"/>
        <w:spacing w:after="240" w:line="276" w:lineRule="auto"/>
        <w:ind w:left="284" w:hanging="284"/>
        <w:contextualSpacing/>
        <w:rPr>
          <w:rFonts w:cs="Arial"/>
          <w:szCs w:val="20"/>
        </w:rPr>
      </w:pPr>
      <w:r w:rsidRPr="003E242C">
        <w:rPr>
          <w:rFonts w:cs="Arial"/>
          <w:szCs w:val="20"/>
        </w:rPr>
        <w:t>rozporządzenia Ministra Klimatu z dnia 2 stycznia 2020r. w sprawie katalogu odpadów (Dz. U. z 2020r., poz. 10),</w:t>
      </w:r>
    </w:p>
    <w:p w14:paraId="2445131A" w14:textId="77777777" w:rsidR="003229DD" w:rsidRPr="003E242C" w:rsidRDefault="003229DD">
      <w:pPr>
        <w:numPr>
          <w:ilvl w:val="0"/>
          <w:numId w:val="4"/>
        </w:numPr>
        <w:autoSpaceDE w:val="0"/>
        <w:autoSpaceDN w:val="0"/>
        <w:adjustRightInd w:val="0"/>
        <w:spacing w:after="240" w:line="276" w:lineRule="auto"/>
        <w:ind w:left="284" w:hanging="284"/>
        <w:contextualSpacing/>
        <w:rPr>
          <w:rFonts w:cs="Arial"/>
          <w:szCs w:val="20"/>
        </w:rPr>
      </w:pPr>
      <w:r w:rsidRPr="003E242C">
        <w:rPr>
          <w:rFonts w:cs="Arial"/>
          <w:szCs w:val="20"/>
        </w:rPr>
        <w:t>rozporządzenia Ministra Gospodarki Morskiej i Żeglugi Śródlądowej z dnia 20 stycznia 2020r. w sprawie formy i układu przekazywanych wyników pomiarów ilości pobranych wód podziemnych i wód powierzchniowych oraz ilości i jakości ścieków wprowadzanych do wód lub do ziemi (Dz. U. z 2020r., poz. 144),</w:t>
      </w:r>
    </w:p>
    <w:p w14:paraId="08FA892E" w14:textId="77777777" w:rsidR="003229DD" w:rsidRPr="003E242C" w:rsidRDefault="003229DD">
      <w:pPr>
        <w:numPr>
          <w:ilvl w:val="0"/>
          <w:numId w:val="4"/>
        </w:numPr>
        <w:autoSpaceDE w:val="0"/>
        <w:autoSpaceDN w:val="0"/>
        <w:adjustRightInd w:val="0"/>
        <w:spacing w:after="240" w:line="276" w:lineRule="auto"/>
        <w:ind w:left="284" w:hanging="284"/>
        <w:contextualSpacing/>
        <w:rPr>
          <w:rFonts w:cs="Arial"/>
          <w:szCs w:val="20"/>
        </w:rPr>
      </w:pPr>
      <w:r w:rsidRPr="003E242C">
        <w:rPr>
          <w:rFonts w:cs="Arial"/>
          <w:szCs w:val="20"/>
        </w:rPr>
        <w:t>§ 2 rozporządzenia Ministra Środowiska z dnia 24 sierpnia 2012r. w sprawie poziomów niektórych substancji w powietrzu (Dz. U. z 2021r., poz. 845),</w:t>
      </w:r>
    </w:p>
    <w:p w14:paraId="0E6D5270" w14:textId="77777777" w:rsidR="003229DD" w:rsidRPr="003E242C" w:rsidRDefault="003229DD">
      <w:pPr>
        <w:numPr>
          <w:ilvl w:val="0"/>
          <w:numId w:val="4"/>
        </w:numPr>
        <w:autoSpaceDE w:val="0"/>
        <w:autoSpaceDN w:val="0"/>
        <w:adjustRightInd w:val="0"/>
        <w:spacing w:after="240" w:line="276" w:lineRule="auto"/>
        <w:ind w:left="284" w:hanging="284"/>
        <w:contextualSpacing/>
        <w:rPr>
          <w:rFonts w:cs="Arial"/>
          <w:szCs w:val="20"/>
        </w:rPr>
      </w:pPr>
      <w:r w:rsidRPr="003E242C">
        <w:rPr>
          <w:rFonts w:cs="Arial"/>
          <w:szCs w:val="20"/>
        </w:rPr>
        <w:t>§ 2 ust. 1 rozporządzenia Ministra Środowiska z dnia 26 stycznia 2010r. w sprawie wartości odniesienia dla niektórych substancji w powietrzu (Dz. U. Nr 16, poz. 87),</w:t>
      </w:r>
    </w:p>
    <w:p w14:paraId="13004EAC" w14:textId="0F057334" w:rsidR="003229DD" w:rsidRPr="003E242C" w:rsidRDefault="003229DD" w:rsidP="003229DD">
      <w:pPr>
        <w:pStyle w:val="Bodytext20"/>
        <w:shd w:val="clear" w:color="auto" w:fill="auto"/>
        <w:spacing w:before="360" w:after="240" w:line="276" w:lineRule="auto"/>
        <w:ind w:firstLine="0"/>
        <w:rPr>
          <w:rFonts w:ascii="Arial" w:hAnsi="Arial" w:cs="Arial"/>
          <w:sz w:val="24"/>
        </w:rPr>
      </w:pPr>
      <w:r w:rsidRPr="003E242C">
        <w:rPr>
          <w:rFonts w:ascii="Arial" w:hAnsi="Arial" w:cs="Arial"/>
          <w:sz w:val="24"/>
        </w:rPr>
        <w:t>po rozpatrzeniu wniosku z dnia 12 czerwca 2025r., METALL-EXPRES Sp. z o.o.,</w:t>
      </w:r>
      <w:r w:rsidR="00D27FBA">
        <w:rPr>
          <w:rFonts w:ascii="Arial" w:hAnsi="Arial" w:cs="Arial"/>
          <w:sz w:val="24"/>
        </w:rPr>
        <w:t xml:space="preserve"> </w:t>
      </w:r>
      <w:r w:rsidRPr="003E242C">
        <w:rPr>
          <w:rFonts w:ascii="Arial" w:hAnsi="Arial" w:cs="Arial"/>
          <w:sz w:val="24"/>
        </w:rPr>
        <w:t>ul. Siemieńskiego 14, 35-234 Rzeszów (REGON 691752963, NIP 5170049433), uzupełnionego w dniach 14 i 16 lipca 2025r.,</w:t>
      </w:r>
      <w:r w:rsidRPr="003E242C">
        <w:rPr>
          <w:rFonts w:ascii="Arial" w:hAnsi="Arial" w:cs="Arial"/>
          <w:sz w:val="24"/>
          <w:szCs w:val="24"/>
        </w:rPr>
        <w:t xml:space="preserve"> </w:t>
      </w:r>
      <w:bookmarkStart w:id="0" w:name="_Hlk168399857"/>
      <w:r w:rsidRPr="003E242C">
        <w:rPr>
          <w:rFonts w:ascii="Arial" w:hAnsi="Arial" w:cs="Arial"/>
          <w:sz w:val="24"/>
        </w:rPr>
        <w:t xml:space="preserve">o wydanie pozwolenia zintegrowanego </w:t>
      </w:r>
      <w:bookmarkEnd w:id="0"/>
      <w:r w:rsidRPr="003E242C">
        <w:rPr>
          <w:rFonts w:ascii="Arial" w:hAnsi="Arial" w:cs="Arial"/>
          <w:sz w:val="24"/>
        </w:rPr>
        <w:lastRenderedPageBreak/>
        <w:t xml:space="preserve">na prowadzenie instalacji </w:t>
      </w:r>
      <w:r w:rsidRPr="003E242C">
        <w:rPr>
          <w:rFonts w:ascii="Arial" w:hAnsi="Arial" w:cs="Arial"/>
          <w:sz w:val="24"/>
          <w:szCs w:val="24"/>
        </w:rPr>
        <w:t>do topienia, łącznie ze stapianiem, metali nieżelaznych,</w:t>
      </w:r>
      <w:r w:rsidR="00D27FBA">
        <w:rPr>
          <w:rFonts w:ascii="Arial" w:hAnsi="Arial" w:cs="Arial"/>
          <w:sz w:val="24"/>
          <w:szCs w:val="24"/>
        </w:rPr>
        <w:t xml:space="preserve"> </w:t>
      </w:r>
      <w:r w:rsidRPr="003E242C">
        <w:rPr>
          <w:rFonts w:ascii="Arial" w:hAnsi="Arial" w:cs="Arial"/>
          <w:sz w:val="24"/>
          <w:szCs w:val="24"/>
        </w:rPr>
        <w:t>w tym produktów z odzysku, lub odlewania metali nieżelaznych, o zdolności produkcyjnej przekraczającej 4 tony wytopu na dobę dla ołowiu i kadmu lub 20 ton wytopu na dobę dla pozostałych metali, tj. instalacji do wytopu miedzi</w:t>
      </w:r>
      <w:r w:rsidR="00D27FBA">
        <w:rPr>
          <w:rFonts w:ascii="Arial" w:hAnsi="Arial" w:cs="Arial"/>
          <w:sz w:val="24"/>
          <w:szCs w:val="24"/>
        </w:rPr>
        <w:t xml:space="preserve"> </w:t>
      </w:r>
      <w:r w:rsidRPr="003E242C">
        <w:rPr>
          <w:rFonts w:ascii="Arial" w:hAnsi="Arial" w:cs="Arial"/>
          <w:sz w:val="24"/>
          <w:szCs w:val="24"/>
        </w:rPr>
        <w:t xml:space="preserve">o zdolności produkcyjnej wynoszącej 68,6 tony wytopu na dobę, zlokalizowanej na terenie działek nr </w:t>
      </w:r>
      <w:proofErr w:type="spellStart"/>
      <w:r w:rsidRPr="003E242C">
        <w:rPr>
          <w:rFonts w:ascii="Arial" w:hAnsi="Arial" w:cs="Arial"/>
          <w:sz w:val="24"/>
          <w:szCs w:val="24"/>
        </w:rPr>
        <w:t>ewid</w:t>
      </w:r>
      <w:proofErr w:type="spellEnd"/>
      <w:r w:rsidRPr="003E242C">
        <w:rPr>
          <w:rFonts w:ascii="Arial" w:hAnsi="Arial" w:cs="Arial"/>
          <w:sz w:val="24"/>
          <w:szCs w:val="24"/>
        </w:rPr>
        <w:t>. 1/32 i 1/29 obręb 10-Zaczernie, pod adresem 36-062 Zaczernie 190H/190J</w:t>
      </w:r>
      <w:r w:rsidR="004633E9" w:rsidRPr="003E242C">
        <w:rPr>
          <w:rFonts w:ascii="Arial" w:hAnsi="Arial" w:cs="Arial"/>
          <w:sz w:val="24"/>
          <w:szCs w:val="24"/>
        </w:rPr>
        <w:t>,</w:t>
      </w:r>
    </w:p>
    <w:p w14:paraId="0DD6CC41" w14:textId="77777777" w:rsidR="003229DD" w:rsidRPr="003E242C" w:rsidRDefault="003229DD" w:rsidP="003229DD">
      <w:pPr>
        <w:pStyle w:val="Bodytext20"/>
        <w:shd w:val="clear" w:color="auto" w:fill="auto"/>
        <w:spacing w:before="240" w:after="240" w:line="276" w:lineRule="auto"/>
        <w:ind w:firstLine="0"/>
        <w:rPr>
          <w:rFonts w:ascii="Arial" w:hAnsi="Arial" w:cs="Arial"/>
          <w:b/>
          <w:sz w:val="24"/>
          <w:szCs w:val="24"/>
        </w:rPr>
      </w:pPr>
      <w:r w:rsidRPr="003E242C">
        <w:rPr>
          <w:rFonts w:ascii="Arial" w:hAnsi="Arial" w:cs="Arial"/>
          <w:b/>
          <w:sz w:val="24"/>
          <w:szCs w:val="24"/>
        </w:rPr>
        <w:t>orzekam</w:t>
      </w:r>
    </w:p>
    <w:p w14:paraId="04669872" w14:textId="200C5B8B" w:rsidR="003229DD" w:rsidRPr="004C20D2" w:rsidRDefault="003229DD" w:rsidP="004C20D2">
      <w:pPr>
        <w:pStyle w:val="Nagwek1"/>
        <w:spacing w:line="276" w:lineRule="auto"/>
        <w:rPr>
          <w:b w:val="0"/>
          <w:bCs w:val="0"/>
          <w:szCs w:val="24"/>
        </w:rPr>
      </w:pPr>
      <w:r w:rsidRPr="004C20D2">
        <w:rPr>
          <w:b w:val="0"/>
          <w:bCs w:val="0"/>
          <w:szCs w:val="24"/>
        </w:rPr>
        <w:t xml:space="preserve">udzielam </w:t>
      </w:r>
      <w:r w:rsidRPr="004C20D2">
        <w:rPr>
          <w:b w:val="0"/>
          <w:bCs w:val="0"/>
        </w:rPr>
        <w:t xml:space="preserve">METALL-EXPRES Sp. z o.o., ul. Siemieńskiego 14, 35-234 Rzeszów (REGON 691752963, NIP 5170049433) pozwolenia zintegrowanego na prowadzenie instalacji </w:t>
      </w:r>
      <w:r w:rsidRPr="004C20D2">
        <w:rPr>
          <w:b w:val="0"/>
          <w:bCs w:val="0"/>
          <w:szCs w:val="24"/>
        </w:rPr>
        <w:t>do topienia, łącznie ze stapianiem, metali nieżelaznych, w tym produktów</w:t>
      </w:r>
      <w:r w:rsidR="00D27FBA" w:rsidRPr="004C20D2">
        <w:rPr>
          <w:b w:val="0"/>
          <w:bCs w:val="0"/>
          <w:szCs w:val="24"/>
        </w:rPr>
        <w:t xml:space="preserve"> </w:t>
      </w:r>
      <w:r w:rsidRPr="004C20D2">
        <w:rPr>
          <w:b w:val="0"/>
          <w:bCs w:val="0"/>
          <w:szCs w:val="24"/>
        </w:rPr>
        <w:t xml:space="preserve">z odzysku, lub odlewania metali nieżelaznych, o zdolności produkcyjnej przekraczającej 4 tony wytopu na dobę dla ołowiu i kadmu lub 20 ton wytopu na dobę dla pozostałych metali, tj. instalacji do wytopu miedzi o zdolności produkcyjnej wynoszącej 68,6 tony wytopu na dobę zlokalizowanej na terenie działek nr </w:t>
      </w:r>
      <w:proofErr w:type="spellStart"/>
      <w:r w:rsidRPr="004C20D2">
        <w:rPr>
          <w:b w:val="0"/>
          <w:bCs w:val="0"/>
          <w:szCs w:val="24"/>
        </w:rPr>
        <w:t>ewid</w:t>
      </w:r>
      <w:proofErr w:type="spellEnd"/>
      <w:r w:rsidRPr="004C20D2">
        <w:rPr>
          <w:b w:val="0"/>
          <w:bCs w:val="0"/>
          <w:szCs w:val="24"/>
        </w:rPr>
        <w:t>. 1/32 i 1/29 obręb 10-Zaczernie, pod adresem 36-062 Zaczernie 190H/190J</w:t>
      </w:r>
      <w:r w:rsidR="00D27FBA" w:rsidRPr="004C20D2">
        <w:rPr>
          <w:b w:val="0"/>
          <w:bCs w:val="0"/>
          <w:szCs w:val="24"/>
        </w:rPr>
        <w:t xml:space="preserve"> </w:t>
      </w:r>
      <w:r w:rsidRPr="004C20D2">
        <w:rPr>
          <w:b w:val="0"/>
          <w:bCs w:val="0"/>
          <w:szCs w:val="24"/>
        </w:rPr>
        <w:t>i określam:</w:t>
      </w:r>
    </w:p>
    <w:p w14:paraId="6EF2F96F" w14:textId="44B178E0" w:rsidR="003229DD" w:rsidRPr="004C20D2" w:rsidRDefault="00D84EAE" w:rsidP="004C20D2">
      <w:pPr>
        <w:pStyle w:val="Nagwek2"/>
        <w:ind w:left="0"/>
        <w:rPr>
          <w:rFonts w:eastAsia="Calibri"/>
          <w:b/>
          <w:bCs/>
          <w:u w:val="single"/>
        </w:rPr>
      </w:pPr>
      <w:r>
        <w:rPr>
          <w:rFonts w:eastAsia="Calibri"/>
          <w:b/>
          <w:bCs/>
          <w:u w:val="single"/>
        </w:rPr>
        <w:t xml:space="preserve">I. </w:t>
      </w:r>
      <w:r w:rsidR="003229DD" w:rsidRPr="004C20D2">
        <w:rPr>
          <w:rFonts w:eastAsia="Calibri"/>
          <w:b/>
          <w:bCs/>
          <w:u w:val="single"/>
        </w:rPr>
        <w:t>Rodzaj i parametry instalacji oraz rodzaj prowadzonej działalności.</w:t>
      </w:r>
    </w:p>
    <w:p w14:paraId="7A57F95D" w14:textId="77777777" w:rsidR="003229DD" w:rsidRPr="00D84EAE" w:rsidRDefault="003229DD" w:rsidP="00D84EAE">
      <w:pPr>
        <w:pStyle w:val="Nagwek3"/>
      </w:pPr>
      <w:r w:rsidRPr="00D84EAE">
        <w:rPr>
          <w:rFonts w:eastAsia="Calibri"/>
        </w:rPr>
        <w:t xml:space="preserve">I.1. </w:t>
      </w:r>
      <w:r w:rsidRPr="00D84EAE">
        <w:t>Rodzaj i parametry instalacji.</w:t>
      </w:r>
    </w:p>
    <w:p w14:paraId="1C066BE2" w14:textId="3456CE6C" w:rsidR="003229DD" w:rsidRPr="003E242C" w:rsidRDefault="003229DD" w:rsidP="003229DD">
      <w:pPr>
        <w:pStyle w:val="Bodytext20"/>
        <w:shd w:val="clear" w:color="auto" w:fill="auto"/>
        <w:spacing w:before="120" w:line="276" w:lineRule="auto"/>
        <w:ind w:left="1" w:firstLine="0"/>
        <w:rPr>
          <w:rFonts w:ascii="Arial" w:hAnsi="Arial" w:cs="Arial"/>
          <w:sz w:val="24"/>
          <w:szCs w:val="24"/>
        </w:rPr>
      </w:pPr>
      <w:r w:rsidRPr="003E242C">
        <w:rPr>
          <w:rFonts w:ascii="Arial" w:eastAsia="Calibri" w:hAnsi="Arial" w:cs="Arial"/>
          <w:bCs/>
          <w:sz w:val="24"/>
          <w:szCs w:val="24"/>
        </w:rPr>
        <w:t xml:space="preserve">Na terenie </w:t>
      </w:r>
      <w:r w:rsidRPr="003E242C">
        <w:rPr>
          <w:rFonts w:ascii="Arial" w:hAnsi="Arial" w:cs="Arial"/>
          <w:sz w:val="24"/>
          <w:szCs w:val="24"/>
        </w:rPr>
        <w:t xml:space="preserve">działek nr </w:t>
      </w:r>
      <w:proofErr w:type="spellStart"/>
      <w:r w:rsidRPr="003E242C">
        <w:rPr>
          <w:rFonts w:ascii="Arial" w:hAnsi="Arial" w:cs="Arial"/>
          <w:sz w:val="24"/>
          <w:szCs w:val="24"/>
        </w:rPr>
        <w:t>ewid</w:t>
      </w:r>
      <w:proofErr w:type="spellEnd"/>
      <w:r w:rsidRPr="003E242C">
        <w:rPr>
          <w:rFonts w:ascii="Arial" w:hAnsi="Arial" w:cs="Arial"/>
          <w:sz w:val="24"/>
          <w:szCs w:val="24"/>
        </w:rPr>
        <w:t>. 1/32 i 1/29 obręb 10-Zaczernie, pod adresem</w:t>
      </w:r>
      <w:r w:rsidRPr="003E242C">
        <w:rPr>
          <w:rFonts w:ascii="Arial" w:hAnsi="Arial" w:cs="Arial"/>
          <w:sz w:val="24"/>
          <w:szCs w:val="24"/>
        </w:rPr>
        <w:br/>
        <w:t xml:space="preserve">36-062 Zaczernie 190H/190J, </w:t>
      </w:r>
      <w:r w:rsidRPr="003E242C">
        <w:rPr>
          <w:rFonts w:ascii="Arial" w:eastAsia="Calibri" w:hAnsi="Arial" w:cs="Arial"/>
          <w:bCs/>
          <w:sz w:val="24"/>
          <w:szCs w:val="24"/>
        </w:rPr>
        <w:t xml:space="preserve">należącym do </w:t>
      </w:r>
      <w:r w:rsidRPr="003E242C">
        <w:rPr>
          <w:rFonts w:ascii="Arial" w:hAnsi="Arial" w:cs="Arial"/>
          <w:sz w:val="24"/>
        </w:rPr>
        <w:t xml:space="preserve">METALL-EXPRES Sp. z o.o. eksploatowana będzie instalacja do </w:t>
      </w:r>
      <w:r w:rsidRPr="003E242C">
        <w:rPr>
          <w:rFonts w:ascii="Arial" w:hAnsi="Arial" w:cs="Arial"/>
          <w:sz w:val="24"/>
          <w:szCs w:val="24"/>
        </w:rPr>
        <w:t>wytopu miedzi o zdolności produkcyjnej wynoszącej 68,6 tony wytopu na dobę, w tym 48,6 ton katod miedzianych oraz 20 ton złomu miedzianego. W Zakładzie pracować będą dwie linie produkcyjne z</w:t>
      </w:r>
      <w:r w:rsidR="00B85327" w:rsidRPr="003E242C">
        <w:rPr>
          <w:rFonts w:ascii="Arial" w:hAnsi="Arial" w:cs="Arial"/>
          <w:sz w:val="24"/>
          <w:szCs w:val="24"/>
        </w:rPr>
        <w:t> </w:t>
      </w:r>
      <w:r w:rsidRPr="003E242C">
        <w:rPr>
          <w:rFonts w:ascii="Arial" w:hAnsi="Arial" w:cs="Arial"/>
          <w:sz w:val="24"/>
          <w:szCs w:val="24"/>
        </w:rPr>
        <w:t xml:space="preserve">wydajnością 12 000 ton wytopionej miedzi rocznie każda. W skład pojedynczej instalacji wchodzić będzie: system załadunku katod miedzi i złomu miedzianego, </w:t>
      </w:r>
      <w:r w:rsidR="00B85327" w:rsidRPr="003E242C">
        <w:rPr>
          <w:rFonts w:ascii="Arial" w:hAnsi="Arial" w:cs="Arial"/>
          <w:sz w:val="24"/>
          <w:szCs w:val="24"/>
        </w:rPr>
        <w:t xml:space="preserve">dwa </w:t>
      </w:r>
      <w:r w:rsidRPr="003E242C">
        <w:rPr>
          <w:rFonts w:ascii="Arial" w:hAnsi="Arial" w:cs="Arial"/>
          <w:sz w:val="24"/>
          <w:szCs w:val="24"/>
        </w:rPr>
        <w:t>indukcyjn</w:t>
      </w:r>
      <w:r w:rsidR="00B85327" w:rsidRPr="003E242C">
        <w:rPr>
          <w:rFonts w:ascii="Arial" w:hAnsi="Arial" w:cs="Arial"/>
          <w:sz w:val="24"/>
          <w:szCs w:val="24"/>
        </w:rPr>
        <w:t>e</w:t>
      </w:r>
      <w:r w:rsidRPr="003E242C">
        <w:rPr>
          <w:rFonts w:ascii="Arial" w:hAnsi="Arial" w:cs="Arial"/>
          <w:sz w:val="24"/>
          <w:szCs w:val="24"/>
        </w:rPr>
        <w:t xml:space="preserve"> piec</w:t>
      </w:r>
      <w:r w:rsidR="00B85327" w:rsidRPr="003E242C">
        <w:rPr>
          <w:rFonts w:ascii="Arial" w:hAnsi="Arial" w:cs="Arial"/>
          <w:sz w:val="24"/>
          <w:szCs w:val="24"/>
        </w:rPr>
        <w:t>e</w:t>
      </w:r>
      <w:r w:rsidRPr="003E242C">
        <w:rPr>
          <w:rFonts w:ascii="Arial" w:hAnsi="Arial" w:cs="Arial"/>
          <w:sz w:val="24"/>
          <w:szCs w:val="24"/>
        </w:rPr>
        <w:t xml:space="preserve"> </w:t>
      </w:r>
      <w:proofErr w:type="spellStart"/>
      <w:r w:rsidRPr="003E242C">
        <w:rPr>
          <w:rFonts w:ascii="Arial" w:hAnsi="Arial" w:cs="Arial"/>
          <w:sz w:val="24"/>
          <w:szCs w:val="24"/>
        </w:rPr>
        <w:t>topieln</w:t>
      </w:r>
      <w:r w:rsidR="00BB7489" w:rsidRPr="003E242C">
        <w:rPr>
          <w:rFonts w:ascii="Arial" w:hAnsi="Arial" w:cs="Arial"/>
          <w:sz w:val="24"/>
          <w:szCs w:val="24"/>
        </w:rPr>
        <w:t>e</w:t>
      </w:r>
      <w:proofErr w:type="spellEnd"/>
      <w:r w:rsidRPr="003E242C">
        <w:rPr>
          <w:rFonts w:ascii="Arial" w:hAnsi="Arial" w:cs="Arial"/>
          <w:sz w:val="24"/>
          <w:szCs w:val="24"/>
        </w:rPr>
        <w:t xml:space="preserve">, indukcyjny piec </w:t>
      </w:r>
      <w:r w:rsidR="00B85327" w:rsidRPr="003E242C">
        <w:rPr>
          <w:rFonts w:ascii="Arial" w:hAnsi="Arial" w:cs="Arial"/>
          <w:sz w:val="24"/>
          <w:szCs w:val="24"/>
        </w:rPr>
        <w:t>odlewniczy</w:t>
      </w:r>
      <w:r w:rsidRPr="003E242C">
        <w:rPr>
          <w:rFonts w:ascii="Arial" w:hAnsi="Arial" w:cs="Arial"/>
          <w:sz w:val="24"/>
          <w:szCs w:val="24"/>
        </w:rPr>
        <w:t>, maszyna odlewnicza z</w:t>
      </w:r>
      <w:r w:rsidR="00B85327" w:rsidRPr="003E242C">
        <w:rPr>
          <w:rFonts w:ascii="Arial" w:hAnsi="Arial" w:cs="Arial"/>
          <w:sz w:val="24"/>
          <w:szCs w:val="24"/>
        </w:rPr>
        <w:t xml:space="preserve"> chłodnicami i </w:t>
      </w:r>
      <w:r w:rsidRPr="003E242C">
        <w:rPr>
          <w:rFonts w:ascii="Arial" w:hAnsi="Arial" w:cs="Arial"/>
          <w:sz w:val="24"/>
          <w:szCs w:val="24"/>
        </w:rPr>
        <w:t>krystalizatorami do pionowego odlewania w górę oraz 12 zwijarek kręgów.</w:t>
      </w:r>
    </w:p>
    <w:p w14:paraId="3D6583C2" w14:textId="77777777" w:rsidR="003229DD" w:rsidRPr="003E242C" w:rsidRDefault="003229DD" w:rsidP="00D84EAE">
      <w:pPr>
        <w:pStyle w:val="Nagwek3"/>
      </w:pPr>
      <w:r w:rsidRPr="003E242C">
        <w:t>I.2. Rodzaj prowadzonej działalności.</w:t>
      </w:r>
    </w:p>
    <w:p w14:paraId="7A7C8E54" w14:textId="7481D8CA" w:rsidR="003229DD" w:rsidRPr="003E242C" w:rsidRDefault="003229DD" w:rsidP="003279BE">
      <w:pPr>
        <w:pStyle w:val="Default"/>
        <w:spacing w:before="120" w:line="276" w:lineRule="auto"/>
        <w:rPr>
          <w:rFonts w:ascii="Arial" w:hAnsi="Arial" w:cs="Arial"/>
          <w:color w:val="auto"/>
        </w:rPr>
      </w:pPr>
      <w:r w:rsidRPr="003E242C">
        <w:rPr>
          <w:rFonts w:ascii="Arial" w:hAnsi="Arial" w:cs="Arial"/>
          <w:color w:val="auto"/>
        </w:rPr>
        <w:t xml:space="preserve">Instalacja do topienia i odlewania miedzi wykorzystywana będzie do produkcji drutów z </w:t>
      </w:r>
      <w:r w:rsidRPr="003E242C">
        <w:rPr>
          <w:rFonts w:ascii="Arial" w:eastAsia="Calibri" w:hAnsi="Arial" w:cs="Arial"/>
          <w:bCs/>
          <w:color w:val="auto"/>
        </w:rPr>
        <w:t>miedzi Cu-OFE (</w:t>
      </w:r>
      <w:proofErr w:type="spellStart"/>
      <w:r w:rsidRPr="003E242C">
        <w:rPr>
          <w:rFonts w:ascii="Arial" w:eastAsia="Calibri" w:hAnsi="Arial" w:cs="Arial"/>
          <w:bCs/>
          <w:color w:val="auto"/>
        </w:rPr>
        <w:t>Oxygen-Free</w:t>
      </w:r>
      <w:proofErr w:type="spellEnd"/>
      <w:r w:rsidRPr="003E242C">
        <w:rPr>
          <w:rFonts w:ascii="Arial" w:eastAsia="Calibri" w:hAnsi="Arial" w:cs="Arial"/>
          <w:bCs/>
          <w:color w:val="auto"/>
        </w:rPr>
        <w:t xml:space="preserve"> </w:t>
      </w:r>
      <w:proofErr w:type="spellStart"/>
      <w:r w:rsidRPr="003E242C">
        <w:rPr>
          <w:rFonts w:ascii="Arial" w:eastAsia="Calibri" w:hAnsi="Arial" w:cs="Arial"/>
          <w:bCs/>
          <w:color w:val="auto"/>
        </w:rPr>
        <w:t>Electronic</w:t>
      </w:r>
      <w:proofErr w:type="spellEnd"/>
      <w:r w:rsidRPr="003E242C">
        <w:rPr>
          <w:rFonts w:ascii="Arial" w:eastAsia="Calibri" w:hAnsi="Arial" w:cs="Arial"/>
          <w:bCs/>
          <w:color w:val="auto"/>
        </w:rPr>
        <w:t xml:space="preserve">, miedź beztlenowa o wysokiej czystości) </w:t>
      </w:r>
      <w:r w:rsidRPr="003E242C">
        <w:rPr>
          <w:rFonts w:ascii="Arial" w:hAnsi="Arial" w:cs="Arial"/>
          <w:color w:val="auto"/>
        </w:rPr>
        <w:t>o zróżnicowanej średnicy (8-2</w:t>
      </w:r>
      <w:r w:rsidR="00BB7489" w:rsidRPr="003E242C">
        <w:rPr>
          <w:rFonts w:ascii="Arial" w:hAnsi="Arial" w:cs="Arial"/>
          <w:color w:val="auto"/>
        </w:rPr>
        <w:t>5</w:t>
      </w:r>
      <w:r w:rsidRPr="003E242C">
        <w:rPr>
          <w:rFonts w:ascii="Arial" w:hAnsi="Arial" w:cs="Arial"/>
          <w:color w:val="auto"/>
        </w:rPr>
        <w:t xml:space="preserve"> mm) oraz drutów z miedzi niskostopowej (z</w:t>
      </w:r>
      <w:r w:rsidR="00BB7489" w:rsidRPr="003E242C">
        <w:rPr>
          <w:rFonts w:ascii="Arial" w:hAnsi="Arial" w:cs="Arial"/>
          <w:color w:val="auto"/>
        </w:rPr>
        <w:t> </w:t>
      </w:r>
      <w:r w:rsidRPr="003E242C">
        <w:rPr>
          <w:rFonts w:ascii="Arial" w:hAnsi="Arial" w:cs="Arial"/>
          <w:color w:val="auto"/>
        </w:rPr>
        <w:t>dodatkiem 0,1% Ag) w oparciu o technologię UPCAST (odlewanie pionowe „w</w:t>
      </w:r>
      <w:r w:rsidR="00BB7489" w:rsidRPr="003E242C">
        <w:rPr>
          <w:rFonts w:ascii="Arial" w:hAnsi="Arial" w:cs="Arial"/>
          <w:color w:val="auto"/>
        </w:rPr>
        <w:t> </w:t>
      </w:r>
      <w:r w:rsidRPr="003E242C">
        <w:rPr>
          <w:rFonts w:ascii="Arial" w:hAnsi="Arial" w:cs="Arial"/>
          <w:color w:val="auto"/>
        </w:rPr>
        <w:t>górę”).</w:t>
      </w:r>
      <w:r w:rsidRPr="003E242C">
        <w:rPr>
          <w:rFonts w:ascii="Arial" w:eastAsia="Calibri" w:hAnsi="Arial" w:cs="Arial"/>
          <w:bCs/>
          <w:color w:val="auto"/>
        </w:rPr>
        <w:t xml:space="preserve"> </w:t>
      </w:r>
    </w:p>
    <w:p w14:paraId="176D1917" w14:textId="1B75ABF3" w:rsidR="003229DD" w:rsidRPr="003E242C" w:rsidRDefault="003229DD" w:rsidP="003229DD">
      <w:pPr>
        <w:pStyle w:val="Bodytext20"/>
        <w:shd w:val="clear" w:color="auto" w:fill="auto"/>
        <w:spacing w:line="276" w:lineRule="auto"/>
        <w:ind w:left="1" w:firstLine="0"/>
        <w:rPr>
          <w:rFonts w:ascii="Arial" w:hAnsi="Arial" w:cs="Arial"/>
          <w:sz w:val="24"/>
          <w:szCs w:val="24"/>
        </w:rPr>
      </w:pPr>
      <w:r w:rsidRPr="003E242C">
        <w:rPr>
          <w:rFonts w:ascii="Arial" w:hAnsi="Arial" w:cs="Arial"/>
          <w:sz w:val="24"/>
          <w:szCs w:val="24"/>
        </w:rPr>
        <w:t xml:space="preserve">W Zakładzie eksploatowane będą również dwie linie do plastycznej przeróbki materiału (drutu z miedzi), tj. do ciągłego wyciskania prętów, gdzie przy wykorzystaniu odpowiednich matryc powstawać będą profile o określonych kształtach. </w:t>
      </w:r>
      <w:r w:rsidR="005C767B" w:rsidRPr="003E242C">
        <w:rPr>
          <w:rFonts w:ascii="Arial" w:hAnsi="Arial" w:cs="Arial"/>
          <w:sz w:val="24"/>
          <w:szCs w:val="24"/>
        </w:rPr>
        <w:t>Wsadem do linii ciągłego wyciskania będą wyprodukowane w Zakładzie druty z miedzi Cu-OFE.</w:t>
      </w:r>
    </w:p>
    <w:p w14:paraId="4F684279" w14:textId="2118A56C" w:rsidR="003229DD" w:rsidRPr="003E242C" w:rsidRDefault="003229DD" w:rsidP="003229DD">
      <w:pPr>
        <w:pStyle w:val="Bodytext20"/>
        <w:shd w:val="clear" w:color="auto" w:fill="auto"/>
        <w:spacing w:line="276" w:lineRule="auto"/>
        <w:ind w:left="1" w:firstLine="0"/>
        <w:jc w:val="both"/>
        <w:rPr>
          <w:rFonts w:ascii="Arial" w:hAnsi="Arial" w:cs="Arial"/>
          <w:sz w:val="24"/>
          <w:szCs w:val="24"/>
        </w:rPr>
      </w:pPr>
      <w:r w:rsidRPr="003E242C">
        <w:rPr>
          <w:rFonts w:ascii="Arial" w:hAnsi="Arial" w:cs="Arial"/>
          <w:sz w:val="24"/>
          <w:szCs w:val="24"/>
        </w:rPr>
        <w:lastRenderedPageBreak/>
        <w:t>Procesom głównym towarzyszyć będzie obróbka mechaniczna metali</w:t>
      </w:r>
      <w:r w:rsidR="00BB7489" w:rsidRPr="003E242C">
        <w:rPr>
          <w:rFonts w:ascii="Arial" w:hAnsi="Arial" w:cs="Arial"/>
          <w:sz w:val="24"/>
          <w:szCs w:val="24"/>
        </w:rPr>
        <w:t xml:space="preserve"> poprzez ręczne </w:t>
      </w:r>
      <w:r w:rsidRPr="003E242C">
        <w:rPr>
          <w:rFonts w:ascii="Arial" w:hAnsi="Arial" w:cs="Arial"/>
          <w:sz w:val="24"/>
          <w:szCs w:val="24"/>
        </w:rPr>
        <w:t>szlifowanie</w:t>
      </w:r>
      <w:r w:rsidR="00EF281D" w:rsidRPr="003E242C">
        <w:rPr>
          <w:rFonts w:ascii="Arial" w:hAnsi="Arial" w:cs="Arial"/>
          <w:sz w:val="24"/>
          <w:szCs w:val="24"/>
        </w:rPr>
        <w:t>, ciecie i frezowanie</w:t>
      </w:r>
      <w:r w:rsidRPr="003E242C">
        <w:rPr>
          <w:rFonts w:ascii="Arial" w:hAnsi="Arial" w:cs="Arial"/>
          <w:sz w:val="24"/>
          <w:szCs w:val="24"/>
        </w:rPr>
        <w:t>.</w:t>
      </w:r>
    </w:p>
    <w:p w14:paraId="6DCB01DB" w14:textId="5E8ADA75" w:rsidR="003229DD" w:rsidRPr="003E242C" w:rsidRDefault="003229DD" w:rsidP="003229DD">
      <w:pPr>
        <w:pStyle w:val="Bodytext20"/>
        <w:shd w:val="clear" w:color="auto" w:fill="auto"/>
        <w:spacing w:line="276" w:lineRule="auto"/>
        <w:ind w:left="1" w:firstLine="0"/>
        <w:rPr>
          <w:rFonts w:ascii="Arial" w:hAnsi="Arial" w:cs="Arial"/>
          <w:sz w:val="24"/>
          <w:szCs w:val="24"/>
        </w:rPr>
      </w:pPr>
      <w:r w:rsidRPr="003E242C">
        <w:rPr>
          <w:rFonts w:ascii="Arial" w:hAnsi="Arial" w:cs="Arial"/>
          <w:sz w:val="24"/>
          <w:szCs w:val="24"/>
        </w:rPr>
        <w:t>W zakładowym laboratorium prowadzone będą badania produkowanych wyrobów</w:t>
      </w:r>
      <w:r w:rsidRPr="003E242C">
        <w:rPr>
          <w:rFonts w:ascii="Arial" w:hAnsi="Arial" w:cs="Arial"/>
          <w:sz w:val="24"/>
          <w:szCs w:val="24"/>
        </w:rPr>
        <w:br/>
        <w:t xml:space="preserve">z miedzi obejmujące: badanie właściwości mechanicznych, analizę składu chemicznego, oznaczenie zawartości tlenu i wodoru, pomiary przewodności elektrycznej i twardości. W laboratorium będzie również prowadzona obróbka mechaniczna próbek przygotowywanych do badań, tj. </w:t>
      </w:r>
      <w:r w:rsidR="00BB7489" w:rsidRPr="003E242C">
        <w:rPr>
          <w:rFonts w:ascii="Arial" w:hAnsi="Arial" w:cs="Arial"/>
          <w:sz w:val="24"/>
          <w:szCs w:val="24"/>
        </w:rPr>
        <w:t xml:space="preserve">cięcie, </w:t>
      </w:r>
      <w:r w:rsidRPr="003E242C">
        <w:rPr>
          <w:rFonts w:ascii="Arial" w:hAnsi="Arial" w:cs="Arial"/>
          <w:sz w:val="24"/>
          <w:szCs w:val="24"/>
        </w:rPr>
        <w:t xml:space="preserve">frezowanie, </w:t>
      </w:r>
      <w:r w:rsidR="00BB7489" w:rsidRPr="003E242C">
        <w:rPr>
          <w:rFonts w:ascii="Arial" w:hAnsi="Arial" w:cs="Arial"/>
          <w:sz w:val="24"/>
          <w:szCs w:val="24"/>
        </w:rPr>
        <w:t>toczenie</w:t>
      </w:r>
      <w:r w:rsidRPr="003E242C">
        <w:rPr>
          <w:rFonts w:ascii="Arial" w:hAnsi="Arial" w:cs="Arial"/>
          <w:sz w:val="24"/>
          <w:szCs w:val="24"/>
        </w:rPr>
        <w:t xml:space="preserve"> i</w:t>
      </w:r>
      <w:r w:rsidR="00BB7489" w:rsidRPr="003E242C">
        <w:rPr>
          <w:rFonts w:ascii="Arial" w:hAnsi="Arial" w:cs="Arial"/>
          <w:sz w:val="24"/>
          <w:szCs w:val="24"/>
        </w:rPr>
        <w:t> </w:t>
      </w:r>
      <w:r w:rsidRPr="003E242C">
        <w:rPr>
          <w:rFonts w:ascii="Arial" w:hAnsi="Arial" w:cs="Arial"/>
          <w:sz w:val="24"/>
          <w:szCs w:val="24"/>
        </w:rPr>
        <w:t>wygrzewanie w piecu indukcyjnym.</w:t>
      </w:r>
    </w:p>
    <w:p w14:paraId="20132FF6" w14:textId="5234FB2C" w:rsidR="003229DD" w:rsidRPr="003E242C" w:rsidRDefault="003229DD" w:rsidP="003229DD">
      <w:pPr>
        <w:pStyle w:val="Default"/>
        <w:spacing w:line="276" w:lineRule="auto"/>
        <w:rPr>
          <w:rFonts w:ascii="Arial" w:hAnsi="Arial" w:cs="Arial"/>
          <w:color w:val="auto"/>
        </w:rPr>
      </w:pPr>
      <w:r w:rsidRPr="003E242C">
        <w:rPr>
          <w:rFonts w:ascii="Arial" w:hAnsi="Arial" w:cs="Arial"/>
          <w:color w:val="auto"/>
        </w:rPr>
        <w:t xml:space="preserve">Produkowane druty z miedzi beztlenowej wykorzystywane będą m.in. do przesyłania danych, dźwięku i obrazu w przemyśle elektronicznym i elektrotechnicznym. </w:t>
      </w:r>
    </w:p>
    <w:p w14:paraId="1B23BE85" w14:textId="77777777" w:rsidR="003229DD" w:rsidRPr="003E242C" w:rsidRDefault="003229DD" w:rsidP="003229DD">
      <w:pPr>
        <w:pStyle w:val="Default"/>
        <w:spacing w:line="276" w:lineRule="auto"/>
        <w:rPr>
          <w:rFonts w:ascii="Arial" w:hAnsi="Arial" w:cs="Arial"/>
          <w:color w:val="auto"/>
        </w:rPr>
      </w:pPr>
      <w:r w:rsidRPr="003E242C">
        <w:rPr>
          <w:rFonts w:ascii="Arial" w:hAnsi="Arial" w:cs="Arial"/>
          <w:color w:val="auto"/>
        </w:rPr>
        <w:t>Spółka METALL-EXPRES zajmuje się również dystrybucją metali nieżelaznych, tj. wyrobów aluminiowych, miedzianych, mosiężnych np. rur, płaskowników, blach, prętów i stali nierdzewnej.</w:t>
      </w:r>
    </w:p>
    <w:p w14:paraId="4550B91A" w14:textId="77777777" w:rsidR="003229DD" w:rsidRPr="003E242C" w:rsidRDefault="003229DD" w:rsidP="00D84EAE">
      <w:pPr>
        <w:pStyle w:val="Nagwek3"/>
        <w:spacing w:line="276" w:lineRule="auto"/>
        <w:rPr>
          <w:rFonts w:eastAsia="Calibri"/>
        </w:rPr>
      </w:pPr>
      <w:r w:rsidRPr="003E242C">
        <w:rPr>
          <w:rFonts w:eastAsia="Calibri"/>
        </w:rPr>
        <w:t>I.3. Parametry urządzeń i instalacji istotne z punktu widzenia przeciwdziałania zanieczyszczeniom.</w:t>
      </w:r>
    </w:p>
    <w:p w14:paraId="470B0DD4" w14:textId="77777777" w:rsidR="001A472E" w:rsidRPr="00D84EAE" w:rsidRDefault="003229DD" w:rsidP="00D84EAE">
      <w:pPr>
        <w:pStyle w:val="Nagwek4"/>
      </w:pPr>
      <w:r w:rsidRPr="00D84EAE">
        <w:t xml:space="preserve">I.3.1. </w:t>
      </w:r>
      <w:r w:rsidR="001A472E" w:rsidRPr="00D84EAE">
        <w:t>Hala H.01</w:t>
      </w:r>
    </w:p>
    <w:p w14:paraId="3149EF9B" w14:textId="4B4A7A44" w:rsidR="00D61F6F" w:rsidRPr="003E242C" w:rsidRDefault="001A472E" w:rsidP="001A472E">
      <w:pPr>
        <w:pStyle w:val="Bodytext20"/>
        <w:shd w:val="clear" w:color="auto" w:fill="auto"/>
        <w:spacing w:before="240" w:line="276" w:lineRule="auto"/>
        <w:ind w:left="1" w:firstLine="0"/>
        <w:rPr>
          <w:rFonts w:ascii="Arial" w:eastAsia="Calibri" w:hAnsi="Arial" w:cs="Arial"/>
          <w:bCs/>
          <w:sz w:val="24"/>
          <w:szCs w:val="24"/>
        </w:rPr>
      </w:pPr>
      <w:r w:rsidRPr="003E242C">
        <w:rPr>
          <w:rFonts w:ascii="Arial" w:eastAsia="Calibri" w:hAnsi="Arial" w:cs="Arial"/>
          <w:bCs/>
          <w:sz w:val="24"/>
          <w:szCs w:val="24"/>
          <w:u w:val="single"/>
        </w:rPr>
        <w:t xml:space="preserve">Linia </w:t>
      </w:r>
      <w:r w:rsidR="00471466" w:rsidRPr="003E242C">
        <w:rPr>
          <w:rFonts w:ascii="Arial" w:eastAsia="Calibri" w:hAnsi="Arial" w:cs="Arial"/>
          <w:bCs/>
          <w:sz w:val="24"/>
          <w:szCs w:val="24"/>
          <w:u w:val="single"/>
        </w:rPr>
        <w:t>ASMAG</w:t>
      </w:r>
      <w:r w:rsidRPr="003E242C">
        <w:rPr>
          <w:rFonts w:ascii="Arial" w:eastAsia="Calibri" w:hAnsi="Arial" w:cs="Arial"/>
          <w:bCs/>
          <w:sz w:val="24"/>
          <w:szCs w:val="24"/>
          <w:u w:val="single"/>
        </w:rPr>
        <w:t xml:space="preserve"> B </w:t>
      </w:r>
      <w:r w:rsidR="00D61F6F" w:rsidRPr="003E242C">
        <w:rPr>
          <w:rFonts w:ascii="Arial" w:eastAsia="Calibri" w:hAnsi="Arial" w:cs="Arial"/>
          <w:bCs/>
          <w:sz w:val="24"/>
          <w:szCs w:val="24"/>
          <w:u w:val="single"/>
        </w:rPr>
        <w:t>do wytłaczania profili i produktów z miedzi</w:t>
      </w:r>
      <w:r w:rsidR="00D61F6F" w:rsidRPr="003E242C">
        <w:rPr>
          <w:rFonts w:ascii="Arial" w:eastAsia="Calibri" w:hAnsi="Arial" w:cs="Arial"/>
          <w:bCs/>
          <w:sz w:val="24"/>
          <w:szCs w:val="24"/>
        </w:rPr>
        <w:t xml:space="preserve"> o wydajności średniej 4 tony/h (w zależności od wymiarów wyciskanego materiału), do ciągłego wyciskania profili w procesie wytłaczania promieniowego na obracającym się kole z rowkiem, gdzie przy pomocy walca wybijającego, poprzez zamknięcie płytami narzędziowymi i zablokowanie ścieżki surowca za pomocą opornika, będzie następować stałe poddawanie działaniu ciśnienia tarcia i uplastycznianie przetłaczanego </w:t>
      </w:r>
      <w:r w:rsidR="005C767B" w:rsidRPr="003E242C">
        <w:rPr>
          <w:rFonts w:ascii="Arial" w:eastAsia="Calibri" w:hAnsi="Arial" w:cs="Arial"/>
          <w:bCs/>
          <w:sz w:val="24"/>
          <w:szCs w:val="24"/>
        </w:rPr>
        <w:t>wy</w:t>
      </w:r>
      <w:r w:rsidR="00D61F6F" w:rsidRPr="003E242C">
        <w:rPr>
          <w:rFonts w:ascii="Arial" w:eastAsia="Calibri" w:hAnsi="Arial" w:cs="Arial"/>
          <w:bCs/>
          <w:sz w:val="24"/>
          <w:szCs w:val="24"/>
        </w:rPr>
        <w:t>topu przez różnorodne matryce, pozwalające na produkcję produktów o różnych kształtach.</w:t>
      </w:r>
    </w:p>
    <w:p w14:paraId="68D10F11" w14:textId="64FF27D4" w:rsidR="00D61F6F" w:rsidRPr="003E242C" w:rsidRDefault="00D61F6F" w:rsidP="003973AA">
      <w:pPr>
        <w:pStyle w:val="Bodytext20"/>
        <w:shd w:val="clear" w:color="auto" w:fill="auto"/>
        <w:spacing w:line="276" w:lineRule="auto"/>
        <w:ind w:left="1" w:firstLine="0"/>
        <w:rPr>
          <w:rFonts w:ascii="Arial" w:eastAsia="Calibri" w:hAnsi="Arial" w:cs="Arial"/>
          <w:bCs/>
          <w:sz w:val="24"/>
          <w:szCs w:val="24"/>
        </w:rPr>
      </w:pPr>
      <w:r w:rsidRPr="003E242C">
        <w:rPr>
          <w:rFonts w:ascii="Arial" w:eastAsia="Calibri" w:hAnsi="Arial" w:cs="Arial"/>
          <w:bCs/>
          <w:sz w:val="24"/>
          <w:szCs w:val="24"/>
          <w:u w:val="single"/>
        </w:rPr>
        <w:t>Ciągarka</w:t>
      </w:r>
      <w:r w:rsidRPr="003E242C">
        <w:rPr>
          <w:rFonts w:ascii="Arial" w:eastAsia="Calibri" w:hAnsi="Arial" w:cs="Arial"/>
          <w:bCs/>
          <w:sz w:val="24"/>
          <w:szCs w:val="24"/>
        </w:rPr>
        <w:t xml:space="preserve"> – 2 szt., służąca do przeróbki plastycznej produktów z miedzi w technologii na zimno z użyciem oleju ciągarskiego, w której materiał przeciągany będzie przez matrycę (ciągadło) o mniejszym przekroju, powodując jego wydłużenie i zmniejszenie średnicy lub przekroju poprzecznego</w:t>
      </w:r>
      <w:r w:rsidR="00FB5CBD" w:rsidRPr="003E242C">
        <w:rPr>
          <w:rFonts w:ascii="Arial" w:eastAsia="Calibri" w:hAnsi="Arial" w:cs="Arial"/>
          <w:bCs/>
          <w:sz w:val="24"/>
          <w:szCs w:val="24"/>
        </w:rPr>
        <w:t>.</w:t>
      </w:r>
    </w:p>
    <w:p w14:paraId="63FC8E6B" w14:textId="719A0685" w:rsidR="00FB5CBD" w:rsidRPr="003E242C" w:rsidRDefault="00FB5CBD" w:rsidP="003973AA">
      <w:pPr>
        <w:pStyle w:val="Bodytext20"/>
        <w:shd w:val="clear" w:color="auto" w:fill="auto"/>
        <w:spacing w:line="276" w:lineRule="auto"/>
        <w:ind w:left="1" w:firstLine="0"/>
        <w:rPr>
          <w:rFonts w:ascii="Arial" w:eastAsia="Calibri" w:hAnsi="Arial" w:cs="Arial"/>
          <w:bCs/>
          <w:sz w:val="24"/>
          <w:szCs w:val="24"/>
        </w:rPr>
      </w:pPr>
      <w:proofErr w:type="spellStart"/>
      <w:r w:rsidRPr="003E242C">
        <w:rPr>
          <w:rFonts w:ascii="Arial" w:eastAsia="Calibri" w:hAnsi="Arial" w:cs="Arial"/>
          <w:bCs/>
          <w:sz w:val="24"/>
          <w:szCs w:val="24"/>
          <w:u w:val="single"/>
        </w:rPr>
        <w:t>Zaostrzarka</w:t>
      </w:r>
      <w:proofErr w:type="spellEnd"/>
      <w:r w:rsidRPr="003E242C">
        <w:rPr>
          <w:rFonts w:ascii="Arial" w:eastAsia="Calibri" w:hAnsi="Arial" w:cs="Arial"/>
          <w:bCs/>
          <w:sz w:val="24"/>
          <w:szCs w:val="24"/>
        </w:rPr>
        <w:t xml:space="preserve"> – 1 szt., urządzenie w którym siła zgniotu </w:t>
      </w:r>
      <w:r w:rsidR="005C767B" w:rsidRPr="003E242C">
        <w:rPr>
          <w:rFonts w:ascii="Arial" w:eastAsia="Calibri" w:hAnsi="Arial" w:cs="Arial"/>
          <w:bCs/>
          <w:sz w:val="24"/>
          <w:szCs w:val="24"/>
        </w:rPr>
        <w:t xml:space="preserve">będzie </w:t>
      </w:r>
      <w:r w:rsidRPr="003E242C">
        <w:rPr>
          <w:rFonts w:ascii="Arial" w:eastAsia="Calibri" w:hAnsi="Arial" w:cs="Arial"/>
          <w:bCs/>
          <w:sz w:val="24"/>
          <w:szCs w:val="24"/>
        </w:rPr>
        <w:t>zmienia</w:t>
      </w:r>
      <w:r w:rsidR="005C767B" w:rsidRPr="003E242C">
        <w:rPr>
          <w:rFonts w:ascii="Arial" w:eastAsia="Calibri" w:hAnsi="Arial" w:cs="Arial"/>
          <w:bCs/>
          <w:sz w:val="24"/>
          <w:szCs w:val="24"/>
        </w:rPr>
        <w:t>ć</w:t>
      </w:r>
      <w:r w:rsidRPr="003E242C">
        <w:rPr>
          <w:rFonts w:ascii="Arial" w:eastAsia="Calibri" w:hAnsi="Arial" w:cs="Arial"/>
          <w:bCs/>
          <w:sz w:val="24"/>
          <w:szCs w:val="24"/>
        </w:rPr>
        <w:t xml:space="preserve"> wymiar materiału.</w:t>
      </w:r>
    </w:p>
    <w:p w14:paraId="6D0DC979" w14:textId="70BE7844" w:rsidR="001A472E" w:rsidRPr="003E242C" w:rsidRDefault="001A472E" w:rsidP="003973AA">
      <w:pPr>
        <w:pStyle w:val="Bodytext20"/>
        <w:shd w:val="clear" w:color="auto" w:fill="auto"/>
        <w:spacing w:line="276" w:lineRule="auto"/>
        <w:ind w:left="1" w:firstLine="0"/>
        <w:rPr>
          <w:rFonts w:ascii="Arial" w:eastAsia="Calibri" w:hAnsi="Arial" w:cs="Arial"/>
          <w:bCs/>
          <w:sz w:val="24"/>
          <w:szCs w:val="24"/>
        </w:rPr>
      </w:pPr>
      <w:r w:rsidRPr="003E242C">
        <w:rPr>
          <w:rFonts w:ascii="Arial" w:eastAsia="Calibri" w:hAnsi="Arial" w:cs="Arial"/>
          <w:bCs/>
          <w:sz w:val="24"/>
          <w:szCs w:val="24"/>
          <w:u w:val="single"/>
        </w:rPr>
        <w:t xml:space="preserve">Pierwotny </w:t>
      </w:r>
      <w:r w:rsidR="001E3671" w:rsidRPr="003E242C">
        <w:rPr>
          <w:rFonts w:ascii="Arial" w:eastAsia="Calibri" w:hAnsi="Arial" w:cs="Arial"/>
          <w:bCs/>
          <w:sz w:val="24"/>
          <w:szCs w:val="24"/>
          <w:u w:val="single"/>
        </w:rPr>
        <w:t>układ chłodzenia</w:t>
      </w:r>
      <w:r w:rsidRPr="003E242C">
        <w:rPr>
          <w:rFonts w:ascii="Arial" w:eastAsia="Calibri" w:hAnsi="Arial" w:cs="Arial"/>
          <w:bCs/>
          <w:sz w:val="24"/>
          <w:szCs w:val="24"/>
        </w:rPr>
        <w:t xml:space="preserve"> linii </w:t>
      </w:r>
      <w:r w:rsidR="00471466" w:rsidRPr="003E242C">
        <w:rPr>
          <w:rFonts w:ascii="Arial" w:eastAsia="Calibri" w:hAnsi="Arial" w:cs="Arial"/>
          <w:bCs/>
          <w:sz w:val="24"/>
          <w:szCs w:val="24"/>
        </w:rPr>
        <w:t>ASMAG</w:t>
      </w:r>
      <w:r w:rsidR="00FB5CBD" w:rsidRPr="003E242C">
        <w:rPr>
          <w:rFonts w:ascii="Arial" w:eastAsia="Calibri" w:hAnsi="Arial" w:cs="Arial"/>
          <w:bCs/>
          <w:sz w:val="24"/>
          <w:szCs w:val="24"/>
        </w:rPr>
        <w:t xml:space="preserve"> </w:t>
      </w:r>
      <w:r w:rsidRPr="003E242C">
        <w:rPr>
          <w:rFonts w:ascii="Arial" w:eastAsia="Calibri" w:hAnsi="Arial" w:cs="Arial"/>
          <w:bCs/>
          <w:sz w:val="24"/>
          <w:szCs w:val="24"/>
        </w:rPr>
        <w:t>B do wytłaczania profili i produktów z</w:t>
      </w:r>
      <w:r w:rsidR="00FB5CBD" w:rsidRPr="003E242C">
        <w:rPr>
          <w:rFonts w:ascii="Arial" w:eastAsia="Calibri" w:hAnsi="Arial" w:cs="Arial"/>
          <w:bCs/>
          <w:sz w:val="24"/>
          <w:szCs w:val="24"/>
        </w:rPr>
        <w:t> </w:t>
      </w:r>
      <w:r w:rsidRPr="003E242C">
        <w:rPr>
          <w:rFonts w:ascii="Arial" w:eastAsia="Calibri" w:hAnsi="Arial" w:cs="Arial"/>
          <w:bCs/>
          <w:sz w:val="24"/>
          <w:szCs w:val="24"/>
        </w:rPr>
        <w:t>miedz</w:t>
      </w:r>
      <w:r w:rsidR="00580D8D" w:rsidRPr="003E242C">
        <w:rPr>
          <w:rFonts w:ascii="Arial" w:eastAsia="Calibri" w:hAnsi="Arial" w:cs="Arial"/>
          <w:bCs/>
          <w:sz w:val="24"/>
          <w:szCs w:val="24"/>
        </w:rPr>
        <w:t xml:space="preserve">i. Obieg służył będzie do odbioru ciepła z linii technologicznych do wytłaczania profili i produktów z miedzi (proces wyciskania i przeciągania). Ciepło przekazywane będzie na wymienniki i odbierane przez wtórny układ chłodzenia. Układ zamknięty, napełniony </w:t>
      </w:r>
      <w:r w:rsidR="00032F67" w:rsidRPr="003E242C">
        <w:rPr>
          <w:rFonts w:ascii="Arial" w:eastAsia="Calibri" w:hAnsi="Arial" w:cs="Arial"/>
          <w:bCs/>
          <w:sz w:val="24"/>
          <w:szCs w:val="24"/>
        </w:rPr>
        <w:t>wodą</w:t>
      </w:r>
      <w:r w:rsidR="00580D8D" w:rsidRPr="003E242C">
        <w:rPr>
          <w:rFonts w:ascii="Arial" w:eastAsia="Calibri" w:hAnsi="Arial" w:cs="Arial"/>
          <w:bCs/>
          <w:sz w:val="24"/>
          <w:szCs w:val="24"/>
        </w:rPr>
        <w:t xml:space="preserve"> demineralizowaną oraz glikolem (zbiornik z przegrodą).</w:t>
      </w:r>
    </w:p>
    <w:p w14:paraId="03EA430D" w14:textId="7E56F385" w:rsidR="001A472E" w:rsidRPr="003E242C" w:rsidRDefault="001A472E" w:rsidP="00D84EAE">
      <w:pPr>
        <w:pStyle w:val="Nagwek4"/>
      </w:pPr>
      <w:r w:rsidRPr="003E242C">
        <w:t>I.3.2 Hala H.01*</w:t>
      </w:r>
    </w:p>
    <w:p w14:paraId="4CB2DAA5" w14:textId="77777777" w:rsidR="00E0282F" w:rsidRPr="003E242C" w:rsidRDefault="001A472E" w:rsidP="00E0282F">
      <w:pPr>
        <w:pStyle w:val="Bodytext20"/>
        <w:shd w:val="clear" w:color="auto" w:fill="auto"/>
        <w:spacing w:line="276" w:lineRule="auto"/>
        <w:ind w:left="1" w:firstLine="0"/>
        <w:rPr>
          <w:rFonts w:ascii="Arial" w:eastAsia="Calibri" w:hAnsi="Arial" w:cs="Arial"/>
          <w:bCs/>
          <w:sz w:val="24"/>
          <w:szCs w:val="24"/>
        </w:rPr>
      </w:pPr>
      <w:r w:rsidRPr="003E242C">
        <w:rPr>
          <w:rFonts w:ascii="Arial" w:eastAsia="Calibri" w:hAnsi="Arial" w:cs="Arial"/>
          <w:bCs/>
          <w:sz w:val="24"/>
          <w:szCs w:val="24"/>
          <w:u w:val="single"/>
        </w:rPr>
        <w:t xml:space="preserve">Linia UPCAST B do produkcji drutów miedzianych </w:t>
      </w:r>
      <w:r w:rsidR="00E0282F" w:rsidRPr="003E242C">
        <w:rPr>
          <w:rFonts w:ascii="Arial" w:eastAsia="Calibri" w:hAnsi="Arial" w:cs="Arial"/>
          <w:bCs/>
          <w:sz w:val="24"/>
          <w:szCs w:val="24"/>
        </w:rPr>
        <w:t>- system załadunku katod miedzianych, w którym katody podnoszone będą za pomocą ssawy (sprężone powietrze) ze stojaków i przenoszone na stół przechylny, który ładować je będzie pionowo do kąpieli pieca; proces obsługiwany ręcznie lub automatycznie,</w:t>
      </w:r>
    </w:p>
    <w:p w14:paraId="047AC6E9" w14:textId="77777777" w:rsidR="00E0282F" w:rsidRPr="003E242C" w:rsidRDefault="00E0282F" w:rsidP="00E0282F">
      <w:pPr>
        <w:pStyle w:val="Bodytext20"/>
        <w:shd w:val="clear" w:color="auto" w:fill="auto"/>
        <w:spacing w:line="276" w:lineRule="auto"/>
        <w:ind w:left="1" w:firstLine="0"/>
        <w:rPr>
          <w:rFonts w:ascii="Arial" w:eastAsia="Calibri" w:hAnsi="Arial" w:cs="Arial"/>
          <w:bCs/>
          <w:sz w:val="24"/>
          <w:szCs w:val="24"/>
        </w:rPr>
      </w:pPr>
      <w:r w:rsidRPr="003E242C">
        <w:rPr>
          <w:rFonts w:ascii="Arial" w:eastAsia="Calibri" w:hAnsi="Arial" w:cs="Arial"/>
          <w:bCs/>
          <w:sz w:val="24"/>
          <w:szCs w:val="24"/>
        </w:rPr>
        <w:t xml:space="preserve">- system załadunku złomu miedzianego, w którym winda wywozić będzie pojemnik ze złomem, a następnie wysypywać go na podajnik wibracyjny, który przekazywać będzie wsad do pieca </w:t>
      </w:r>
      <w:proofErr w:type="spellStart"/>
      <w:r w:rsidRPr="003E242C">
        <w:rPr>
          <w:rFonts w:ascii="Arial" w:eastAsia="Calibri" w:hAnsi="Arial" w:cs="Arial"/>
          <w:bCs/>
          <w:sz w:val="24"/>
          <w:szCs w:val="24"/>
        </w:rPr>
        <w:t>topielnego</w:t>
      </w:r>
      <w:proofErr w:type="spellEnd"/>
      <w:r w:rsidRPr="003E242C">
        <w:rPr>
          <w:rFonts w:ascii="Arial" w:eastAsia="Calibri" w:hAnsi="Arial" w:cs="Arial"/>
          <w:bCs/>
          <w:sz w:val="24"/>
          <w:szCs w:val="24"/>
        </w:rPr>
        <w:t>; proces obsługiwany ręcznie lub automatycznie.</w:t>
      </w:r>
    </w:p>
    <w:p w14:paraId="752D7963" w14:textId="1F989651" w:rsidR="00E0282F" w:rsidRPr="003E242C" w:rsidRDefault="00E0282F" w:rsidP="00E0282F">
      <w:pPr>
        <w:pStyle w:val="Bodytext20"/>
        <w:shd w:val="clear" w:color="auto" w:fill="auto"/>
        <w:spacing w:line="276" w:lineRule="auto"/>
        <w:ind w:left="1" w:firstLine="0"/>
        <w:rPr>
          <w:rFonts w:ascii="Arial" w:eastAsia="Calibri" w:hAnsi="Arial" w:cs="Arial"/>
          <w:bCs/>
          <w:sz w:val="24"/>
          <w:szCs w:val="24"/>
        </w:rPr>
      </w:pPr>
      <w:r w:rsidRPr="003E242C">
        <w:rPr>
          <w:rFonts w:ascii="Arial" w:eastAsia="Calibri" w:hAnsi="Arial" w:cs="Arial"/>
          <w:bCs/>
          <w:sz w:val="24"/>
          <w:szCs w:val="24"/>
        </w:rPr>
        <w:lastRenderedPageBreak/>
        <w:t xml:space="preserve">- indukcyjny piec </w:t>
      </w:r>
      <w:proofErr w:type="spellStart"/>
      <w:r w:rsidRPr="003E242C">
        <w:rPr>
          <w:rFonts w:ascii="Arial" w:eastAsia="Calibri" w:hAnsi="Arial" w:cs="Arial"/>
          <w:bCs/>
          <w:sz w:val="24"/>
          <w:szCs w:val="24"/>
        </w:rPr>
        <w:t>topielny</w:t>
      </w:r>
      <w:proofErr w:type="spellEnd"/>
      <w:r w:rsidRPr="003E242C">
        <w:rPr>
          <w:rFonts w:ascii="Arial" w:eastAsia="Calibri" w:hAnsi="Arial" w:cs="Arial"/>
          <w:bCs/>
          <w:sz w:val="24"/>
          <w:szCs w:val="24"/>
        </w:rPr>
        <w:t xml:space="preserve"> typu kanałowego o mocy 700 kW – 1 szt., służący do topienia katod miedzi i redukowania tlenu z wytopu za pomocą warstwy węgla drzewnego rozsypanego na powierzchni metalu; obsługa zarówno ręczna, jak i automatyczna; zapylony gaz znad komory zasypowej pieca będzie oczyszczany w filtrze workowym i odprowadzany emitorem E2;</w:t>
      </w:r>
    </w:p>
    <w:p w14:paraId="6C96B343" w14:textId="78E634B5" w:rsidR="00E0282F" w:rsidRPr="003E242C" w:rsidRDefault="00E0282F" w:rsidP="00E0282F">
      <w:pPr>
        <w:pStyle w:val="Bodytext20"/>
        <w:shd w:val="clear" w:color="auto" w:fill="auto"/>
        <w:spacing w:line="276" w:lineRule="auto"/>
        <w:ind w:left="1" w:firstLine="0"/>
        <w:rPr>
          <w:rFonts w:ascii="Arial" w:eastAsia="Calibri" w:hAnsi="Arial" w:cs="Arial"/>
          <w:bCs/>
          <w:sz w:val="24"/>
          <w:szCs w:val="24"/>
        </w:rPr>
      </w:pPr>
      <w:r w:rsidRPr="003E242C">
        <w:rPr>
          <w:rFonts w:ascii="Arial" w:eastAsia="Calibri" w:hAnsi="Arial" w:cs="Arial"/>
          <w:bCs/>
          <w:sz w:val="24"/>
          <w:szCs w:val="24"/>
        </w:rPr>
        <w:t xml:space="preserve">- indukcyjny piec </w:t>
      </w:r>
      <w:proofErr w:type="spellStart"/>
      <w:r w:rsidRPr="003E242C">
        <w:rPr>
          <w:rFonts w:ascii="Arial" w:eastAsia="Calibri" w:hAnsi="Arial" w:cs="Arial"/>
          <w:bCs/>
          <w:sz w:val="24"/>
          <w:szCs w:val="24"/>
        </w:rPr>
        <w:t>topielny</w:t>
      </w:r>
      <w:proofErr w:type="spellEnd"/>
      <w:r w:rsidRPr="003E242C">
        <w:rPr>
          <w:rFonts w:ascii="Arial" w:eastAsia="Calibri" w:hAnsi="Arial" w:cs="Arial"/>
          <w:bCs/>
          <w:sz w:val="24"/>
          <w:szCs w:val="24"/>
        </w:rPr>
        <w:t xml:space="preserve"> typu kanałowego o mocy </w:t>
      </w:r>
      <w:r w:rsidR="00CF331D" w:rsidRPr="003E242C">
        <w:rPr>
          <w:rFonts w:ascii="Arial" w:eastAsia="Calibri" w:hAnsi="Arial" w:cs="Arial"/>
          <w:bCs/>
          <w:sz w:val="24"/>
          <w:szCs w:val="24"/>
        </w:rPr>
        <w:t>7</w:t>
      </w:r>
      <w:r w:rsidRPr="003E242C">
        <w:rPr>
          <w:rFonts w:ascii="Arial" w:eastAsia="Calibri" w:hAnsi="Arial" w:cs="Arial"/>
          <w:bCs/>
          <w:sz w:val="24"/>
          <w:szCs w:val="24"/>
        </w:rPr>
        <w:t>00 kW – 1 szt., służący do topienia złomu miedzianego i redukowania tlenu z wytopu za pomocą warstwy węgla drzewnego rozsypanego na powierzchni metalu; obsługa pieca zarówno ręczna, jak i automatyczna; zapylony gaz znad komory zasypowej pieca będzie oczyszczany w filtrze workowym i odprowadzany emitorem E</w:t>
      </w:r>
      <w:r w:rsidR="00CF331D" w:rsidRPr="003E242C">
        <w:rPr>
          <w:rFonts w:ascii="Arial" w:eastAsia="Calibri" w:hAnsi="Arial" w:cs="Arial"/>
          <w:bCs/>
          <w:sz w:val="24"/>
          <w:szCs w:val="24"/>
        </w:rPr>
        <w:t>2</w:t>
      </w:r>
      <w:r w:rsidRPr="003E242C">
        <w:rPr>
          <w:rFonts w:ascii="Arial" w:eastAsia="Calibri" w:hAnsi="Arial" w:cs="Arial"/>
          <w:bCs/>
          <w:sz w:val="24"/>
          <w:szCs w:val="24"/>
        </w:rPr>
        <w:t>;</w:t>
      </w:r>
    </w:p>
    <w:p w14:paraId="7DCA2E36" w14:textId="77777777" w:rsidR="00CF331D" w:rsidRPr="003E242C" w:rsidRDefault="00E0282F" w:rsidP="00CF331D">
      <w:pPr>
        <w:pStyle w:val="Bodytext20"/>
        <w:shd w:val="clear" w:color="auto" w:fill="auto"/>
        <w:spacing w:line="276" w:lineRule="auto"/>
        <w:ind w:left="1" w:firstLine="0"/>
        <w:rPr>
          <w:rFonts w:ascii="Arial" w:eastAsia="Calibri" w:hAnsi="Arial" w:cs="Arial"/>
          <w:bCs/>
          <w:sz w:val="24"/>
          <w:szCs w:val="24"/>
        </w:rPr>
      </w:pPr>
      <w:r w:rsidRPr="003E242C">
        <w:rPr>
          <w:rFonts w:ascii="Arial" w:eastAsia="Calibri" w:hAnsi="Arial" w:cs="Arial"/>
          <w:bCs/>
          <w:sz w:val="24"/>
          <w:szCs w:val="24"/>
        </w:rPr>
        <w:t xml:space="preserve">- indukcyjny piec odlewniczy o mocy 150 kW – 1 szt., podzielony na komory, z którego proces odlewania będzie prowadzony za pomocą maszyny odlewniczej; powierzchnia pieca pokryta będzie grafitem płatkowym izolującym ciekły metal od tlenu z powietrza i działania wysokiej temperatury, </w:t>
      </w:r>
    </w:p>
    <w:p w14:paraId="749AA439" w14:textId="4B4AEDC6" w:rsidR="00E0282F" w:rsidRPr="003E242C" w:rsidRDefault="00E0282F" w:rsidP="00CF331D">
      <w:pPr>
        <w:pStyle w:val="Bodytext20"/>
        <w:shd w:val="clear" w:color="auto" w:fill="auto"/>
        <w:spacing w:line="276" w:lineRule="auto"/>
        <w:ind w:left="1" w:firstLine="0"/>
        <w:rPr>
          <w:rFonts w:ascii="Arial" w:eastAsia="Calibri" w:hAnsi="Arial" w:cs="Arial"/>
          <w:bCs/>
          <w:sz w:val="24"/>
          <w:szCs w:val="24"/>
        </w:rPr>
      </w:pPr>
      <w:r w:rsidRPr="003E242C">
        <w:rPr>
          <w:rFonts w:ascii="Arial" w:eastAsia="Calibri" w:hAnsi="Arial" w:cs="Arial"/>
          <w:bCs/>
          <w:sz w:val="24"/>
          <w:szCs w:val="24"/>
        </w:rPr>
        <w:t>- maszyna odlewnicza – 1 szt., złożona z rolek wyciągających zamocowanych na wale i rolek dociskowych dociskających odlewany produkt; do każdego pola produkcyjnego przypisane będą dwie rolki dociskowe sterowane siłownikami pneumatycznymi; każda z linii odlewniczych będzie posiadać 12 żył odlewniczych; prędkość wyciągania będzie regulowana przy wykorzystaniu komputera sterującego</w:t>
      </w:r>
      <w:r w:rsidR="00CF331D" w:rsidRPr="003E242C">
        <w:rPr>
          <w:rFonts w:ascii="Arial" w:eastAsia="Calibri" w:hAnsi="Arial" w:cs="Arial"/>
          <w:bCs/>
          <w:sz w:val="24"/>
          <w:szCs w:val="24"/>
        </w:rPr>
        <w:t>.</w:t>
      </w:r>
    </w:p>
    <w:p w14:paraId="15E06123" w14:textId="77777777" w:rsidR="00CF331D" w:rsidRPr="003E242C" w:rsidRDefault="00CF331D" w:rsidP="00CF331D">
      <w:pPr>
        <w:pStyle w:val="Bodytext20"/>
        <w:shd w:val="clear" w:color="auto" w:fill="auto"/>
        <w:spacing w:line="276" w:lineRule="auto"/>
        <w:ind w:left="1" w:firstLine="0"/>
        <w:rPr>
          <w:rFonts w:ascii="Arial" w:eastAsia="Calibri" w:hAnsi="Arial" w:cs="Arial"/>
          <w:bCs/>
          <w:sz w:val="24"/>
          <w:szCs w:val="24"/>
          <w:u w:val="single"/>
        </w:rPr>
      </w:pPr>
      <w:r w:rsidRPr="003E242C">
        <w:rPr>
          <w:rFonts w:ascii="Arial" w:eastAsia="Calibri" w:hAnsi="Arial" w:cs="Arial"/>
          <w:bCs/>
          <w:sz w:val="24"/>
          <w:szCs w:val="24"/>
          <w:u w:val="single"/>
        </w:rPr>
        <w:t>Pierwotny układ chłodzenia</w:t>
      </w:r>
      <w:r w:rsidRPr="003E242C">
        <w:rPr>
          <w:rFonts w:ascii="Arial" w:eastAsia="Calibri" w:hAnsi="Arial" w:cs="Arial"/>
          <w:bCs/>
          <w:sz w:val="24"/>
          <w:szCs w:val="24"/>
        </w:rPr>
        <w:t xml:space="preserve"> dla linii UPCAST B do produkcji drutów miedzianych.</w:t>
      </w:r>
    </w:p>
    <w:p w14:paraId="5BFB4179" w14:textId="6336204B" w:rsidR="00CF331D" w:rsidRPr="003E242C" w:rsidRDefault="00CF331D" w:rsidP="00CF331D">
      <w:pPr>
        <w:pStyle w:val="Bodytext20"/>
        <w:shd w:val="clear" w:color="auto" w:fill="auto"/>
        <w:spacing w:line="276" w:lineRule="auto"/>
        <w:ind w:left="1" w:firstLine="0"/>
        <w:rPr>
          <w:rFonts w:ascii="Arial" w:eastAsia="Calibri" w:hAnsi="Arial" w:cs="Arial"/>
          <w:bCs/>
          <w:sz w:val="24"/>
          <w:szCs w:val="24"/>
        </w:rPr>
      </w:pPr>
      <w:r w:rsidRPr="003E242C">
        <w:rPr>
          <w:rFonts w:ascii="Arial" w:eastAsia="Calibri" w:hAnsi="Arial" w:cs="Arial"/>
          <w:bCs/>
          <w:sz w:val="24"/>
          <w:szCs w:val="24"/>
        </w:rPr>
        <w:t>Obieg zamknięty, napełniony wodą demineralizowaną. Obieg służył będzie do odbioru ciepła technologicznego i chłodzenia szaf sterujących piecami, a ciepło będzie odbierane przez wtórny układ chłodzenia</w:t>
      </w:r>
      <w:r w:rsidR="002B4D0B" w:rsidRPr="003E242C">
        <w:rPr>
          <w:rFonts w:ascii="Arial" w:eastAsia="Calibri" w:hAnsi="Arial" w:cs="Arial"/>
          <w:bCs/>
          <w:sz w:val="24"/>
          <w:szCs w:val="24"/>
        </w:rPr>
        <w:t>.</w:t>
      </w:r>
    </w:p>
    <w:p w14:paraId="3CBEEF8E" w14:textId="57DC4D6F" w:rsidR="006A13E5" w:rsidRPr="003E242C" w:rsidRDefault="00CF331D" w:rsidP="00CF331D">
      <w:pPr>
        <w:pStyle w:val="Bodytext20"/>
        <w:shd w:val="clear" w:color="auto" w:fill="auto"/>
        <w:spacing w:line="276" w:lineRule="auto"/>
        <w:ind w:left="1" w:firstLine="0"/>
        <w:rPr>
          <w:rFonts w:ascii="Arial" w:eastAsia="Calibri" w:hAnsi="Arial" w:cs="Arial"/>
          <w:bCs/>
          <w:sz w:val="24"/>
          <w:szCs w:val="24"/>
        </w:rPr>
      </w:pPr>
      <w:r w:rsidRPr="003E242C">
        <w:rPr>
          <w:rFonts w:ascii="Arial" w:eastAsia="Calibri" w:hAnsi="Arial" w:cs="Arial"/>
          <w:bCs/>
          <w:sz w:val="24"/>
          <w:szCs w:val="24"/>
          <w:u w:val="single"/>
        </w:rPr>
        <w:t>Wtórny układ chłodzenia</w:t>
      </w:r>
      <w:r w:rsidRPr="003E242C">
        <w:rPr>
          <w:rFonts w:ascii="Arial" w:eastAsia="Calibri" w:hAnsi="Arial" w:cs="Arial"/>
          <w:bCs/>
          <w:sz w:val="24"/>
          <w:szCs w:val="24"/>
        </w:rPr>
        <w:t xml:space="preserve"> linii UPCAST B do produkcji drutów miedzianych oraz linii ASMAG A i ASMAG B do wytłaczania profili i produktów z miedzi. </w:t>
      </w:r>
      <w:r w:rsidR="006A13E5" w:rsidRPr="003E242C">
        <w:rPr>
          <w:rFonts w:ascii="Arial" w:eastAsia="Calibri" w:hAnsi="Arial" w:cs="Arial"/>
          <w:bCs/>
          <w:sz w:val="24"/>
          <w:szCs w:val="24"/>
        </w:rPr>
        <w:t>U</w:t>
      </w:r>
      <w:r w:rsidRPr="003E242C">
        <w:rPr>
          <w:rFonts w:ascii="Arial" w:eastAsia="Calibri" w:hAnsi="Arial" w:cs="Arial"/>
          <w:bCs/>
          <w:sz w:val="24"/>
          <w:szCs w:val="24"/>
        </w:rPr>
        <w:t xml:space="preserve">kład </w:t>
      </w:r>
      <w:r w:rsidR="006A13E5" w:rsidRPr="003E242C">
        <w:rPr>
          <w:rFonts w:ascii="Arial" w:eastAsia="Calibri" w:hAnsi="Arial" w:cs="Arial"/>
          <w:bCs/>
          <w:sz w:val="24"/>
          <w:szCs w:val="24"/>
        </w:rPr>
        <w:t xml:space="preserve">dla dwóch linii ASMAG złożony będzie z 1 agregatu wody lodowej i 1 agregatu glikolu, a układ </w:t>
      </w:r>
    </w:p>
    <w:p w14:paraId="458FB4AB" w14:textId="54D4C08E" w:rsidR="00CF331D" w:rsidRPr="003E242C" w:rsidRDefault="006A13E5" w:rsidP="00CF331D">
      <w:pPr>
        <w:pStyle w:val="Bodytext20"/>
        <w:shd w:val="clear" w:color="auto" w:fill="auto"/>
        <w:spacing w:line="276" w:lineRule="auto"/>
        <w:ind w:left="1" w:firstLine="0"/>
        <w:rPr>
          <w:rFonts w:ascii="Arial" w:eastAsia="Calibri" w:hAnsi="Arial" w:cs="Arial"/>
          <w:bCs/>
          <w:sz w:val="24"/>
          <w:szCs w:val="24"/>
        </w:rPr>
      </w:pPr>
      <w:r w:rsidRPr="003E242C">
        <w:rPr>
          <w:rFonts w:ascii="Arial" w:eastAsia="Calibri" w:hAnsi="Arial" w:cs="Arial"/>
          <w:bCs/>
          <w:sz w:val="24"/>
          <w:szCs w:val="24"/>
        </w:rPr>
        <w:t>dla linii UPCAST</w:t>
      </w:r>
      <w:r w:rsidR="00CF331D" w:rsidRPr="003E242C">
        <w:rPr>
          <w:rFonts w:ascii="Arial" w:eastAsia="Calibri" w:hAnsi="Arial" w:cs="Arial"/>
          <w:bCs/>
          <w:sz w:val="24"/>
          <w:szCs w:val="24"/>
        </w:rPr>
        <w:t xml:space="preserve"> z </w:t>
      </w:r>
      <w:r w:rsidRPr="003E242C">
        <w:rPr>
          <w:rFonts w:ascii="Arial" w:eastAsia="Calibri" w:hAnsi="Arial" w:cs="Arial"/>
          <w:bCs/>
          <w:sz w:val="24"/>
          <w:szCs w:val="24"/>
        </w:rPr>
        <w:t xml:space="preserve">1 </w:t>
      </w:r>
      <w:r w:rsidR="00CF331D" w:rsidRPr="003E242C">
        <w:rPr>
          <w:rFonts w:ascii="Arial" w:eastAsia="Calibri" w:hAnsi="Arial" w:cs="Arial"/>
          <w:bCs/>
          <w:sz w:val="24"/>
          <w:szCs w:val="24"/>
        </w:rPr>
        <w:t>agregat</w:t>
      </w:r>
      <w:r w:rsidR="00471466" w:rsidRPr="003E242C">
        <w:rPr>
          <w:rFonts w:ascii="Arial" w:eastAsia="Calibri" w:hAnsi="Arial" w:cs="Arial"/>
          <w:bCs/>
          <w:sz w:val="24"/>
          <w:szCs w:val="24"/>
        </w:rPr>
        <w:t xml:space="preserve">u </w:t>
      </w:r>
      <w:r w:rsidR="00CF331D" w:rsidRPr="003E242C">
        <w:rPr>
          <w:rFonts w:ascii="Arial" w:eastAsia="Calibri" w:hAnsi="Arial" w:cs="Arial"/>
          <w:bCs/>
          <w:sz w:val="24"/>
          <w:szCs w:val="24"/>
        </w:rPr>
        <w:t>wody lodowej i zbiornika buforowego o pojemności 10</w:t>
      </w:r>
      <w:r w:rsidRPr="003E242C">
        <w:rPr>
          <w:rFonts w:ascii="Arial" w:eastAsia="Calibri" w:hAnsi="Arial" w:cs="Arial"/>
          <w:bCs/>
          <w:sz w:val="24"/>
          <w:szCs w:val="24"/>
        </w:rPr>
        <w:t> </w:t>
      </w:r>
      <w:r w:rsidR="00CF331D" w:rsidRPr="003E242C">
        <w:rPr>
          <w:rFonts w:ascii="Arial" w:eastAsia="Calibri" w:hAnsi="Arial" w:cs="Arial"/>
          <w:bCs/>
          <w:sz w:val="24"/>
          <w:szCs w:val="24"/>
        </w:rPr>
        <w:t>m</w:t>
      </w:r>
      <w:r w:rsidR="00CF331D" w:rsidRPr="003E242C">
        <w:rPr>
          <w:rFonts w:ascii="Arial" w:eastAsia="Calibri" w:hAnsi="Arial" w:cs="Arial"/>
          <w:bCs/>
          <w:sz w:val="24"/>
          <w:szCs w:val="24"/>
          <w:vertAlign w:val="superscript"/>
        </w:rPr>
        <w:t>3</w:t>
      </w:r>
      <w:r w:rsidR="00CF331D" w:rsidRPr="003E242C">
        <w:rPr>
          <w:rFonts w:ascii="Arial" w:eastAsia="Calibri" w:hAnsi="Arial" w:cs="Arial"/>
          <w:bCs/>
          <w:sz w:val="24"/>
          <w:szCs w:val="24"/>
        </w:rPr>
        <w:t xml:space="preserve"> ze zmiękczoną wodą sieciową</w:t>
      </w:r>
      <w:r w:rsidRPr="003E242C">
        <w:rPr>
          <w:rFonts w:ascii="Arial" w:eastAsia="Calibri" w:hAnsi="Arial" w:cs="Arial"/>
          <w:bCs/>
          <w:sz w:val="24"/>
          <w:szCs w:val="24"/>
        </w:rPr>
        <w:t>. Układ s</w:t>
      </w:r>
      <w:r w:rsidR="00CF331D" w:rsidRPr="003E242C">
        <w:rPr>
          <w:rFonts w:ascii="Arial" w:eastAsia="Calibri" w:hAnsi="Arial" w:cs="Arial"/>
          <w:bCs/>
          <w:sz w:val="24"/>
          <w:szCs w:val="24"/>
        </w:rPr>
        <w:t>łużył będzie do odbioru ciepła z </w:t>
      </w:r>
      <w:r w:rsidR="00570045" w:rsidRPr="003E242C">
        <w:rPr>
          <w:rFonts w:ascii="Arial" w:eastAsia="Calibri" w:hAnsi="Arial" w:cs="Arial"/>
          <w:bCs/>
          <w:sz w:val="24"/>
          <w:szCs w:val="24"/>
        </w:rPr>
        <w:t xml:space="preserve">pierwotnych </w:t>
      </w:r>
      <w:r w:rsidR="00CF331D" w:rsidRPr="003E242C">
        <w:rPr>
          <w:rFonts w:ascii="Arial" w:eastAsia="Calibri" w:hAnsi="Arial" w:cs="Arial"/>
          <w:bCs/>
          <w:sz w:val="24"/>
          <w:szCs w:val="24"/>
        </w:rPr>
        <w:t>układ</w:t>
      </w:r>
      <w:r w:rsidR="00570045" w:rsidRPr="003E242C">
        <w:rPr>
          <w:rFonts w:ascii="Arial" w:eastAsia="Calibri" w:hAnsi="Arial" w:cs="Arial"/>
          <w:bCs/>
          <w:sz w:val="24"/>
          <w:szCs w:val="24"/>
        </w:rPr>
        <w:t xml:space="preserve">ów chłodzenia </w:t>
      </w:r>
      <w:r w:rsidR="00CF331D" w:rsidRPr="003E242C">
        <w:rPr>
          <w:rFonts w:ascii="Arial" w:eastAsia="Calibri" w:hAnsi="Arial" w:cs="Arial"/>
          <w:bCs/>
          <w:sz w:val="24"/>
          <w:szCs w:val="24"/>
        </w:rPr>
        <w:t>tych linii. Układ usytuowany od strony wschodniej hali H.01*.</w:t>
      </w:r>
    </w:p>
    <w:p w14:paraId="68A25A58" w14:textId="2ED8DB45" w:rsidR="001A472E" w:rsidRPr="003E242C" w:rsidRDefault="001A472E" w:rsidP="00D84EAE">
      <w:pPr>
        <w:pStyle w:val="Nagwek4"/>
      </w:pPr>
      <w:r w:rsidRPr="003E242C">
        <w:t>I.3.3. Hala H.02</w:t>
      </w:r>
    </w:p>
    <w:p w14:paraId="2F4ED1AE" w14:textId="2AC3808E" w:rsidR="001A472E" w:rsidRPr="003E242C" w:rsidRDefault="001A472E" w:rsidP="001A472E">
      <w:pPr>
        <w:pStyle w:val="Bodytext20"/>
        <w:shd w:val="clear" w:color="auto" w:fill="auto"/>
        <w:spacing w:before="240" w:line="276" w:lineRule="auto"/>
        <w:ind w:left="1" w:firstLine="0"/>
        <w:rPr>
          <w:rFonts w:ascii="Arial" w:eastAsia="Calibri" w:hAnsi="Arial" w:cs="Arial"/>
          <w:bCs/>
          <w:sz w:val="24"/>
          <w:szCs w:val="24"/>
        </w:rPr>
      </w:pPr>
      <w:r w:rsidRPr="003E242C">
        <w:rPr>
          <w:rFonts w:ascii="Arial" w:eastAsia="Calibri" w:hAnsi="Arial" w:cs="Arial"/>
          <w:bCs/>
          <w:sz w:val="24"/>
          <w:szCs w:val="24"/>
          <w:u w:val="single"/>
        </w:rPr>
        <w:t xml:space="preserve">Linia </w:t>
      </w:r>
      <w:r w:rsidR="00471466" w:rsidRPr="003E242C">
        <w:rPr>
          <w:rFonts w:ascii="Arial" w:eastAsia="Calibri" w:hAnsi="Arial" w:cs="Arial"/>
          <w:bCs/>
          <w:sz w:val="24"/>
          <w:szCs w:val="24"/>
          <w:u w:val="single"/>
        </w:rPr>
        <w:t>ASMAG</w:t>
      </w:r>
      <w:r w:rsidRPr="003E242C">
        <w:rPr>
          <w:rFonts w:ascii="Arial" w:eastAsia="Calibri" w:hAnsi="Arial" w:cs="Arial"/>
          <w:bCs/>
          <w:sz w:val="24"/>
          <w:szCs w:val="24"/>
          <w:u w:val="single"/>
        </w:rPr>
        <w:t xml:space="preserve"> A do wytłaczania profili i produktów z miedzi</w:t>
      </w:r>
      <w:r w:rsidRPr="003E242C">
        <w:rPr>
          <w:rFonts w:ascii="Arial" w:eastAsia="Calibri" w:hAnsi="Arial" w:cs="Arial"/>
          <w:bCs/>
          <w:sz w:val="24"/>
          <w:szCs w:val="24"/>
        </w:rPr>
        <w:t xml:space="preserve"> </w:t>
      </w:r>
      <w:r w:rsidR="00140330" w:rsidRPr="003E242C">
        <w:rPr>
          <w:rFonts w:ascii="Arial" w:eastAsia="Calibri" w:hAnsi="Arial" w:cs="Arial"/>
          <w:bCs/>
          <w:sz w:val="24"/>
          <w:szCs w:val="24"/>
        </w:rPr>
        <w:t xml:space="preserve">(analogiczna jak linia </w:t>
      </w:r>
      <w:r w:rsidR="00471466" w:rsidRPr="003E242C">
        <w:rPr>
          <w:rFonts w:ascii="Arial" w:eastAsia="Calibri" w:hAnsi="Arial" w:cs="Arial"/>
          <w:bCs/>
          <w:sz w:val="24"/>
          <w:szCs w:val="24"/>
        </w:rPr>
        <w:t>ASMAG</w:t>
      </w:r>
      <w:r w:rsidR="00140330" w:rsidRPr="003E242C">
        <w:rPr>
          <w:rFonts w:ascii="Arial" w:eastAsia="Calibri" w:hAnsi="Arial" w:cs="Arial"/>
          <w:bCs/>
          <w:sz w:val="24"/>
          <w:szCs w:val="24"/>
        </w:rPr>
        <w:t xml:space="preserve"> B),</w:t>
      </w:r>
    </w:p>
    <w:p w14:paraId="7DCECDFC" w14:textId="1337FE91" w:rsidR="001A472E" w:rsidRPr="003E242C" w:rsidRDefault="001A472E" w:rsidP="002B0333">
      <w:pPr>
        <w:pStyle w:val="Bodytext20"/>
        <w:shd w:val="clear" w:color="auto" w:fill="auto"/>
        <w:spacing w:line="276" w:lineRule="auto"/>
        <w:ind w:left="1" w:firstLine="0"/>
        <w:rPr>
          <w:rFonts w:ascii="Arial" w:eastAsia="Calibri" w:hAnsi="Arial" w:cs="Arial"/>
          <w:bCs/>
          <w:sz w:val="24"/>
          <w:szCs w:val="24"/>
        </w:rPr>
      </w:pPr>
      <w:r w:rsidRPr="003E242C">
        <w:rPr>
          <w:rFonts w:ascii="Arial" w:eastAsia="Calibri" w:hAnsi="Arial" w:cs="Arial"/>
          <w:bCs/>
          <w:sz w:val="24"/>
          <w:szCs w:val="24"/>
          <w:u w:val="single"/>
        </w:rPr>
        <w:t>Ciągarka</w:t>
      </w:r>
      <w:r w:rsidRPr="003E242C">
        <w:rPr>
          <w:rFonts w:ascii="Arial" w:eastAsia="Calibri" w:hAnsi="Arial" w:cs="Arial"/>
          <w:bCs/>
          <w:sz w:val="24"/>
          <w:szCs w:val="24"/>
        </w:rPr>
        <w:t xml:space="preserve"> – 1 szt.</w:t>
      </w:r>
    </w:p>
    <w:p w14:paraId="01C12B38" w14:textId="7E836EA0" w:rsidR="001A472E" w:rsidRPr="003E242C" w:rsidRDefault="001A472E" w:rsidP="002B0333">
      <w:pPr>
        <w:pStyle w:val="Bodytext20"/>
        <w:shd w:val="clear" w:color="auto" w:fill="auto"/>
        <w:spacing w:line="276" w:lineRule="auto"/>
        <w:ind w:left="1" w:firstLine="0"/>
        <w:rPr>
          <w:rFonts w:ascii="Arial" w:eastAsia="Calibri" w:hAnsi="Arial" w:cs="Arial"/>
          <w:bCs/>
          <w:sz w:val="24"/>
          <w:szCs w:val="24"/>
        </w:rPr>
      </w:pPr>
      <w:proofErr w:type="spellStart"/>
      <w:r w:rsidRPr="003E242C">
        <w:rPr>
          <w:rFonts w:ascii="Arial" w:eastAsia="Calibri" w:hAnsi="Arial" w:cs="Arial"/>
          <w:bCs/>
          <w:sz w:val="24"/>
          <w:szCs w:val="24"/>
          <w:u w:val="single"/>
        </w:rPr>
        <w:t>Zaostrzarka</w:t>
      </w:r>
      <w:proofErr w:type="spellEnd"/>
      <w:r w:rsidRPr="003E242C">
        <w:rPr>
          <w:rFonts w:ascii="Arial" w:eastAsia="Calibri" w:hAnsi="Arial" w:cs="Arial"/>
          <w:bCs/>
          <w:sz w:val="24"/>
          <w:szCs w:val="24"/>
        </w:rPr>
        <w:t xml:space="preserve"> – 1 szt.</w:t>
      </w:r>
    </w:p>
    <w:p w14:paraId="6AA3C1C2" w14:textId="7432CDC7" w:rsidR="001A472E" w:rsidRPr="003E242C" w:rsidRDefault="001A472E" w:rsidP="002B0333">
      <w:pPr>
        <w:pStyle w:val="Bodytext20"/>
        <w:shd w:val="clear" w:color="auto" w:fill="auto"/>
        <w:spacing w:line="276" w:lineRule="auto"/>
        <w:ind w:left="1" w:firstLine="0"/>
        <w:rPr>
          <w:rFonts w:ascii="Arial" w:eastAsia="Calibri" w:hAnsi="Arial" w:cs="Arial"/>
          <w:bCs/>
          <w:sz w:val="24"/>
          <w:szCs w:val="24"/>
        </w:rPr>
      </w:pPr>
      <w:r w:rsidRPr="003E242C">
        <w:rPr>
          <w:rFonts w:ascii="Arial" w:eastAsia="Calibri" w:hAnsi="Arial" w:cs="Arial"/>
          <w:bCs/>
          <w:sz w:val="24"/>
          <w:szCs w:val="24"/>
          <w:u w:val="single"/>
        </w:rPr>
        <w:t xml:space="preserve">Pierwotny </w:t>
      </w:r>
      <w:r w:rsidR="00896474" w:rsidRPr="003E242C">
        <w:rPr>
          <w:rFonts w:ascii="Arial" w:eastAsia="Calibri" w:hAnsi="Arial" w:cs="Arial"/>
          <w:bCs/>
          <w:sz w:val="24"/>
          <w:szCs w:val="24"/>
          <w:u w:val="single"/>
        </w:rPr>
        <w:t>układ chłodzenia</w:t>
      </w:r>
      <w:r w:rsidRPr="003E242C">
        <w:rPr>
          <w:rFonts w:ascii="Arial" w:eastAsia="Calibri" w:hAnsi="Arial" w:cs="Arial"/>
          <w:bCs/>
          <w:sz w:val="24"/>
          <w:szCs w:val="24"/>
        </w:rPr>
        <w:t xml:space="preserve"> linii </w:t>
      </w:r>
      <w:r w:rsidR="00471466" w:rsidRPr="003E242C">
        <w:rPr>
          <w:rFonts w:ascii="Arial" w:eastAsia="Calibri" w:hAnsi="Arial" w:cs="Arial"/>
          <w:bCs/>
          <w:sz w:val="24"/>
          <w:szCs w:val="24"/>
        </w:rPr>
        <w:t>ASMAG</w:t>
      </w:r>
      <w:r w:rsidRPr="003E242C">
        <w:rPr>
          <w:rFonts w:ascii="Arial" w:eastAsia="Calibri" w:hAnsi="Arial" w:cs="Arial"/>
          <w:bCs/>
          <w:sz w:val="24"/>
          <w:szCs w:val="24"/>
        </w:rPr>
        <w:t xml:space="preserve"> A </w:t>
      </w:r>
      <w:r w:rsidR="00F76A05" w:rsidRPr="003E242C">
        <w:rPr>
          <w:rFonts w:ascii="Arial" w:eastAsia="Calibri" w:hAnsi="Arial" w:cs="Arial"/>
          <w:bCs/>
          <w:sz w:val="24"/>
          <w:szCs w:val="24"/>
        </w:rPr>
        <w:t xml:space="preserve">do wytłaczania profili i produktów z miedzi (analogiczny jak pierwotny układ chłodzenia linii </w:t>
      </w:r>
      <w:r w:rsidR="00471466" w:rsidRPr="003E242C">
        <w:rPr>
          <w:rFonts w:ascii="Arial" w:eastAsia="Calibri" w:hAnsi="Arial" w:cs="Arial"/>
          <w:bCs/>
          <w:sz w:val="24"/>
          <w:szCs w:val="24"/>
        </w:rPr>
        <w:t>ASMAG</w:t>
      </w:r>
      <w:r w:rsidR="00F76A05" w:rsidRPr="003E242C">
        <w:rPr>
          <w:rFonts w:ascii="Arial" w:eastAsia="Calibri" w:hAnsi="Arial" w:cs="Arial"/>
          <w:bCs/>
          <w:sz w:val="24"/>
          <w:szCs w:val="24"/>
        </w:rPr>
        <w:t xml:space="preserve"> B).</w:t>
      </w:r>
    </w:p>
    <w:p w14:paraId="44D9EA8B" w14:textId="75AFA9F0" w:rsidR="003229DD" w:rsidRPr="003E242C" w:rsidRDefault="000D63E7" w:rsidP="00D84EAE">
      <w:pPr>
        <w:pStyle w:val="Nagwek4"/>
      </w:pPr>
      <w:r w:rsidRPr="003E242C">
        <w:t xml:space="preserve">I.3.4. </w:t>
      </w:r>
      <w:r w:rsidR="003229DD" w:rsidRPr="003E242C">
        <w:t>Hala H.03</w:t>
      </w:r>
    </w:p>
    <w:p w14:paraId="661AD48C" w14:textId="6349C089" w:rsidR="002B4D0B" w:rsidRPr="003E242C" w:rsidRDefault="003229DD" w:rsidP="002B4D0B">
      <w:pPr>
        <w:pStyle w:val="Bodytext20"/>
        <w:shd w:val="clear" w:color="auto" w:fill="auto"/>
        <w:spacing w:before="240" w:line="276" w:lineRule="auto"/>
        <w:ind w:left="1" w:firstLine="0"/>
        <w:rPr>
          <w:rFonts w:ascii="Arial" w:eastAsia="Calibri" w:hAnsi="Arial" w:cs="Arial"/>
          <w:bCs/>
          <w:sz w:val="24"/>
          <w:szCs w:val="24"/>
        </w:rPr>
      </w:pPr>
      <w:r w:rsidRPr="003E242C">
        <w:rPr>
          <w:rFonts w:ascii="Arial" w:eastAsia="Calibri" w:hAnsi="Arial" w:cs="Arial"/>
          <w:bCs/>
          <w:sz w:val="24"/>
          <w:szCs w:val="24"/>
          <w:u w:val="single"/>
        </w:rPr>
        <w:t xml:space="preserve">Linia </w:t>
      </w:r>
      <w:r w:rsidR="00EA72F0" w:rsidRPr="003E242C">
        <w:rPr>
          <w:rFonts w:ascii="Arial" w:eastAsia="Calibri" w:hAnsi="Arial" w:cs="Arial"/>
          <w:bCs/>
          <w:sz w:val="24"/>
          <w:szCs w:val="24"/>
          <w:u w:val="single"/>
        </w:rPr>
        <w:t xml:space="preserve">UPCAST </w:t>
      </w:r>
      <w:r w:rsidRPr="003E242C">
        <w:rPr>
          <w:rFonts w:ascii="Arial" w:eastAsia="Calibri" w:hAnsi="Arial" w:cs="Arial"/>
          <w:bCs/>
          <w:sz w:val="24"/>
          <w:szCs w:val="24"/>
          <w:u w:val="single"/>
        </w:rPr>
        <w:t>A do produkcji drutów miedzianych</w:t>
      </w:r>
      <w:r w:rsidRPr="003E242C">
        <w:rPr>
          <w:rFonts w:ascii="Arial" w:eastAsia="Calibri" w:hAnsi="Arial" w:cs="Arial"/>
          <w:bCs/>
          <w:sz w:val="24"/>
          <w:szCs w:val="24"/>
        </w:rPr>
        <w:t xml:space="preserve">, </w:t>
      </w:r>
      <w:r w:rsidR="002B4D0B" w:rsidRPr="003E242C">
        <w:rPr>
          <w:rFonts w:ascii="Arial" w:eastAsia="Calibri" w:hAnsi="Arial" w:cs="Arial"/>
          <w:bCs/>
          <w:sz w:val="24"/>
          <w:szCs w:val="24"/>
        </w:rPr>
        <w:t>(analogiczna jak linia UPCAST B), w tym:</w:t>
      </w:r>
    </w:p>
    <w:p w14:paraId="2E58F194" w14:textId="77777777" w:rsidR="002B4D0B" w:rsidRPr="003E242C" w:rsidRDefault="002B4D0B" w:rsidP="002B4D0B">
      <w:pPr>
        <w:pStyle w:val="Bodytext20"/>
        <w:shd w:val="clear" w:color="auto" w:fill="auto"/>
        <w:spacing w:line="276" w:lineRule="auto"/>
        <w:ind w:left="1" w:firstLine="0"/>
        <w:jc w:val="both"/>
        <w:rPr>
          <w:rFonts w:ascii="Arial" w:eastAsia="Calibri" w:hAnsi="Arial" w:cs="Arial"/>
          <w:bCs/>
          <w:sz w:val="24"/>
          <w:szCs w:val="24"/>
        </w:rPr>
      </w:pPr>
      <w:r w:rsidRPr="003E242C">
        <w:rPr>
          <w:rFonts w:ascii="Arial" w:eastAsia="Calibri" w:hAnsi="Arial" w:cs="Arial"/>
          <w:bCs/>
          <w:sz w:val="24"/>
          <w:szCs w:val="24"/>
        </w:rPr>
        <w:t>- system załadunku katod miedzianych,</w:t>
      </w:r>
    </w:p>
    <w:p w14:paraId="25387D3B" w14:textId="77777777" w:rsidR="002B4D0B" w:rsidRPr="003E242C" w:rsidRDefault="002B4D0B" w:rsidP="002B4D0B">
      <w:pPr>
        <w:pStyle w:val="Bodytext20"/>
        <w:shd w:val="clear" w:color="auto" w:fill="auto"/>
        <w:spacing w:line="276" w:lineRule="auto"/>
        <w:ind w:left="1" w:firstLine="0"/>
        <w:jc w:val="both"/>
        <w:rPr>
          <w:rFonts w:ascii="Arial" w:eastAsia="Calibri" w:hAnsi="Arial" w:cs="Arial"/>
          <w:bCs/>
          <w:sz w:val="24"/>
          <w:szCs w:val="24"/>
        </w:rPr>
      </w:pPr>
      <w:r w:rsidRPr="003E242C">
        <w:rPr>
          <w:rFonts w:ascii="Arial" w:eastAsia="Calibri" w:hAnsi="Arial" w:cs="Arial"/>
          <w:bCs/>
          <w:sz w:val="24"/>
          <w:szCs w:val="24"/>
        </w:rPr>
        <w:t>- system załadunku złomu miedzianego,</w:t>
      </w:r>
    </w:p>
    <w:p w14:paraId="0328F856" w14:textId="0AAC1334" w:rsidR="002B4D0B" w:rsidRPr="003E242C" w:rsidRDefault="002B4D0B" w:rsidP="002B4D0B">
      <w:pPr>
        <w:pStyle w:val="Bodytext20"/>
        <w:shd w:val="clear" w:color="auto" w:fill="auto"/>
        <w:spacing w:line="276" w:lineRule="auto"/>
        <w:ind w:left="1" w:firstLine="0"/>
        <w:rPr>
          <w:rFonts w:ascii="Arial" w:eastAsia="Calibri" w:hAnsi="Arial" w:cs="Arial"/>
          <w:bCs/>
          <w:sz w:val="24"/>
          <w:szCs w:val="24"/>
        </w:rPr>
      </w:pPr>
      <w:r w:rsidRPr="003E242C">
        <w:rPr>
          <w:rFonts w:ascii="Arial" w:eastAsia="Calibri" w:hAnsi="Arial" w:cs="Arial"/>
          <w:bCs/>
          <w:sz w:val="24"/>
          <w:szCs w:val="24"/>
        </w:rPr>
        <w:lastRenderedPageBreak/>
        <w:t xml:space="preserve">- indukcyjny piec </w:t>
      </w:r>
      <w:proofErr w:type="spellStart"/>
      <w:r w:rsidRPr="003E242C">
        <w:rPr>
          <w:rFonts w:ascii="Arial" w:eastAsia="Calibri" w:hAnsi="Arial" w:cs="Arial"/>
          <w:bCs/>
          <w:sz w:val="24"/>
          <w:szCs w:val="24"/>
        </w:rPr>
        <w:t>topielny</w:t>
      </w:r>
      <w:proofErr w:type="spellEnd"/>
      <w:r w:rsidRPr="003E242C">
        <w:rPr>
          <w:rFonts w:ascii="Arial" w:eastAsia="Calibri" w:hAnsi="Arial" w:cs="Arial"/>
          <w:bCs/>
          <w:sz w:val="24"/>
          <w:szCs w:val="24"/>
        </w:rPr>
        <w:t xml:space="preserve"> typu kanałowego o mocy 650 kW – 1 szt., do topienia katod miedzi; zapylony gaz znad komory zasypowej pieca będzie oczyszczany w filtrze workowym i odprowadzany emitorem E1;</w:t>
      </w:r>
    </w:p>
    <w:p w14:paraId="55CB9BAF" w14:textId="47E00EEF" w:rsidR="002B4D0B" w:rsidRPr="003E242C" w:rsidRDefault="002B4D0B" w:rsidP="002B4D0B">
      <w:pPr>
        <w:pStyle w:val="Bodytext20"/>
        <w:shd w:val="clear" w:color="auto" w:fill="auto"/>
        <w:spacing w:line="276" w:lineRule="auto"/>
        <w:ind w:left="1" w:firstLine="0"/>
        <w:rPr>
          <w:rFonts w:ascii="Arial" w:eastAsia="Calibri" w:hAnsi="Arial" w:cs="Arial"/>
          <w:bCs/>
          <w:sz w:val="24"/>
          <w:szCs w:val="24"/>
        </w:rPr>
      </w:pPr>
      <w:r w:rsidRPr="003E242C">
        <w:rPr>
          <w:rFonts w:ascii="Arial" w:eastAsia="Calibri" w:hAnsi="Arial" w:cs="Arial"/>
          <w:bCs/>
          <w:sz w:val="24"/>
          <w:szCs w:val="24"/>
        </w:rPr>
        <w:t xml:space="preserve">- indukcyjny piec </w:t>
      </w:r>
      <w:proofErr w:type="spellStart"/>
      <w:r w:rsidRPr="003E242C">
        <w:rPr>
          <w:rFonts w:ascii="Arial" w:eastAsia="Calibri" w:hAnsi="Arial" w:cs="Arial"/>
          <w:bCs/>
          <w:sz w:val="24"/>
          <w:szCs w:val="24"/>
        </w:rPr>
        <w:t>topielny</w:t>
      </w:r>
      <w:proofErr w:type="spellEnd"/>
      <w:r w:rsidRPr="003E242C">
        <w:rPr>
          <w:rFonts w:ascii="Arial" w:eastAsia="Calibri" w:hAnsi="Arial" w:cs="Arial"/>
          <w:bCs/>
          <w:sz w:val="24"/>
          <w:szCs w:val="24"/>
        </w:rPr>
        <w:t xml:space="preserve"> typu kanałowego o mocy 500 kW – 1 szt., do topienia złomu miedzianego; zapylony gaz znad komory zasypowej pieca będzie oczyszczany w filtrze workowym i odprowadzany emitorem E1;</w:t>
      </w:r>
    </w:p>
    <w:p w14:paraId="7F207B5D" w14:textId="77777777" w:rsidR="002B4D0B" w:rsidRPr="003E242C" w:rsidRDefault="002B4D0B" w:rsidP="002B4D0B">
      <w:pPr>
        <w:pStyle w:val="Bodytext20"/>
        <w:shd w:val="clear" w:color="auto" w:fill="auto"/>
        <w:spacing w:line="276" w:lineRule="auto"/>
        <w:ind w:left="1" w:firstLine="0"/>
        <w:rPr>
          <w:rFonts w:ascii="Arial" w:eastAsia="Calibri" w:hAnsi="Arial" w:cs="Arial"/>
          <w:bCs/>
          <w:sz w:val="24"/>
          <w:szCs w:val="24"/>
        </w:rPr>
      </w:pPr>
      <w:r w:rsidRPr="003E242C">
        <w:rPr>
          <w:rFonts w:ascii="Arial" w:eastAsia="Calibri" w:hAnsi="Arial" w:cs="Arial"/>
          <w:bCs/>
          <w:sz w:val="24"/>
          <w:szCs w:val="24"/>
        </w:rPr>
        <w:t>- indukcyjny piec odlewniczy o mocy 150 kW – 1 szt.,</w:t>
      </w:r>
    </w:p>
    <w:p w14:paraId="48CDB32A" w14:textId="77777777" w:rsidR="00360101" w:rsidRPr="003E242C" w:rsidRDefault="002B4D0B" w:rsidP="00360101">
      <w:pPr>
        <w:pStyle w:val="Bodytext20"/>
        <w:shd w:val="clear" w:color="auto" w:fill="auto"/>
        <w:spacing w:line="276" w:lineRule="auto"/>
        <w:ind w:left="1" w:firstLine="0"/>
        <w:rPr>
          <w:rFonts w:ascii="Arial" w:eastAsia="Calibri" w:hAnsi="Arial" w:cs="Arial"/>
          <w:bCs/>
          <w:sz w:val="24"/>
          <w:szCs w:val="24"/>
        </w:rPr>
      </w:pPr>
      <w:r w:rsidRPr="003E242C">
        <w:rPr>
          <w:rFonts w:ascii="Arial" w:eastAsia="Calibri" w:hAnsi="Arial" w:cs="Arial"/>
          <w:bCs/>
          <w:sz w:val="24"/>
          <w:szCs w:val="24"/>
        </w:rPr>
        <w:t>- maszyna odlewnicza – 1 szt.</w:t>
      </w:r>
    </w:p>
    <w:p w14:paraId="1A1D4AC4" w14:textId="6FA51D47" w:rsidR="00F0518E" w:rsidRPr="003E242C" w:rsidRDefault="000D63E7" w:rsidP="00360101">
      <w:pPr>
        <w:pStyle w:val="Bodytext20"/>
        <w:shd w:val="clear" w:color="auto" w:fill="auto"/>
        <w:spacing w:line="276" w:lineRule="auto"/>
        <w:ind w:left="1" w:firstLine="0"/>
        <w:rPr>
          <w:rFonts w:ascii="Arial" w:eastAsia="Calibri" w:hAnsi="Arial" w:cs="Arial"/>
          <w:bCs/>
          <w:sz w:val="24"/>
          <w:szCs w:val="24"/>
        </w:rPr>
      </w:pPr>
      <w:r w:rsidRPr="003E242C">
        <w:rPr>
          <w:rFonts w:ascii="Arial" w:eastAsia="Calibri" w:hAnsi="Arial" w:cs="Arial"/>
          <w:bCs/>
          <w:sz w:val="24"/>
          <w:szCs w:val="24"/>
          <w:u w:val="single"/>
        </w:rPr>
        <w:t>Pierwotny układ chłodzenia</w:t>
      </w:r>
      <w:r w:rsidR="00F0518E" w:rsidRPr="003E242C">
        <w:rPr>
          <w:rFonts w:ascii="Arial" w:eastAsia="Calibri" w:hAnsi="Arial" w:cs="Arial"/>
          <w:bCs/>
          <w:sz w:val="24"/>
          <w:szCs w:val="24"/>
        </w:rPr>
        <w:t xml:space="preserve"> dla linii </w:t>
      </w:r>
      <w:r w:rsidR="0000372D" w:rsidRPr="003E242C">
        <w:rPr>
          <w:rFonts w:ascii="Arial" w:eastAsia="Calibri" w:hAnsi="Arial" w:cs="Arial"/>
          <w:bCs/>
          <w:sz w:val="24"/>
          <w:szCs w:val="24"/>
        </w:rPr>
        <w:t xml:space="preserve">UPCAST </w:t>
      </w:r>
      <w:r w:rsidR="00F0518E" w:rsidRPr="003E242C">
        <w:rPr>
          <w:rFonts w:ascii="Arial" w:eastAsia="Calibri" w:hAnsi="Arial" w:cs="Arial"/>
          <w:bCs/>
          <w:sz w:val="24"/>
          <w:szCs w:val="24"/>
        </w:rPr>
        <w:t xml:space="preserve">A do produkcji drutów miedzianych (analogiczny jak </w:t>
      </w:r>
      <w:r w:rsidR="00570045" w:rsidRPr="003E242C">
        <w:rPr>
          <w:rFonts w:ascii="Arial" w:eastAsia="Calibri" w:hAnsi="Arial" w:cs="Arial"/>
          <w:bCs/>
          <w:sz w:val="24"/>
          <w:szCs w:val="24"/>
        </w:rPr>
        <w:t xml:space="preserve">pierwotny </w:t>
      </w:r>
      <w:r w:rsidR="00896474" w:rsidRPr="003E242C">
        <w:rPr>
          <w:rFonts w:ascii="Arial" w:eastAsia="Calibri" w:hAnsi="Arial" w:cs="Arial"/>
          <w:bCs/>
          <w:sz w:val="24"/>
          <w:szCs w:val="24"/>
        </w:rPr>
        <w:t>układ</w:t>
      </w:r>
      <w:r w:rsidR="00F0518E" w:rsidRPr="003E242C">
        <w:rPr>
          <w:rFonts w:ascii="Arial" w:eastAsia="Calibri" w:hAnsi="Arial" w:cs="Arial"/>
          <w:bCs/>
          <w:sz w:val="24"/>
          <w:szCs w:val="24"/>
        </w:rPr>
        <w:t xml:space="preserve"> </w:t>
      </w:r>
      <w:r w:rsidR="00570045" w:rsidRPr="003E242C">
        <w:rPr>
          <w:rFonts w:ascii="Arial" w:eastAsia="Calibri" w:hAnsi="Arial" w:cs="Arial"/>
          <w:bCs/>
          <w:sz w:val="24"/>
          <w:szCs w:val="24"/>
        </w:rPr>
        <w:t xml:space="preserve">chłodzenia </w:t>
      </w:r>
      <w:r w:rsidR="00F0518E" w:rsidRPr="003E242C">
        <w:rPr>
          <w:rFonts w:ascii="Arial" w:eastAsia="Calibri" w:hAnsi="Arial" w:cs="Arial"/>
          <w:bCs/>
          <w:sz w:val="24"/>
          <w:szCs w:val="24"/>
        </w:rPr>
        <w:t xml:space="preserve">przy linii </w:t>
      </w:r>
      <w:r w:rsidR="00570045" w:rsidRPr="003E242C">
        <w:rPr>
          <w:rFonts w:ascii="Arial" w:eastAsia="Calibri" w:hAnsi="Arial" w:cs="Arial"/>
          <w:bCs/>
          <w:sz w:val="24"/>
          <w:szCs w:val="24"/>
        </w:rPr>
        <w:t>UPCAST B</w:t>
      </w:r>
      <w:r w:rsidR="00F0518E" w:rsidRPr="003E242C">
        <w:rPr>
          <w:rFonts w:ascii="Arial" w:eastAsia="Calibri" w:hAnsi="Arial" w:cs="Arial"/>
          <w:bCs/>
          <w:sz w:val="24"/>
          <w:szCs w:val="24"/>
        </w:rPr>
        <w:t>).</w:t>
      </w:r>
    </w:p>
    <w:p w14:paraId="38FCAB55" w14:textId="1149D092" w:rsidR="00F0518E" w:rsidRPr="003E242C" w:rsidRDefault="00F0518E" w:rsidP="00360101">
      <w:pPr>
        <w:pStyle w:val="Bodytext20"/>
        <w:shd w:val="clear" w:color="auto" w:fill="auto"/>
        <w:spacing w:line="276" w:lineRule="auto"/>
        <w:ind w:left="1" w:firstLine="0"/>
        <w:rPr>
          <w:rFonts w:ascii="Arial" w:eastAsia="Calibri" w:hAnsi="Arial" w:cs="Arial"/>
          <w:bCs/>
          <w:sz w:val="24"/>
          <w:szCs w:val="24"/>
        </w:rPr>
      </w:pPr>
      <w:r w:rsidRPr="003E242C">
        <w:rPr>
          <w:rFonts w:ascii="Arial" w:eastAsia="Calibri" w:hAnsi="Arial" w:cs="Arial"/>
          <w:bCs/>
          <w:sz w:val="24"/>
          <w:szCs w:val="24"/>
          <w:u w:val="single"/>
        </w:rPr>
        <w:t>Wtórny układ chłodzenia</w:t>
      </w:r>
      <w:r w:rsidRPr="003E242C">
        <w:rPr>
          <w:rFonts w:ascii="Arial" w:eastAsia="Calibri" w:hAnsi="Arial" w:cs="Arial"/>
          <w:bCs/>
          <w:sz w:val="24"/>
          <w:szCs w:val="24"/>
        </w:rPr>
        <w:t xml:space="preserve"> linii </w:t>
      </w:r>
      <w:r w:rsidR="00360101" w:rsidRPr="003E242C">
        <w:rPr>
          <w:rFonts w:ascii="Arial" w:eastAsia="Calibri" w:hAnsi="Arial" w:cs="Arial"/>
          <w:bCs/>
          <w:sz w:val="24"/>
          <w:szCs w:val="24"/>
        </w:rPr>
        <w:t xml:space="preserve">UPCAST </w:t>
      </w:r>
      <w:r w:rsidRPr="003E242C">
        <w:rPr>
          <w:rFonts w:ascii="Arial" w:eastAsia="Calibri" w:hAnsi="Arial" w:cs="Arial"/>
          <w:bCs/>
          <w:sz w:val="24"/>
          <w:szCs w:val="24"/>
        </w:rPr>
        <w:t>A do produkcji drutów miedzianych</w:t>
      </w:r>
      <w:r w:rsidR="00522023" w:rsidRPr="003E242C">
        <w:rPr>
          <w:rFonts w:ascii="Arial" w:eastAsia="Calibri" w:hAnsi="Arial" w:cs="Arial"/>
          <w:bCs/>
          <w:sz w:val="24"/>
          <w:szCs w:val="24"/>
        </w:rPr>
        <w:t xml:space="preserve"> (analogiczny jak wtórny układ chłodzenia przy linii UPCAST B)</w:t>
      </w:r>
      <w:r w:rsidRPr="003E242C">
        <w:rPr>
          <w:rFonts w:ascii="Arial" w:eastAsia="Calibri" w:hAnsi="Arial" w:cs="Arial"/>
          <w:bCs/>
          <w:sz w:val="24"/>
          <w:szCs w:val="24"/>
        </w:rPr>
        <w:t xml:space="preserve">. </w:t>
      </w:r>
      <w:r w:rsidR="00522023" w:rsidRPr="003E242C">
        <w:rPr>
          <w:rFonts w:ascii="Arial" w:eastAsia="Calibri" w:hAnsi="Arial" w:cs="Arial"/>
          <w:bCs/>
          <w:sz w:val="24"/>
          <w:szCs w:val="24"/>
        </w:rPr>
        <w:t>S</w:t>
      </w:r>
      <w:r w:rsidRPr="003E242C">
        <w:rPr>
          <w:rFonts w:ascii="Arial" w:eastAsia="Calibri" w:hAnsi="Arial" w:cs="Arial"/>
          <w:bCs/>
          <w:sz w:val="24"/>
          <w:szCs w:val="24"/>
        </w:rPr>
        <w:t xml:space="preserve">łużył będzie do odbioru ciepła z </w:t>
      </w:r>
      <w:r w:rsidR="00522023" w:rsidRPr="003E242C">
        <w:rPr>
          <w:rFonts w:ascii="Arial" w:eastAsia="Calibri" w:hAnsi="Arial" w:cs="Arial"/>
          <w:bCs/>
          <w:sz w:val="24"/>
          <w:szCs w:val="24"/>
        </w:rPr>
        <w:t>pierwotnego układu</w:t>
      </w:r>
      <w:r w:rsidRPr="003E242C">
        <w:rPr>
          <w:rFonts w:ascii="Arial" w:eastAsia="Calibri" w:hAnsi="Arial" w:cs="Arial"/>
          <w:bCs/>
          <w:sz w:val="24"/>
          <w:szCs w:val="24"/>
        </w:rPr>
        <w:t xml:space="preserve"> </w:t>
      </w:r>
      <w:r w:rsidR="00522023" w:rsidRPr="003E242C">
        <w:rPr>
          <w:rFonts w:ascii="Arial" w:eastAsia="Calibri" w:hAnsi="Arial" w:cs="Arial"/>
          <w:bCs/>
          <w:sz w:val="24"/>
          <w:szCs w:val="24"/>
        </w:rPr>
        <w:t>chłodzenia</w:t>
      </w:r>
      <w:r w:rsidRPr="003E242C">
        <w:rPr>
          <w:rFonts w:ascii="Arial" w:eastAsia="Calibri" w:hAnsi="Arial" w:cs="Arial"/>
          <w:bCs/>
          <w:sz w:val="24"/>
          <w:szCs w:val="24"/>
        </w:rPr>
        <w:t xml:space="preserve"> tej linii. </w:t>
      </w:r>
      <w:r w:rsidR="00EA72F0" w:rsidRPr="003E242C">
        <w:rPr>
          <w:rFonts w:ascii="Arial" w:eastAsia="Calibri" w:hAnsi="Arial" w:cs="Arial"/>
          <w:bCs/>
          <w:sz w:val="24"/>
          <w:szCs w:val="24"/>
        </w:rPr>
        <w:t>Układ usytuowany od strony południowej hali H.03.</w:t>
      </w:r>
    </w:p>
    <w:p w14:paraId="5F331BEB" w14:textId="77777777" w:rsidR="003229DD" w:rsidRPr="003E242C" w:rsidRDefault="003229DD" w:rsidP="00D84EAE">
      <w:pPr>
        <w:pStyle w:val="Nagwek4"/>
      </w:pPr>
      <w:r w:rsidRPr="003E242C">
        <w:t>I.3.5. Hala H.04</w:t>
      </w:r>
    </w:p>
    <w:p w14:paraId="46C2E00F" w14:textId="77777777" w:rsidR="003229DD" w:rsidRPr="003E242C" w:rsidRDefault="003229DD" w:rsidP="003229DD">
      <w:pPr>
        <w:pStyle w:val="Bodytext20"/>
        <w:shd w:val="clear" w:color="auto" w:fill="auto"/>
        <w:spacing w:before="240" w:line="276" w:lineRule="auto"/>
        <w:ind w:left="1" w:firstLine="0"/>
        <w:rPr>
          <w:rFonts w:ascii="Arial" w:eastAsia="Calibri" w:hAnsi="Arial" w:cs="Arial"/>
          <w:bCs/>
          <w:sz w:val="24"/>
          <w:szCs w:val="24"/>
          <w:u w:val="single"/>
        </w:rPr>
      </w:pPr>
      <w:r w:rsidRPr="003E242C">
        <w:rPr>
          <w:rFonts w:ascii="Arial" w:eastAsia="Calibri" w:hAnsi="Arial" w:cs="Arial"/>
          <w:bCs/>
          <w:sz w:val="24"/>
          <w:szCs w:val="24"/>
          <w:u w:val="single"/>
        </w:rPr>
        <w:t>Urządzenia i maszyny służące do obróbki powierzchniowej</w:t>
      </w:r>
      <w:r w:rsidRPr="003E242C">
        <w:rPr>
          <w:rFonts w:ascii="Arial" w:eastAsia="Calibri" w:hAnsi="Arial" w:cs="Arial"/>
          <w:bCs/>
          <w:sz w:val="24"/>
          <w:szCs w:val="24"/>
        </w:rPr>
        <w:t>, w tym:</w:t>
      </w:r>
    </w:p>
    <w:p w14:paraId="3D1A898C" w14:textId="77777777" w:rsidR="003229DD" w:rsidRPr="003E242C" w:rsidRDefault="003229DD" w:rsidP="003229DD">
      <w:pPr>
        <w:pStyle w:val="Bodytext20"/>
        <w:shd w:val="clear" w:color="auto" w:fill="auto"/>
        <w:spacing w:line="276" w:lineRule="auto"/>
        <w:ind w:left="1" w:firstLine="0"/>
        <w:rPr>
          <w:rFonts w:ascii="Arial" w:eastAsia="Calibri" w:hAnsi="Arial" w:cs="Arial"/>
          <w:bCs/>
          <w:sz w:val="24"/>
          <w:szCs w:val="24"/>
        </w:rPr>
      </w:pPr>
      <w:r w:rsidRPr="003E242C">
        <w:rPr>
          <w:rFonts w:ascii="Arial" w:eastAsia="Calibri" w:hAnsi="Arial" w:cs="Arial"/>
          <w:bCs/>
          <w:sz w:val="24"/>
          <w:szCs w:val="24"/>
        </w:rPr>
        <w:t>- tokarka – 1 szt.,</w:t>
      </w:r>
    </w:p>
    <w:p w14:paraId="3E1BA17E" w14:textId="77777777" w:rsidR="003229DD" w:rsidRPr="003E242C" w:rsidRDefault="003229DD" w:rsidP="003229DD">
      <w:pPr>
        <w:pStyle w:val="Bodytext20"/>
        <w:shd w:val="clear" w:color="auto" w:fill="auto"/>
        <w:spacing w:line="276" w:lineRule="auto"/>
        <w:ind w:left="1" w:firstLine="0"/>
        <w:rPr>
          <w:rFonts w:ascii="Arial" w:eastAsia="Calibri" w:hAnsi="Arial" w:cs="Arial"/>
          <w:bCs/>
          <w:sz w:val="24"/>
          <w:szCs w:val="24"/>
        </w:rPr>
      </w:pPr>
      <w:r w:rsidRPr="003E242C">
        <w:rPr>
          <w:rFonts w:ascii="Arial" w:eastAsia="Calibri" w:hAnsi="Arial" w:cs="Arial"/>
          <w:bCs/>
          <w:sz w:val="24"/>
          <w:szCs w:val="24"/>
        </w:rPr>
        <w:t>- frezarki – 2 szt.,</w:t>
      </w:r>
    </w:p>
    <w:p w14:paraId="255F841B" w14:textId="327E84E2" w:rsidR="00D61F6F" w:rsidRPr="003E242C" w:rsidRDefault="003229DD" w:rsidP="003229DD">
      <w:pPr>
        <w:pStyle w:val="Bodytext20"/>
        <w:shd w:val="clear" w:color="auto" w:fill="auto"/>
        <w:spacing w:line="276" w:lineRule="auto"/>
        <w:ind w:left="1" w:firstLine="0"/>
        <w:rPr>
          <w:rFonts w:ascii="Arial" w:eastAsia="Calibri" w:hAnsi="Arial" w:cs="Arial"/>
          <w:bCs/>
          <w:sz w:val="24"/>
          <w:szCs w:val="24"/>
          <w:u w:val="single"/>
        </w:rPr>
      </w:pPr>
      <w:r w:rsidRPr="003E242C">
        <w:rPr>
          <w:rFonts w:ascii="Arial" w:eastAsia="Calibri" w:hAnsi="Arial" w:cs="Arial"/>
          <w:bCs/>
          <w:sz w:val="24"/>
          <w:szCs w:val="24"/>
        </w:rPr>
        <w:t>- przecinarka taśmowa – 1 szt.</w:t>
      </w:r>
    </w:p>
    <w:p w14:paraId="78EB4D35" w14:textId="77777777" w:rsidR="003229DD" w:rsidRPr="003E242C" w:rsidRDefault="003229DD" w:rsidP="00D84EAE">
      <w:pPr>
        <w:pStyle w:val="Nagwek3"/>
      </w:pPr>
      <w:r w:rsidRPr="003E242C">
        <w:t xml:space="preserve">I.4. Parametry produkcyjne instalacji. </w:t>
      </w:r>
    </w:p>
    <w:p w14:paraId="75FDE1FD" w14:textId="77777777" w:rsidR="003229DD" w:rsidRPr="003E242C" w:rsidRDefault="003229DD" w:rsidP="003229DD">
      <w:pPr>
        <w:pStyle w:val="Default"/>
        <w:spacing w:before="120"/>
        <w:rPr>
          <w:rFonts w:ascii="Arial" w:hAnsi="Arial" w:cs="Arial"/>
          <w:color w:val="auto"/>
        </w:rPr>
      </w:pPr>
      <w:r w:rsidRPr="003E242C">
        <w:rPr>
          <w:rFonts w:ascii="Arial" w:hAnsi="Arial" w:cs="Arial"/>
          <w:b/>
          <w:bCs/>
          <w:color w:val="auto"/>
          <w:sz w:val="20"/>
          <w:szCs w:val="20"/>
        </w:rPr>
        <w:t>Tabela 1</w:t>
      </w:r>
    </w:p>
    <w:tbl>
      <w:tblPr>
        <w:tblStyle w:val="Tabela-Siatka1"/>
        <w:tblW w:w="8972" w:type="dxa"/>
        <w:tblLayout w:type="fixed"/>
        <w:tblLook w:val="0020" w:firstRow="1" w:lastRow="0" w:firstColumn="0" w:lastColumn="0" w:noHBand="0" w:noVBand="0"/>
        <w:tblDescription w:val="Tabela określajaca parametry produkcyjne instalacji odlewni miedzi oraz instalacji do obróbki mechanicznej i lakierowania"/>
      </w:tblPr>
      <w:tblGrid>
        <w:gridCol w:w="562"/>
        <w:gridCol w:w="4962"/>
        <w:gridCol w:w="2021"/>
        <w:gridCol w:w="14"/>
        <w:gridCol w:w="1413"/>
      </w:tblGrid>
      <w:tr w:rsidR="003E242C" w:rsidRPr="003E242C" w14:paraId="3D922593" w14:textId="77777777" w:rsidTr="00041BF0">
        <w:trPr>
          <w:trHeight w:val="392"/>
          <w:tblHeader/>
        </w:trPr>
        <w:tc>
          <w:tcPr>
            <w:tcW w:w="562" w:type="dxa"/>
            <w:vAlign w:val="center"/>
          </w:tcPr>
          <w:p w14:paraId="27D38AF1" w14:textId="77777777" w:rsidR="003229DD" w:rsidRPr="003E242C" w:rsidRDefault="003229DD" w:rsidP="00296578">
            <w:pPr>
              <w:spacing w:after="0"/>
              <w:rPr>
                <w:rFonts w:cs="Arial"/>
                <w:sz w:val="18"/>
                <w:szCs w:val="18"/>
              </w:rPr>
            </w:pPr>
            <w:r w:rsidRPr="003E242C">
              <w:rPr>
                <w:rFonts w:cs="Arial"/>
                <w:sz w:val="18"/>
                <w:szCs w:val="18"/>
              </w:rPr>
              <w:t>Lp.</w:t>
            </w:r>
          </w:p>
        </w:tc>
        <w:tc>
          <w:tcPr>
            <w:tcW w:w="4962" w:type="dxa"/>
            <w:vAlign w:val="center"/>
          </w:tcPr>
          <w:p w14:paraId="798605E8" w14:textId="77777777" w:rsidR="003229DD" w:rsidRPr="003E242C" w:rsidRDefault="003229DD" w:rsidP="00296578">
            <w:pPr>
              <w:pStyle w:val="Teksttreci1"/>
              <w:spacing w:before="0" w:beforeAutospacing="0" w:after="0" w:line="240" w:lineRule="auto"/>
              <w:ind w:right="391" w:firstLine="0"/>
              <w:jc w:val="both"/>
              <w:rPr>
                <w:rFonts w:ascii="Arial" w:hAnsi="Arial" w:cs="Arial"/>
                <w:b/>
                <w:bCs/>
                <w:sz w:val="18"/>
                <w:szCs w:val="18"/>
              </w:rPr>
            </w:pPr>
            <w:r w:rsidRPr="003E242C">
              <w:rPr>
                <w:rFonts w:ascii="Arial" w:hAnsi="Arial" w:cs="Arial"/>
                <w:sz w:val="18"/>
                <w:szCs w:val="18"/>
              </w:rPr>
              <w:t>Wyszczególnienie</w:t>
            </w:r>
          </w:p>
        </w:tc>
        <w:tc>
          <w:tcPr>
            <w:tcW w:w="2021" w:type="dxa"/>
            <w:vAlign w:val="center"/>
          </w:tcPr>
          <w:p w14:paraId="259D84A0" w14:textId="77777777" w:rsidR="003229DD" w:rsidRPr="003E242C" w:rsidRDefault="003229DD" w:rsidP="00296578">
            <w:pPr>
              <w:spacing w:after="0"/>
              <w:jc w:val="center"/>
              <w:rPr>
                <w:rFonts w:cs="Arial"/>
                <w:sz w:val="18"/>
                <w:szCs w:val="18"/>
              </w:rPr>
            </w:pPr>
            <w:r w:rsidRPr="003E242C">
              <w:rPr>
                <w:rFonts w:cs="Arial"/>
                <w:sz w:val="18"/>
                <w:szCs w:val="18"/>
              </w:rPr>
              <w:t>Jednostka</w:t>
            </w:r>
          </w:p>
        </w:tc>
        <w:tc>
          <w:tcPr>
            <w:tcW w:w="1427" w:type="dxa"/>
            <w:gridSpan w:val="2"/>
            <w:vAlign w:val="center"/>
          </w:tcPr>
          <w:p w14:paraId="26F5C4F8" w14:textId="77777777" w:rsidR="003229DD" w:rsidRPr="003E242C" w:rsidRDefault="003229DD" w:rsidP="00296578">
            <w:pPr>
              <w:spacing w:after="0"/>
              <w:jc w:val="center"/>
              <w:rPr>
                <w:rFonts w:cs="Arial"/>
                <w:sz w:val="18"/>
                <w:szCs w:val="18"/>
              </w:rPr>
            </w:pPr>
            <w:r w:rsidRPr="003E242C">
              <w:rPr>
                <w:rFonts w:cs="Arial"/>
                <w:sz w:val="18"/>
                <w:szCs w:val="18"/>
              </w:rPr>
              <w:t>Wielkość</w:t>
            </w:r>
          </w:p>
        </w:tc>
      </w:tr>
      <w:tr w:rsidR="003E242C" w:rsidRPr="003E242C" w14:paraId="7DDB934F" w14:textId="77777777" w:rsidTr="00041BF0">
        <w:trPr>
          <w:trHeight w:val="222"/>
          <w:tblHeader/>
        </w:trPr>
        <w:tc>
          <w:tcPr>
            <w:tcW w:w="8972" w:type="dxa"/>
            <w:gridSpan w:val="5"/>
            <w:vAlign w:val="center"/>
          </w:tcPr>
          <w:p w14:paraId="2AB85D2F" w14:textId="77777777" w:rsidR="003229DD" w:rsidRPr="003E242C" w:rsidRDefault="003229DD" w:rsidP="00296578">
            <w:pPr>
              <w:spacing w:after="0"/>
              <w:rPr>
                <w:rFonts w:cs="Arial"/>
                <w:sz w:val="18"/>
                <w:szCs w:val="18"/>
              </w:rPr>
            </w:pPr>
            <w:r w:rsidRPr="003E242C">
              <w:rPr>
                <w:rFonts w:cs="Arial"/>
                <w:b/>
                <w:bCs/>
                <w:sz w:val="18"/>
                <w:szCs w:val="18"/>
              </w:rPr>
              <w:t>Instalacja odlewni miedzi (IPPC)</w:t>
            </w:r>
          </w:p>
        </w:tc>
      </w:tr>
      <w:tr w:rsidR="003E242C" w:rsidRPr="003E242C" w14:paraId="36F2ED6C" w14:textId="77777777" w:rsidTr="00041BF0">
        <w:trPr>
          <w:trHeight w:val="126"/>
        </w:trPr>
        <w:tc>
          <w:tcPr>
            <w:tcW w:w="562" w:type="dxa"/>
            <w:vAlign w:val="center"/>
          </w:tcPr>
          <w:p w14:paraId="6BAF4997" w14:textId="77777777" w:rsidR="003229DD" w:rsidRPr="003E242C" w:rsidRDefault="003229DD" w:rsidP="00296578">
            <w:pPr>
              <w:spacing w:after="0"/>
              <w:rPr>
                <w:rFonts w:cs="Arial"/>
                <w:sz w:val="18"/>
                <w:szCs w:val="18"/>
              </w:rPr>
            </w:pPr>
            <w:r w:rsidRPr="003E242C">
              <w:rPr>
                <w:rFonts w:cs="Arial"/>
                <w:sz w:val="18"/>
                <w:szCs w:val="18"/>
              </w:rPr>
              <w:t>1.</w:t>
            </w:r>
          </w:p>
        </w:tc>
        <w:tc>
          <w:tcPr>
            <w:tcW w:w="4962" w:type="dxa"/>
            <w:vAlign w:val="center"/>
          </w:tcPr>
          <w:p w14:paraId="3EA7047E" w14:textId="77777777" w:rsidR="003229DD" w:rsidRPr="003E242C" w:rsidRDefault="003229DD" w:rsidP="00296578">
            <w:pPr>
              <w:pStyle w:val="Teksttreci1"/>
              <w:spacing w:before="0" w:beforeAutospacing="0" w:after="0" w:line="240" w:lineRule="auto"/>
              <w:ind w:right="391" w:firstLine="0"/>
              <w:jc w:val="both"/>
              <w:rPr>
                <w:rFonts w:ascii="Arial" w:eastAsia="Calibri" w:hAnsi="Arial" w:cs="Arial"/>
                <w:sz w:val="18"/>
                <w:szCs w:val="18"/>
              </w:rPr>
            </w:pPr>
            <w:r w:rsidRPr="003E242C">
              <w:rPr>
                <w:rFonts w:ascii="Arial" w:eastAsia="Calibri" w:hAnsi="Arial" w:cs="Arial"/>
                <w:sz w:val="18"/>
                <w:szCs w:val="18"/>
              </w:rPr>
              <w:t>Zdolność produkcyjna</w:t>
            </w:r>
          </w:p>
          <w:p w14:paraId="28641923" w14:textId="77777777" w:rsidR="003229DD" w:rsidRPr="003E242C" w:rsidRDefault="003229DD" w:rsidP="00296578">
            <w:pPr>
              <w:pStyle w:val="Teksttreci1"/>
              <w:spacing w:before="0" w:beforeAutospacing="0" w:after="0" w:line="240" w:lineRule="auto"/>
              <w:ind w:right="391" w:firstLine="0"/>
              <w:jc w:val="both"/>
              <w:rPr>
                <w:rFonts w:ascii="Arial" w:eastAsia="Calibri" w:hAnsi="Arial" w:cs="Arial"/>
                <w:sz w:val="18"/>
                <w:szCs w:val="18"/>
              </w:rPr>
            </w:pPr>
            <w:r w:rsidRPr="003E242C">
              <w:rPr>
                <w:rFonts w:ascii="Arial" w:eastAsia="Calibri" w:hAnsi="Arial" w:cs="Arial"/>
                <w:sz w:val="18"/>
                <w:szCs w:val="18"/>
              </w:rPr>
              <w:t>- katod miedzianych</w:t>
            </w:r>
          </w:p>
          <w:p w14:paraId="23251282" w14:textId="77777777" w:rsidR="003229DD" w:rsidRPr="003E242C" w:rsidRDefault="003229DD" w:rsidP="00296578">
            <w:pPr>
              <w:pStyle w:val="Teksttreci1"/>
              <w:spacing w:before="0" w:beforeAutospacing="0" w:after="0" w:line="240" w:lineRule="auto"/>
              <w:ind w:right="391" w:firstLine="0"/>
              <w:jc w:val="both"/>
              <w:rPr>
                <w:rFonts w:ascii="Arial" w:eastAsia="Calibri" w:hAnsi="Arial" w:cs="Arial"/>
                <w:sz w:val="18"/>
                <w:szCs w:val="18"/>
              </w:rPr>
            </w:pPr>
            <w:r w:rsidRPr="003E242C">
              <w:rPr>
                <w:rFonts w:ascii="Arial" w:eastAsia="Calibri" w:hAnsi="Arial" w:cs="Arial"/>
                <w:sz w:val="18"/>
                <w:szCs w:val="18"/>
              </w:rPr>
              <w:t>- złomu miedzianego</w:t>
            </w:r>
          </w:p>
        </w:tc>
        <w:tc>
          <w:tcPr>
            <w:tcW w:w="2021" w:type="dxa"/>
            <w:vAlign w:val="center"/>
          </w:tcPr>
          <w:p w14:paraId="6043C0F1" w14:textId="77777777" w:rsidR="003229DD" w:rsidRPr="003E242C" w:rsidRDefault="003229DD" w:rsidP="00296578">
            <w:pPr>
              <w:spacing w:after="0"/>
              <w:jc w:val="center"/>
              <w:rPr>
                <w:rFonts w:cs="Arial"/>
                <w:sz w:val="18"/>
                <w:szCs w:val="18"/>
              </w:rPr>
            </w:pPr>
            <w:r w:rsidRPr="003E242C">
              <w:rPr>
                <w:rFonts w:cs="Arial"/>
                <w:sz w:val="18"/>
                <w:szCs w:val="18"/>
              </w:rPr>
              <w:t>Mg odlewów/rok</w:t>
            </w:r>
          </w:p>
        </w:tc>
        <w:tc>
          <w:tcPr>
            <w:tcW w:w="1427" w:type="dxa"/>
            <w:gridSpan w:val="2"/>
            <w:vAlign w:val="center"/>
          </w:tcPr>
          <w:p w14:paraId="224DD4D7" w14:textId="77777777" w:rsidR="003229DD" w:rsidRPr="003E242C" w:rsidRDefault="003229DD" w:rsidP="00296578">
            <w:pPr>
              <w:spacing w:after="0"/>
              <w:jc w:val="center"/>
              <w:rPr>
                <w:rFonts w:cs="Arial"/>
                <w:sz w:val="18"/>
                <w:szCs w:val="18"/>
              </w:rPr>
            </w:pPr>
            <w:r w:rsidRPr="003E242C">
              <w:rPr>
                <w:rFonts w:cs="Arial"/>
                <w:sz w:val="18"/>
                <w:szCs w:val="18"/>
              </w:rPr>
              <w:t>17 000</w:t>
            </w:r>
          </w:p>
          <w:p w14:paraId="1EEAF62D" w14:textId="77777777" w:rsidR="003229DD" w:rsidRPr="003E242C" w:rsidRDefault="003229DD" w:rsidP="00296578">
            <w:pPr>
              <w:spacing w:after="0"/>
              <w:jc w:val="center"/>
              <w:rPr>
                <w:rFonts w:cs="Arial"/>
                <w:sz w:val="18"/>
                <w:szCs w:val="18"/>
              </w:rPr>
            </w:pPr>
            <w:r w:rsidRPr="003E242C">
              <w:rPr>
                <w:rFonts w:cs="Arial"/>
                <w:sz w:val="18"/>
                <w:szCs w:val="18"/>
              </w:rPr>
              <w:t>7 000</w:t>
            </w:r>
          </w:p>
        </w:tc>
      </w:tr>
      <w:tr w:rsidR="003E242C" w:rsidRPr="003E242C" w14:paraId="11FAE35B" w14:textId="77777777" w:rsidTr="00041BF0">
        <w:trPr>
          <w:trHeight w:val="186"/>
        </w:trPr>
        <w:tc>
          <w:tcPr>
            <w:tcW w:w="8972" w:type="dxa"/>
            <w:gridSpan w:val="5"/>
            <w:vAlign w:val="center"/>
          </w:tcPr>
          <w:p w14:paraId="208B103E" w14:textId="77777777" w:rsidR="003229DD" w:rsidRPr="003E242C" w:rsidRDefault="003229DD" w:rsidP="00296578">
            <w:pPr>
              <w:pStyle w:val="Teksttreci1"/>
              <w:spacing w:before="0" w:beforeAutospacing="0" w:after="0" w:line="240" w:lineRule="auto"/>
              <w:ind w:right="391" w:firstLine="0"/>
              <w:jc w:val="left"/>
              <w:rPr>
                <w:rFonts w:ascii="Arial" w:hAnsi="Arial" w:cs="Arial"/>
                <w:sz w:val="18"/>
                <w:szCs w:val="18"/>
              </w:rPr>
            </w:pPr>
            <w:r w:rsidRPr="003E242C">
              <w:rPr>
                <w:rFonts w:ascii="Arial" w:hAnsi="Arial" w:cs="Arial"/>
                <w:b/>
                <w:bCs/>
                <w:sz w:val="18"/>
                <w:szCs w:val="18"/>
              </w:rPr>
              <w:t>Instalacja do plastycznej przeróbki i obróbki mechanicznej</w:t>
            </w:r>
          </w:p>
        </w:tc>
      </w:tr>
      <w:tr w:rsidR="003E242C" w:rsidRPr="003E242C" w14:paraId="4FAD2757" w14:textId="77777777" w:rsidTr="00041BF0">
        <w:trPr>
          <w:trHeight w:val="57"/>
        </w:trPr>
        <w:tc>
          <w:tcPr>
            <w:tcW w:w="562" w:type="dxa"/>
            <w:vAlign w:val="center"/>
          </w:tcPr>
          <w:p w14:paraId="60F0E2D0" w14:textId="77777777" w:rsidR="003229DD" w:rsidRPr="003E242C" w:rsidRDefault="003229DD">
            <w:pPr>
              <w:pStyle w:val="Akapitzlist"/>
              <w:numPr>
                <w:ilvl w:val="0"/>
                <w:numId w:val="22"/>
              </w:numPr>
              <w:spacing w:after="0" w:line="240" w:lineRule="auto"/>
              <w:jc w:val="center"/>
              <w:rPr>
                <w:rFonts w:cs="Arial"/>
                <w:sz w:val="18"/>
                <w:szCs w:val="18"/>
              </w:rPr>
            </w:pPr>
          </w:p>
        </w:tc>
        <w:tc>
          <w:tcPr>
            <w:tcW w:w="4962" w:type="dxa"/>
            <w:vAlign w:val="center"/>
          </w:tcPr>
          <w:p w14:paraId="143A2DB7" w14:textId="77777777" w:rsidR="003229DD" w:rsidRPr="003E242C" w:rsidRDefault="003229DD" w:rsidP="00296578">
            <w:pPr>
              <w:pStyle w:val="Teksttreci1"/>
              <w:spacing w:before="0" w:beforeAutospacing="0" w:after="0" w:line="240" w:lineRule="auto"/>
              <w:ind w:right="391" w:firstLine="0"/>
              <w:jc w:val="both"/>
              <w:rPr>
                <w:rFonts w:ascii="Arial" w:eastAsia="Calibri" w:hAnsi="Arial" w:cs="Arial"/>
                <w:sz w:val="18"/>
                <w:szCs w:val="18"/>
              </w:rPr>
            </w:pPr>
            <w:r w:rsidRPr="003E242C">
              <w:rPr>
                <w:rFonts w:ascii="Arial" w:eastAsia="Calibri" w:hAnsi="Arial" w:cs="Arial"/>
                <w:sz w:val="18"/>
                <w:szCs w:val="18"/>
              </w:rPr>
              <w:t>Zdolność produkcyjna</w:t>
            </w:r>
          </w:p>
        </w:tc>
        <w:tc>
          <w:tcPr>
            <w:tcW w:w="2035" w:type="dxa"/>
            <w:gridSpan w:val="2"/>
            <w:vAlign w:val="center"/>
          </w:tcPr>
          <w:p w14:paraId="16F88B64" w14:textId="77777777" w:rsidR="003229DD" w:rsidRPr="003E242C" w:rsidRDefault="003229DD" w:rsidP="00296578">
            <w:pPr>
              <w:spacing w:after="0"/>
              <w:jc w:val="center"/>
              <w:rPr>
                <w:rFonts w:cs="Arial"/>
                <w:sz w:val="18"/>
                <w:szCs w:val="18"/>
              </w:rPr>
            </w:pPr>
            <w:r w:rsidRPr="003E242C">
              <w:rPr>
                <w:rFonts w:cs="Arial"/>
                <w:sz w:val="18"/>
                <w:szCs w:val="18"/>
              </w:rPr>
              <w:t>Mg prętów/rok</w:t>
            </w:r>
          </w:p>
        </w:tc>
        <w:tc>
          <w:tcPr>
            <w:tcW w:w="1413" w:type="dxa"/>
            <w:vAlign w:val="center"/>
          </w:tcPr>
          <w:p w14:paraId="580840DC" w14:textId="77777777" w:rsidR="003229DD" w:rsidRPr="003E242C" w:rsidRDefault="003229DD" w:rsidP="00296578">
            <w:pPr>
              <w:spacing w:after="0"/>
              <w:jc w:val="center"/>
              <w:rPr>
                <w:rFonts w:cs="Arial"/>
                <w:sz w:val="18"/>
                <w:szCs w:val="18"/>
              </w:rPr>
            </w:pPr>
            <w:r w:rsidRPr="003E242C">
              <w:rPr>
                <w:rFonts w:cs="Arial"/>
                <w:sz w:val="18"/>
                <w:szCs w:val="18"/>
              </w:rPr>
              <w:t>24 000</w:t>
            </w:r>
          </w:p>
        </w:tc>
      </w:tr>
    </w:tbl>
    <w:p w14:paraId="40CB1244" w14:textId="77777777" w:rsidR="003229DD" w:rsidRPr="003E242C" w:rsidRDefault="003229DD" w:rsidP="00D84EAE">
      <w:pPr>
        <w:pStyle w:val="Nagwek3"/>
        <w:rPr>
          <w:rFonts w:eastAsia="Calibri"/>
        </w:rPr>
      </w:pPr>
      <w:r w:rsidRPr="003E242C">
        <w:rPr>
          <w:rFonts w:eastAsia="Calibri"/>
        </w:rPr>
        <w:t>I.5. Charakterystyka procesów technologicznych.</w:t>
      </w:r>
    </w:p>
    <w:p w14:paraId="4988967D" w14:textId="77777777" w:rsidR="003229DD" w:rsidRPr="003E242C" w:rsidRDefault="003229DD" w:rsidP="003279BE">
      <w:pPr>
        <w:pStyle w:val="Nagwek4"/>
        <w:spacing w:after="0"/>
      </w:pPr>
      <w:r w:rsidRPr="003E242C">
        <w:t>I.5.1. Technologia UPCAST – produkcja drutów z miedzi beztlenowej:</w:t>
      </w:r>
    </w:p>
    <w:p w14:paraId="180226CF" w14:textId="77777777" w:rsidR="003229DD" w:rsidRPr="003E242C" w:rsidRDefault="003229DD" w:rsidP="003229DD">
      <w:pPr>
        <w:pStyle w:val="Bodytext20"/>
        <w:shd w:val="clear" w:color="auto" w:fill="auto"/>
        <w:spacing w:line="276" w:lineRule="auto"/>
        <w:ind w:left="1" w:firstLine="0"/>
        <w:rPr>
          <w:rFonts w:ascii="Arial" w:eastAsia="Calibri" w:hAnsi="Arial" w:cs="Arial"/>
          <w:bCs/>
          <w:sz w:val="24"/>
          <w:szCs w:val="24"/>
        </w:rPr>
      </w:pPr>
      <w:r w:rsidRPr="003E242C">
        <w:rPr>
          <w:rFonts w:ascii="Arial" w:eastAsia="Calibri" w:hAnsi="Arial" w:cs="Arial"/>
          <w:bCs/>
          <w:sz w:val="24"/>
          <w:szCs w:val="24"/>
          <w:u w:val="single"/>
        </w:rPr>
        <w:t>Załadunek materiału wsadowego</w:t>
      </w:r>
      <w:r w:rsidRPr="003E242C">
        <w:rPr>
          <w:rFonts w:ascii="Arial" w:eastAsia="Calibri" w:hAnsi="Arial" w:cs="Arial"/>
          <w:bCs/>
          <w:sz w:val="24"/>
          <w:szCs w:val="24"/>
        </w:rPr>
        <w:t xml:space="preserve">: </w:t>
      </w:r>
    </w:p>
    <w:p w14:paraId="25978E2B" w14:textId="77777777" w:rsidR="003229DD" w:rsidRPr="003E242C" w:rsidRDefault="003229DD" w:rsidP="003229DD">
      <w:pPr>
        <w:pStyle w:val="Bodytext20"/>
        <w:shd w:val="clear" w:color="auto" w:fill="auto"/>
        <w:spacing w:line="276" w:lineRule="auto"/>
        <w:ind w:left="1" w:firstLine="0"/>
        <w:rPr>
          <w:rFonts w:ascii="Arial" w:eastAsia="Calibri" w:hAnsi="Arial" w:cs="Arial"/>
          <w:bCs/>
          <w:sz w:val="24"/>
          <w:szCs w:val="24"/>
        </w:rPr>
      </w:pPr>
      <w:r w:rsidRPr="003E242C">
        <w:rPr>
          <w:rFonts w:ascii="Arial" w:eastAsia="Calibri" w:hAnsi="Arial" w:cs="Arial"/>
          <w:bCs/>
          <w:sz w:val="24"/>
          <w:szCs w:val="24"/>
        </w:rPr>
        <w:t xml:space="preserve">- katody z miedzi oraz odpady miedziane będą załadowywane do pieców </w:t>
      </w:r>
      <w:proofErr w:type="spellStart"/>
      <w:r w:rsidRPr="003E242C">
        <w:rPr>
          <w:rFonts w:ascii="Arial" w:eastAsia="Calibri" w:hAnsi="Arial" w:cs="Arial"/>
          <w:bCs/>
          <w:sz w:val="24"/>
          <w:szCs w:val="24"/>
        </w:rPr>
        <w:t>topielnych</w:t>
      </w:r>
      <w:proofErr w:type="spellEnd"/>
      <w:r w:rsidRPr="003E242C">
        <w:rPr>
          <w:rFonts w:ascii="Arial" w:eastAsia="Calibri" w:hAnsi="Arial" w:cs="Arial"/>
          <w:bCs/>
          <w:sz w:val="24"/>
          <w:szCs w:val="24"/>
        </w:rPr>
        <w:t>; szacunkową proporcję wsadu w łącznym wytopie określać będzie laboratorium zakładowe,</w:t>
      </w:r>
    </w:p>
    <w:p w14:paraId="4235DF96" w14:textId="77777777" w:rsidR="003229DD" w:rsidRPr="003E242C" w:rsidRDefault="003229DD">
      <w:pPr>
        <w:pStyle w:val="Bodytext20"/>
        <w:numPr>
          <w:ilvl w:val="0"/>
          <w:numId w:val="9"/>
        </w:numPr>
        <w:spacing w:line="276" w:lineRule="auto"/>
        <w:rPr>
          <w:rFonts w:ascii="Arial" w:eastAsia="Calibri" w:hAnsi="Arial" w:cs="Arial"/>
          <w:bCs/>
          <w:sz w:val="24"/>
          <w:szCs w:val="24"/>
        </w:rPr>
      </w:pPr>
      <w:r w:rsidRPr="003E242C">
        <w:rPr>
          <w:rFonts w:ascii="Arial" w:eastAsia="Calibri" w:hAnsi="Arial" w:cs="Arial"/>
          <w:bCs/>
          <w:sz w:val="24"/>
          <w:szCs w:val="24"/>
        </w:rPr>
        <w:t xml:space="preserve">- weryfikowane będą na bieżąco parametry procesu technologicznego, w tym m.in.: jakość węgla w piecach </w:t>
      </w:r>
      <w:proofErr w:type="spellStart"/>
      <w:r w:rsidRPr="003E242C">
        <w:rPr>
          <w:rFonts w:ascii="Arial" w:eastAsia="Calibri" w:hAnsi="Arial" w:cs="Arial"/>
          <w:bCs/>
          <w:sz w:val="24"/>
          <w:szCs w:val="24"/>
        </w:rPr>
        <w:t>topielnych</w:t>
      </w:r>
      <w:proofErr w:type="spellEnd"/>
      <w:r w:rsidRPr="003E242C">
        <w:rPr>
          <w:rFonts w:ascii="Arial" w:eastAsia="Calibri" w:hAnsi="Arial" w:cs="Arial"/>
          <w:bCs/>
          <w:sz w:val="24"/>
          <w:szCs w:val="24"/>
        </w:rPr>
        <w:t>, konieczność jego wymiany, wybieranie zgarów miedzianych;</w:t>
      </w:r>
    </w:p>
    <w:p w14:paraId="27CF60C6" w14:textId="77777777" w:rsidR="003229DD" w:rsidRPr="003E242C" w:rsidRDefault="003229DD">
      <w:pPr>
        <w:pStyle w:val="Bodytext20"/>
        <w:numPr>
          <w:ilvl w:val="0"/>
          <w:numId w:val="9"/>
        </w:numPr>
        <w:spacing w:line="276" w:lineRule="auto"/>
        <w:rPr>
          <w:rFonts w:ascii="Arial" w:eastAsia="Calibri" w:hAnsi="Arial" w:cs="Arial"/>
          <w:bCs/>
          <w:sz w:val="24"/>
          <w:szCs w:val="24"/>
          <w:u w:val="single"/>
        </w:rPr>
      </w:pPr>
      <w:r w:rsidRPr="003E242C">
        <w:rPr>
          <w:rFonts w:ascii="Arial" w:eastAsia="Calibri" w:hAnsi="Arial" w:cs="Arial"/>
          <w:bCs/>
          <w:sz w:val="24"/>
          <w:szCs w:val="24"/>
          <w:u w:val="single"/>
        </w:rPr>
        <w:t xml:space="preserve">Topienie i transfer metalu: </w:t>
      </w:r>
    </w:p>
    <w:p w14:paraId="59C05941" w14:textId="77777777" w:rsidR="003229DD" w:rsidRPr="003E242C" w:rsidRDefault="003229DD">
      <w:pPr>
        <w:pStyle w:val="Bodytext20"/>
        <w:numPr>
          <w:ilvl w:val="0"/>
          <w:numId w:val="10"/>
        </w:numPr>
        <w:spacing w:line="276" w:lineRule="auto"/>
        <w:rPr>
          <w:rFonts w:ascii="Arial" w:eastAsia="Calibri" w:hAnsi="Arial" w:cs="Arial"/>
          <w:bCs/>
          <w:sz w:val="24"/>
          <w:szCs w:val="24"/>
        </w:rPr>
      </w:pPr>
      <w:r w:rsidRPr="003E242C">
        <w:rPr>
          <w:rFonts w:ascii="Arial" w:eastAsia="Calibri" w:hAnsi="Arial" w:cs="Arial"/>
          <w:bCs/>
          <w:sz w:val="24"/>
          <w:szCs w:val="24"/>
        </w:rPr>
        <w:t xml:space="preserve">- stopiona miedź z pieca </w:t>
      </w:r>
      <w:proofErr w:type="spellStart"/>
      <w:r w:rsidRPr="003E242C">
        <w:rPr>
          <w:rFonts w:ascii="Arial" w:eastAsia="Calibri" w:hAnsi="Arial" w:cs="Arial"/>
          <w:bCs/>
          <w:sz w:val="24"/>
          <w:szCs w:val="24"/>
        </w:rPr>
        <w:t>topielnego</w:t>
      </w:r>
      <w:proofErr w:type="spellEnd"/>
      <w:r w:rsidRPr="003E242C">
        <w:rPr>
          <w:rFonts w:ascii="Arial" w:eastAsia="Calibri" w:hAnsi="Arial" w:cs="Arial"/>
          <w:bCs/>
          <w:sz w:val="24"/>
          <w:szCs w:val="24"/>
        </w:rPr>
        <w:t xml:space="preserve"> katody/złomu będzie przekazywana do pieca odlewniczego przez gazoszczelną rynnę spustową w atmosferze ochronnej azotu, </w:t>
      </w:r>
    </w:p>
    <w:p w14:paraId="432CFDD6" w14:textId="77777777" w:rsidR="003229DD" w:rsidRPr="003E242C" w:rsidRDefault="003229DD">
      <w:pPr>
        <w:pStyle w:val="Bodytext20"/>
        <w:numPr>
          <w:ilvl w:val="0"/>
          <w:numId w:val="10"/>
        </w:numPr>
        <w:spacing w:line="276" w:lineRule="auto"/>
        <w:rPr>
          <w:rFonts w:ascii="Arial" w:eastAsia="Calibri" w:hAnsi="Arial" w:cs="Arial"/>
          <w:bCs/>
          <w:sz w:val="24"/>
          <w:szCs w:val="24"/>
        </w:rPr>
      </w:pPr>
      <w:r w:rsidRPr="003E242C">
        <w:rPr>
          <w:rFonts w:ascii="Arial" w:eastAsia="Calibri" w:hAnsi="Arial" w:cs="Arial"/>
          <w:bCs/>
          <w:sz w:val="24"/>
          <w:szCs w:val="24"/>
        </w:rPr>
        <w:t xml:space="preserve">- transfer odbywać się będzie poprzez hydrauliczne przechylenie pieca </w:t>
      </w:r>
      <w:proofErr w:type="spellStart"/>
      <w:r w:rsidRPr="003E242C">
        <w:rPr>
          <w:rFonts w:ascii="Arial" w:eastAsia="Calibri" w:hAnsi="Arial" w:cs="Arial"/>
          <w:bCs/>
          <w:sz w:val="24"/>
          <w:szCs w:val="24"/>
        </w:rPr>
        <w:t>topielnego</w:t>
      </w:r>
      <w:proofErr w:type="spellEnd"/>
      <w:r w:rsidRPr="003E242C">
        <w:rPr>
          <w:rFonts w:ascii="Arial" w:eastAsia="Calibri" w:hAnsi="Arial" w:cs="Arial"/>
          <w:bCs/>
          <w:sz w:val="24"/>
          <w:szCs w:val="24"/>
        </w:rPr>
        <w:t>,</w:t>
      </w:r>
    </w:p>
    <w:p w14:paraId="3012D1CF" w14:textId="09B2CD05" w:rsidR="003229DD" w:rsidRPr="003E242C" w:rsidRDefault="003229DD">
      <w:pPr>
        <w:pStyle w:val="Bodytext20"/>
        <w:numPr>
          <w:ilvl w:val="0"/>
          <w:numId w:val="10"/>
        </w:numPr>
        <w:spacing w:line="276" w:lineRule="auto"/>
        <w:rPr>
          <w:rFonts w:ascii="Arial" w:eastAsia="Calibri" w:hAnsi="Arial" w:cs="Arial"/>
          <w:bCs/>
          <w:sz w:val="24"/>
          <w:szCs w:val="24"/>
        </w:rPr>
      </w:pPr>
      <w:r w:rsidRPr="003E242C">
        <w:rPr>
          <w:rFonts w:ascii="Arial" w:eastAsia="Calibri" w:hAnsi="Arial" w:cs="Arial"/>
          <w:bCs/>
          <w:sz w:val="24"/>
          <w:szCs w:val="24"/>
        </w:rPr>
        <w:t xml:space="preserve">- wskaźnik poziomu </w:t>
      </w:r>
      <w:r w:rsidR="005E3353" w:rsidRPr="003E242C">
        <w:rPr>
          <w:rFonts w:ascii="Arial" w:eastAsia="Calibri" w:hAnsi="Arial" w:cs="Arial"/>
          <w:bCs/>
          <w:sz w:val="24"/>
          <w:szCs w:val="24"/>
        </w:rPr>
        <w:t>wy</w:t>
      </w:r>
      <w:r w:rsidRPr="003E242C">
        <w:rPr>
          <w:rFonts w:ascii="Arial" w:eastAsia="Calibri" w:hAnsi="Arial" w:cs="Arial"/>
          <w:bCs/>
          <w:sz w:val="24"/>
          <w:szCs w:val="24"/>
        </w:rPr>
        <w:t xml:space="preserve">topu inicjować będzie moment rozpoczęcia i zakończenia </w:t>
      </w:r>
      <w:r w:rsidRPr="003E242C">
        <w:rPr>
          <w:rFonts w:ascii="Arial" w:eastAsia="Calibri" w:hAnsi="Arial" w:cs="Arial"/>
          <w:bCs/>
          <w:sz w:val="24"/>
          <w:szCs w:val="24"/>
        </w:rPr>
        <w:lastRenderedPageBreak/>
        <w:t>transferu (dzięki aktualnym odczytom temperatury);</w:t>
      </w:r>
    </w:p>
    <w:p w14:paraId="5D07CE96" w14:textId="77777777" w:rsidR="003229DD" w:rsidRPr="003E242C" w:rsidRDefault="003229DD">
      <w:pPr>
        <w:pStyle w:val="Bodytext20"/>
        <w:numPr>
          <w:ilvl w:val="0"/>
          <w:numId w:val="10"/>
        </w:numPr>
        <w:spacing w:line="276" w:lineRule="auto"/>
        <w:rPr>
          <w:rFonts w:ascii="Arial" w:eastAsia="Calibri" w:hAnsi="Arial" w:cs="Arial"/>
          <w:bCs/>
          <w:sz w:val="24"/>
          <w:szCs w:val="24"/>
          <w:u w:val="single"/>
        </w:rPr>
      </w:pPr>
      <w:r w:rsidRPr="003E242C">
        <w:rPr>
          <w:rFonts w:ascii="Arial" w:eastAsia="Calibri" w:hAnsi="Arial" w:cs="Arial"/>
          <w:bCs/>
          <w:sz w:val="24"/>
          <w:szCs w:val="24"/>
          <w:u w:val="single"/>
        </w:rPr>
        <w:t xml:space="preserve">Odlewanie prętów miedzianych: </w:t>
      </w:r>
    </w:p>
    <w:p w14:paraId="0F8D28E9" w14:textId="425B9824" w:rsidR="003229DD" w:rsidRPr="003E242C" w:rsidRDefault="003229DD">
      <w:pPr>
        <w:pStyle w:val="Bodytext20"/>
        <w:numPr>
          <w:ilvl w:val="0"/>
          <w:numId w:val="11"/>
        </w:numPr>
        <w:spacing w:line="276" w:lineRule="auto"/>
        <w:rPr>
          <w:rFonts w:ascii="Arial" w:eastAsia="Calibri" w:hAnsi="Arial" w:cs="Arial"/>
          <w:bCs/>
          <w:sz w:val="24"/>
          <w:szCs w:val="24"/>
        </w:rPr>
      </w:pPr>
      <w:r w:rsidRPr="003E242C">
        <w:rPr>
          <w:rFonts w:ascii="Arial" w:eastAsia="Calibri" w:hAnsi="Arial" w:cs="Arial"/>
          <w:bCs/>
          <w:sz w:val="24"/>
          <w:szCs w:val="24"/>
        </w:rPr>
        <w:t xml:space="preserve">- </w:t>
      </w:r>
      <w:r w:rsidR="00222992" w:rsidRPr="003E242C">
        <w:rPr>
          <w:rFonts w:ascii="Arial" w:eastAsia="Calibri" w:hAnsi="Arial" w:cs="Arial"/>
          <w:bCs/>
          <w:sz w:val="24"/>
          <w:szCs w:val="24"/>
        </w:rPr>
        <w:t>maszyny</w:t>
      </w:r>
      <w:r w:rsidRPr="003E242C">
        <w:rPr>
          <w:rFonts w:ascii="Arial" w:eastAsia="Calibri" w:hAnsi="Arial" w:cs="Arial"/>
          <w:bCs/>
          <w:sz w:val="24"/>
          <w:szCs w:val="24"/>
        </w:rPr>
        <w:t xml:space="preserve"> odlewnicze wyposażone będą w chłodnice z zamocowanym krystalizatorem grafitowym o wybranych średnicach, nad którymi znajd</w:t>
      </w:r>
      <w:r w:rsidR="005C767B" w:rsidRPr="003E242C">
        <w:rPr>
          <w:rFonts w:ascii="Arial" w:eastAsia="Calibri" w:hAnsi="Arial" w:cs="Arial"/>
          <w:bCs/>
          <w:sz w:val="24"/>
          <w:szCs w:val="24"/>
        </w:rPr>
        <w:t>ować</w:t>
      </w:r>
      <w:r w:rsidRPr="003E242C">
        <w:rPr>
          <w:rFonts w:ascii="Arial" w:eastAsia="Calibri" w:hAnsi="Arial" w:cs="Arial"/>
          <w:bCs/>
          <w:sz w:val="24"/>
          <w:szCs w:val="24"/>
        </w:rPr>
        <w:t xml:space="preserve"> się będą rolki ciągnące, </w:t>
      </w:r>
    </w:p>
    <w:p w14:paraId="35673302" w14:textId="4EE869F4" w:rsidR="003229DD" w:rsidRPr="003E242C" w:rsidRDefault="003229DD">
      <w:pPr>
        <w:pStyle w:val="Bodytext20"/>
        <w:numPr>
          <w:ilvl w:val="0"/>
          <w:numId w:val="11"/>
        </w:numPr>
        <w:spacing w:line="276" w:lineRule="auto"/>
        <w:rPr>
          <w:rFonts w:ascii="Arial" w:eastAsia="Calibri" w:hAnsi="Arial" w:cs="Arial"/>
          <w:bCs/>
          <w:sz w:val="24"/>
          <w:szCs w:val="24"/>
        </w:rPr>
      </w:pPr>
      <w:r w:rsidRPr="003E242C">
        <w:rPr>
          <w:rFonts w:ascii="Arial" w:eastAsia="Calibri" w:hAnsi="Arial" w:cs="Arial"/>
          <w:bCs/>
          <w:sz w:val="24"/>
          <w:szCs w:val="24"/>
        </w:rPr>
        <w:t xml:space="preserve">- krystalizatory grafitowe zanurzone będą w ciekłym metalu, a układ pozycjonowania utrzymywać je będzie na stałej głębokości, </w:t>
      </w:r>
    </w:p>
    <w:p w14:paraId="531CAEB0" w14:textId="4ABDF31C" w:rsidR="003229DD" w:rsidRPr="003E242C" w:rsidRDefault="003229DD">
      <w:pPr>
        <w:pStyle w:val="Bodytext20"/>
        <w:numPr>
          <w:ilvl w:val="0"/>
          <w:numId w:val="11"/>
        </w:numPr>
        <w:spacing w:line="276" w:lineRule="auto"/>
        <w:rPr>
          <w:rFonts w:ascii="Arial" w:eastAsia="Calibri" w:hAnsi="Arial" w:cs="Arial"/>
          <w:bCs/>
          <w:sz w:val="24"/>
          <w:szCs w:val="24"/>
        </w:rPr>
      </w:pPr>
      <w:r w:rsidRPr="003E242C">
        <w:rPr>
          <w:rFonts w:ascii="Arial" w:eastAsia="Calibri" w:hAnsi="Arial" w:cs="Arial"/>
          <w:bCs/>
          <w:sz w:val="24"/>
          <w:szCs w:val="24"/>
        </w:rPr>
        <w:t>- kontrolowana będzie na bieżąco jakość grafitu w piecach odlewniczych,</w:t>
      </w:r>
      <w:r w:rsidR="005C767B" w:rsidRPr="003E242C">
        <w:rPr>
          <w:rFonts w:ascii="Arial" w:eastAsia="Calibri" w:hAnsi="Arial" w:cs="Arial"/>
          <w:bCs/>
          <w:sz w:val="24"/>
          <w:szCs w:val="24"/>
        </w:rPr>
        <w:t xml:space="preserve"> </w:t>
      </w:r>
      <w:r w:rsidRPr="003E242C">
        <w:rPr>
          <w:rFonts w:ascii="Arial" w:eastAsia="Calibri" w:hAnsi="Arial" w:cs="Arial"/>
          <w:bCs/>
          <w:sz w:val="24"/>
          <w:szCs w:val="24"/>
        </w:rPr>
        <w:t>wykonywana będzie okresowa wymiana grafitu, wybieranie zgarów miedzianych;</w:t>
      </w:r>
    </w:p>
    <w:p w14:paraId="0E668369" w14:textId="77777777" w:rsidR="003229DD" w:rsidRPr="003E242C" w:rsidRDefault="003229DD">
      <w:pPr>
        <w:pStyle w:val="Bodytext20"/>
        <w:numPr>
          <w:ilvl w:val="0"/>
          <w:numId w:val="11"/>
        </w:numPr>
        <w:spacing w:line="276" w:lineRule="auto"/>
        <w:rPr>
          <w:rFonts w:ascii="Arial" w:eastAsia="Calibri" w:hAnsi="Arial" w:cs="Arial"/>
          <w:bCs/>
          <w:sz w:val="24"/>
          <w:szCs w:val="24"/>
          <w:u w:val="single"/>
        </w:rPr>
      </w:pPr>
      <w:r w:rsidRPr="003E242C">
        <w:rPr>
          <w:rFonts w:ascii="Arial" w:eastAsia="Calibri" w:hAnsi="Arial" w:cs="Arial"/>
          <w:bCs/>
          <w:sz w:val="24"/>
          <w:szCs w:val="24"/>
          <w:u w:val="single"/>
        </w:rPr>
        <w:t xml:space="preserve">Zwijanie i kontrola prętów: </w:t>
      </w:r>
    </w:p>
    <w:p w14:paraId="0DCC1516" w14:textId="77777777" w:rsidR="003229DD" w:rsidRPr="003E242C" w:rsidRDefault="003229DD">
      <w:pPr>
        <w:pStyle w:val="Bodytext20"/>
        <w:numPr>
          <w:ilvl w:val="0"/>
          <w:numId w:val="12"/>
        </w:numPr>
        <w:spacing w:line="276" w:lineRule="auto"/>
        <w:rPr>
          <w:rFonts w:ascii="Arial" w:eastAsia="Calibri" w:hAnsi="Arial" w:cs="Arial"/>
          <w:bCs/>
          <w:sz w:val="24"/>
          <w:szCs w:val="24"/>
        </w:rPr>
      </w:pPr>
      <w:r w:rsidRPr="003E242C">
        <w:rPr>
          <w:rFonts w:ascii="Arial" w:eastAsia="Calibri" w:hAnsi="Arial" w:cs="Arial"/>
          <w:bCs/>
          <w:sz w:val="24"/>
          <w:szCs w:val="24"/>
        </w:rPr>
        <w:t xml:space="preserve">- każda żyła odlewnicza będzie posiadać przypisaną osobną zwijarkę, do której pręt prowadzony będzie przez układ automatycznej kontroli prędkości, </w:t>
      </w:r>
    </w:p>
    <w:p w14:paraId="69519A79" w14:textId="77777777" w:rsidR="003229DD" w:rsidRPr="003E242C" w:rsidRDefault="003229DD">
      <w:pPr>
        <w:pStyle w:val="Bodytext20"/>
        <w:numPr>
          <w:ilvl w:val="0"/>
          <w:numId w:val="12"/>
        </w:numPr>
        <w:spacing w:line="276" w:lineRule="auto"/>
        <w:rPr>
          <w:rFonts w:ascii="Arial" w:eastAsia="Calibri" w:hAnsi="Arial" w:cs="Arial"/>
          <w:bCs/>
          <w:sz w:val="24"/>
          <w:szCs w:val="24"/>
        </w:rPr>
      </w:pPr>
      <w:r w:rsidRPr="003E242C">
        <w:rPr>
          <w:rFonts w:ascii="Arial" w:eastAsia="Calibri" w:hAnsi="Arial" w:cs="Arial"/>
          <w:bCs/>
          <w:sz w:val="24"/>
          <w:szCs w:val="24"/>
        </w:rPr>
        <w:t xml:space="preserve">- prędkość zwijania i promień zginania drutu będą regulowane automatycznie, </w:t>
      </w:r>
    </w:p>
    <w:p w14:paraId="7A9FF79C" w14:textId="0992AD82" w:rsidR="003229DD" w:rsidRPr="003E242C" w:rsidRDefault="003229DD">
      <w:pPr>
        <w:pStyle w:val="Bodytext20"/>
        <w:numPr>
          <w:ilvl w:val="0"/>
          <w:numId w:val="12"/>
        </w:numPr>
        <w:spacing w:line="276" w:lineRule="auto"/>
        <w:ind w:firstLine="0"/>
        <w:rPr>
          <w:rFonts w:ascii="Arial" w:eastAsia="Calibri" w:hAnsi="Arial" w:cs="Arial"/>
          <w:bCs/>
          <w:sz w:val="24"/>
          <w:szCs w:val="24"/>
        </w:rPr>
      </w:pPr>
      <w:r w:rsidRPr="003E242C">
        <w:rPr>
          <w:rFonts w:ascii="Arial" w:eastAsia="Calibri" w:hAnsi="Arial" w:cs="Arial"/>
          <w:bCs/>
          <w:sz w:val="24"/>
          <w:szCs w:val="24"/>
        </w:rPr>
        <w:t xml:space="preserve">- przed wejściem na zwijarki, druty </w:t>
      </w:r>
      <w:r w:rsidR="00222992" w:rsidRPr="003E242C">
        <w:rPr>
          <w:rFonts w:ascii="Arial" w:eastAsia="Calibri" w:hAnsi="Arial" w:cs="Arial"/>
          <w:bCs/>
          <w:sz w:val="24"/>
          <w:szCs w:val="24"/>
        </w:rPr>
        <w:t xml:space="preserve">o średnicy 8 mm </w:t>
      </w:r>
      <w:r w:rsidRPr="003E242C">
        <w:rPr>
          <w:rFonts w:ascii="Arial" w:eastAsia="Calibri" w:hAnsi="Arial" w:cs="Arial"/>
          <w:bCs/>
          <w:sz w:val="24"/>
          <w:szCs w:val="24"/>
        </w:rPr>
        <w:t>będą pokrywane emulsj</w:t>
      </w:r>
      <w:r w:rsidR="00222992" w:rsidRPr="003E242C">
        <w:rPr>
          <w:rFonts w:ascii="Arial" w:eastAsia="Calibri" w:hAnsi="Arial" w:cs="Arial"/>
          <w:bCs/>
          <w:sz w:val="24"/>
          <w:szCs w:val="24"/>
        </w:rPr>
        <w:t>ą</w:t>
      </w:r>
      <w:r w:rsidRPr="003E242C">
        <w:rPr>
          <w:rFonts w:ascii="Arial" w:eastAsia="Calibri" w:hAnsi="Arial" w:cs="Arial"/>
          <w:bCs/>
          <w:sz w:val="24"/>
          <w:szCs w:val="24"/>
        </w:rPr>
        <w:t xml:space="preserve"> syntetycznego wosku zapobiegającego utlenianiu.</w:t>
      </w:r>
    </w:p>
    <w:p w14:paraId="65EB0BD6" w14:textId="77777777" w:rsidR="003229DD" w:rsidRPr="003E242C" w:rsidRDefault="003229DD" w:rsidP="003279BE">
      <w:pPr>
        <w:pStyle w:val="Nagwek4"/>
        <w:spacing w:after="0"/>
      </w:pPr>
      <w:r w:rsidRPr="003E242C">
        <w:t>I.5.2. Technologia ASMAG – produkcja profili i produktów gotowych.</w:t>
      </w:r>
    </w:p>
    <w:p w14:paraId="05320DCD" w14:textId="77777777" w:rsidR="003229DD" w:rsidRPr="003E242C" w:rsidRDefault="003229DD" w:rsidP="003229DD">
      <w:pPr>
        <w:pStyle w:val="Bodytext20"/>
        <w:shd w:val="clear" w:color="auto" w:fill="auto"/>
        <w:spacing w:line="276" w:lineRule="auto"/>
        <w:ind w:left="1" w:firstLine="0"/>
        <w:rPr>
          <w:rFonts w:ascii="Arial" w:hAnsi="Arial" w:cs="Arial"/>
          <w:bCs/>
          <w:sz w:val="24"/>
          <w:szCs w:val="24"/>
        </w:rPr>
      </w:pPr>
      <w:r w:rsidRPr="003E242C">
        <w:rPr>
          <w:rFonts w:ascii="Arial" w:hAnsi="Arial" w:cs="Arial"/>
          <w:bCs/>
          <w:sz w:val="24"/>
          <w:szCs w:val="24"/>
        </w:rPr>
        <w:t xml:space="preserve">Wyprodukowany w Zakładzie drut z miedzi beztlenowej o zróżnicowanej średnicy będzie stanowił wsad do produkcji profili i produktów gotowych na linii do ciągłego wyciskania metodą </w:t>
      </w:r>
      <w:proofErr w:type="spellStart"/>
      <w:r w:rsidRPr="003E242C">
        <w:rPr>
          <w:rFonts w:ascii="Arial" w:hAnsi="Arial" w:cs="Arial"/>
          <w:bCs/>
          <w:sz w:val="24"/>
          <w:szCs w:val="24"/>
        </w:rPr>
        <w:t>Conform</w:t>
      </w:r>
      <w:proofErr w:type="spellEnd"/>
      <w:r w:rsidRPr="003E242C">
        <w:rPr>
          <w:rFonts w:ascii="Arial" w:hAnsi="Arial" w:cs="Arial"/>
          <w:bCs/>
          <w:sz w:val="24"/>
          <w:szCs w:val="24"/>
        </w:rPr>
        <w:t>. Podczas procesu wyciskania następować będzie zmiana stanu pręta wsadowego w stan półplastyczny, który dzięki specjalnie ukształtowanej matrycy będzie przybierał odpowiedni kształt/przekrój. Następnie profil chłodzony będzie w wannie chłodzącej z wodą demineralizowaną i zwijany na szpule. W przypadku produkcji gotowego produktu, profil wprowadzany będzie do ciągarki, gdzie w procesie ciągnienia metodą „na zimno” zostanie mu nadany ostateczny kształt oraz właściwości mechaniczne.</w:t>
      </w:r>
    </w:p>
    <w:p w14:paraId="6C482B04" w14:textId="77777777" w:rsidR="003229DD" w:rsidRPr="003E242C" w:rsidRDefault="003229DD" w:rsidP="003279BE">
      <w:pPr>
        <w:pStyle w:val="Nagwek4"/>
        <w:spacing w:after="0"/>
      </w:pPr>
      <w:r w:rsidRPr="003E242C">
        <w:t>I.5.3. Obróbka mechaniczna.</w:t>
      </w:r>
    </w:p>
    <w:p w14:paraId="27A7257A" w14:textId="77777777" w:rsidR="003229DD" w:rsidRPr="003E242C" w:rsidRDefault="003229DD" w:rsidP="003229DD">
      <w:pPr>
        <w:pStyle w:val="Bodytext20"/>
        <w:shd w:val="clear" w:color="auto" w:fill="auto"/>
        <w:spacing w:line="276" w:lineRule="auto"/>
        <w:ind w:left="1" w:firstLine="0"/>
        <w:rPr>
          <w:rFonts w:ascii="Arial" w:hAnsi="Arial" w:cs="Arial"/>
          <w:bCs/>
          <w:sz w:val="24"/>
          <w:szCs w:val="24"/>
        </w:rPr>
      </w:pPr>
      <w:r w:rsidRPr="003E242C">
        <w:rPr>
          <w:rFonts w:ascii="Arial" w:hAnsi="Arial" w:cs="Arial"/>
          <w:bCs/>
          <w:sz w:val="24"/>
          <w:szCs w:val="24"/>
        </w:rPr>
        <w:t xml:space="preserve">W Zakładzie prowadzone będą procesy szlifowania, cięcia, frezowania i toczenia zarówno w technologii „na mokro”, jak i „na sucho”. </w:t>
      </w:r>
    </w:p>
    <w:p w14:paraId="525577E2" w14:textId="77777777" w:rsidR="003229DD" w:rsidRPr="003279BE" w:rsidRDefault="003229DD" w:rsidP="003279BE">
      <w:pPr>
        <w:pStyle w:val="Nagwek2"/>
        <w:spacing w:before="120" w:after="120"/>
        <w:ind w:left="0"/>
        <w:rPr>
          <w:b/>
          <w:bCs/>
        </w:rPr>
      </w:pPr>
      <w:r w:rsidRPr="003279BE">
        <w:rPr>
          <w:b/>
          <w:bCs/>
        </w:rPr>
        <w:t xml:space="preserve">II. Maksymalna dopuszczalna emisja w warunkach normalnego funkcjonowania instalacji. </w:t>
      </w:r>
    </w:p>
    <w:p w14:paraId="33E50CA4" w14:textId="77777777" w:rsidR="003229DD" w:rsidRPr="003E242C" w:rsidRDefault="003229DD" w:rsidP="00454947">
      <w:pPr>
        <w:pStyle w:val="Nagwek3"/>
      </w:pPr>
      <w:r w:rsidRPr="003E242C">
        <w:t xml:space="preserve">II.1. Emisja gazów i pyłów wprowadzanych do powietrza z instalacji. </w:t>
      </w:r>
    </w:p>
    <w:p w14:paraId="7522CCDC" w14:textId="77777777" w:rsidR="003229DD" w:rsidRPr="003279BE" w:rsidRDefault="003229DD" w:rsidP="00454947">
      <w:pPr>
        <w:pStyle w:val="Nagwek4"/>
      </w:pPr>
      <w:r w:rsidRPr="003279BE">
        <w:t xml:space="preserve">II.1.1. Dopuszczalna ilość substancji zanieczyszczających wprowadzanych do powietrza. </w:t>
      </w:r>
    </w:p>
    <w:p w14:paraId="531A1998" w14:textId="77777777" w:rsidR="003229DD" w:rsidRPr="003E242C" w:rsidRDefault="003229DD" w:rsidP="0019563C">
      <w:pPr>
        <w:pStyle w:val="Bodytext20"/>
        <w:shd w:val="clear" w:color="auto" w:fill="auto"/>
        <w:spacing w:before="120" w:line="240" w:lineRule="auto"/>
        <w:ind w:left="1" w:firstLine="0"/>
        <w:jc w:val="both"/>
        <w:rPr>
          <w:rFonts w:ascii="Arial" w:hAnsi="Arial" w:cs="Arial"/>
          <w:b/>
          <w:sz w:val="20"/>
          <w:szCs w:val="20"/>
        </w:rPr>
      </w:pPr>
      <w:r w:rsidRPr="003E242C">
        <w:rPr>
          <w:rFonts w:ascii="Arial" w:hAnsi="Arial" w:cs="Arial"/>
          <w:b/>
          <w:sz w:val="20"/>
          <w:szCs w:val="20"/>
        </w:rPr>
        <w:t>Tabela 2</w:t>
      </w:r>
    </w:p>
    <w:tbl>
      <w:tblPr>
        <w:tblStyle w:val="Tabela-Siatka1"/>
        <w:tblW w:w="9209" w:type="dxa"/>
        <w:tblLayout w:type="fixed"/>
        <w:tblLook w:val="0420" w:firstRow="1" w:lastRow="0" w:firstColumn="0" w:lastColumn="0" w:noHBand="0" w:noVBand="1"/>
        <w:tblDescription w:val="W tabeli okreslono dopuszczalną wielkość emisji dla emitorów. W poszczególnych kolumnach okreslono nr emitora, źródło emisji, rodzaj zanieczyszczenia oraz dopuszczalną wartość w mg/m3 lub kg/h."/>
      </w:tblPr>
      <w:tblGrid>
        <w:gridCol w:w="562"/>
        <w:gridCol w:w="851"/>
        <w:gridCol w:w="1417"/>
        <w:gridCol w:w="3119"/>
        <w:gridCol w:w="1843"/>
        <w:gridCol w:w="1417"/>
      </w:tblGrid>
      <w:tr w:rsidR="003E242C" w:rsidRPr="003E242C" w14:paraId="520E539F" w14:textId="77777777" w:rsidTr="005B4D4D">
        <w:trPr>
          <w:trHeight w:val="204"/>
          <w:tblHeader/>
        </w:trPr>
        <w:tc>
          <w:tcPr>
            <w:tcW w:w="562" w:type="dxa"/>
            <w:vMerge w:val="restart"/>
            <w:tcBorders>
              <w:top w:val="single" w:sz="4" w:space="0" w:color="auto"/>
              <w:left w:val="single" w:sz="4" w:space="0" w:color="auto"/>
              <w:bottom w:val="nil"/>
              <w:right w:val="single" w:sz="4" w:space="0" w:color="auto"/>
            </w:tcBorders>
            <w:shd w:val="clear" w:color="auto" w:fill="FFFFFF" w:themeFill="background1"/>
            <w:vAlign w:val="center"/>
          </w:tcPr>
          <w:p w14:paraId="2B54B7DC" w14:textId="77777777" w:rsidR="003229DD" w:rsidRPr="003E242C" w:rsidRDefault="003229DD" w:rsidP="00296578">
            <w:pPr>
              <w:spacing w:after="0" w:line="240" w:lineRule="auto"/>
              <w:rPr>
                <w:rFonts w:cs="Arial"/>
                <w:b/>
                <w:bCs/>
                <w:sz w:val="20"/>
              </w:rPr>
            </w:pPr>
            <w:bookmarkStart w:id="1" w:name="_Hlk117589217"/>
            <w:r w:rsidRPr="003E242C">
              <w:rPr>
                <w:rFonts w:cs="Arial"/>
                <w:sz w:val="20"/>
              </w:rPr>
              <w:t>Lp</w:t>
            </w:r>
            <w:r w:rsidRPr="003E242C">
              <w:rPr>
                <w:rFonts w:cs="Arial"/>
                <w:b/>
                <w:bCs/>
                <w:sz w:val="20"/>
              </w:rPr>
              <w:t>.</w:t>
            </w:r>
          </w:p>
        </w:tc>
        <w:tc>
          <w:tcPr>
            <w:tcW w:w="851" w:type="dxa"/>
            <w:vMerge w:val="restart"/>
            <w:tcBorders>
              <w:top w:val="single" w:sz="4" w:space="0" w:color="auto"/>
              <w:left w:val="single" w:sz="4" w:space="0" w:color="auto"/>
              <w:bottom w:val="nil"/>
              <w:right w:val="single" w:sz="4" w:space="0" w:color="auto"/>
            </w:tcBorders>
            <w:shd w:val="clear" w:color="auto" w:fill="FFFFFF" w:themeFill="background1"/>
            <w:vAlign w:val="center"/>
          </w:tcPr>
          <w:p w14:paraId="6C1E2C04" w14:textId="77777777" w:rsidR="003229DD" w:rsidRPr="003E242C" w:rsidRDefault="003229DD" w:rsidP="00296578">
            <w:pPr>
              <w:spacing w:after="0" w:line="240" w:lineRule="auto"/>
              <w:ind w:left="-108"/>
              <w:jc w:val="center"/>
              <w:rPr>
                <w:rFonts w:cs="Arial"/>
                <w:b/>
                <w:bCs/>
                <w:sz w:val="20"/>
              </w:rPr>
            </w:pPr>
            <w:r w:rsidRPr="003E242C">
              <w:rPr>
                <w:rFonts w:cs="Arial"/>
                <w:b/>
                <w:bCs/>
                <w:sz w:val="20"/>
              </w:rPr>
              <w:t>Nr</w:t>
            </w:r>
          </w:p>
          <w:p w14:paraId="5C8B7F07" w14:textId="77777777" w:rsidR="003229DD" w:rsidRPr="003E242C" w:rsidRDefault="003229DD" w:rsidP="00296578">
            <w:pPr>
              <w:spacing w:after="0" w:line="240" w:lineRule="auto"/>
              <w:ind w:left="-108" w:right="-112"/>
              <w:jc w:val="center"/>
              <w:rPr>
                <w:rFonts w:cs="Arial"/>
                <w:b/>
                <w:bCs/>
                <w:sz w:val="20"/>
              </w:rPr>
            </w:pPr>
            <w:r w:rsidRPr="003E242C">
              <w:rPr>
                <w:rFonts w:cs="Arial"/>
                <w:b/>
                <w:bCs/>
                <w:sz w:val="20"/>
              </w:rPr>
              <w:t>emitora</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9506D5" w14:textId="77777777" w:rsidR="003229DD" w:rsidRPr="003E242C" w:rsidRDefault="003229DD" w:rsidP="00296578">
            <w:pPr>
              <w:spacing w:after="0" w:line="240" w:lineRule="auto"/>
              <w:jc w:val="center"/>
              <w:rPr>
                <w:rFonts w:cs="Arial"/>
                <w:b/>
                <w:bCs/>
                <w:sz w:val="20"/>
              </w:rPr>
            </w:pPr>
            <w:r w:rsidRPr="003E242C">
              <w:rPr>
                <w:rFonts w:cs="Arial"/>
                <w:b/>
                <w:bCs/>
                <w:sz w:val="20"/>
              </w:rPr>
              <w:t>Źródło emisji</w:t>
            </w:r>
          </w:p>
        </w:tc>
        <w:tc>
          <w:tcPr>
            <w:tcW w:w="3119" w:type="dxa"/>
            <w:vMerge w:val="restart"/>
            <w:tcBorders>
              <w:top w:val="single" w:sz="4" w:space="0" w:color="auto"/>
              <w:left w:val="single" w:sz="4" w:space="0" w:color="auto"/>
              <w:bottom w:val="nil"/>
              <w:right w:val="single" w:sz="4" w:space="0" w:color="auto"/>
            </w:tcBorders>
            <w:shd w:val="clear" w:color="auto" w:fill="FFFFFF" w:themeFill="background1"/>
            <w:vAlign w:val="center"/>
          </w:tcPr>
          <w:p w14:paraId="66340AAB" w14:textId="77777777" w:rsidR="003229DD" w:rsidRPr="003E242C" w:rsidRDefault="003229DD" w:rsidP="00296578">
            <w:pPr>
              <w:spacing w:after="0" w:line="240" w:lineRule="auto"/>
              <w:jc w:val="center"/>
              <w:rPr>
                <w:rFonts w:cs="Arial"/>
                <w:b/>
                <w:bCs/>
                <w:sz w:val="20"/>
              </w:rPr>
            </w:pPr>
            <w:r w:rsidRPr="003E242C">
              <w:rPr>
                <w:rFonts w:cs="Arial"/>
                <w:b/>
                <w:bCs/>
                <w:sz w:val="20"/>
              </w:rPr>
              <w:t>Zanieczyszczenie</w:t>
            </w:r>
          </w:p>
        </w:tc>
        <w:tc>
          <w:tcPr>
            <w:tcW w:w="326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8A3489" w14:textId="77777777" w:rsidR="003229DD" w:rsidRPr="003E242C" w:rsidRDefault="003229DD" w:rsidP="00296578">
            <w:pPr>
              <w:spacing w:after="0" w:line="240" w:lineRule="auto"/>
              <w:jc w:val="center"/>
              <w:rPr>
                <w:rFonts w:cs="Arial"/>
                <w:b/>
                <w:bCs/>
                <w:sz w:val="20"/>
              </w:rPr>
            </w:pPr>
            <w:r w:rsidRPr="003E242C">
              <w:rPr>
                <w:rFonts w:cs="Arial"/>
                <w:b/>
                <w:bCs/>
                <w:sz w:val="20"/>
              </w:rPr>
              <w:t>Dopuszczalna wielkość emisji</w:t>
            </w:r>
          </w:p>
        </w:tc>
      </w:tr>
      <w:tr w:rsidR="003E242C" w:rsidRPr="003E242C" w14:paraId="1133D823" w14:textId="77777777" w:rsidTr="005B4D4D">
        <w:trPr>
          <w:trHeight w:val="60"/>
          <w:tblHeader/>
        </w:trPr>
        <w:tc>
          <w:tcPr>
            <w:tcW w:w="562" w:type="dxa"/>
            <w:vMerge/>
            <w:tcBorders>
              <w:top w:val="nil"/>
              <w:bottom w:val="single" w:sz="4" w:space="0" w:color="auto"/>
            </w:tcBorders>
            <w:shd w:val="clear" w:color="auto" w:fill="FFFFFF" w:themeFill="background1"/>
            <w:vAlign w:val="center"/>
          </w:tcPr>
          <w:p w14:paraId="0AAACB50" w14:textId="77777777" w:rsidR="003229DD" w:rsidRPr="003E242C" w:rsidRDefault="003229DD" w:rsidP="00296578">
            <w:pPr>
              <w:spacing w:after="0" w:line="240" w:lineRule="auto"/>
              <w:rPr>
                <w:rFonts w:cs="Arial"/>
                <w:b/>
                <w:bCs/>
                <w:sz w:val="20"/>
              </w:rPr>
            </w:pPr>
          </w:p>
        </w:tc>
        <w:tc>
          <w:tcPr>
            <w:tcW w:w="851" w:type="dxa"/>
            <w:vMerge/>
            <w:tcBorders>
              <w:top w:val="nil"/>
              <w:bottom w:val="single" w:sz="4" w:space="0" w:color="auto"/>
            </w:tcBorders>
            <w:shd w:val="clear" w:color="auto" w:fill="FFFFFF" w:themeFill="background1"/>
            <w:vAlign w:val="center"/>
          </w:tcPr>
          <w:p w14:paraId="554679A7" w14:textId="77777777" w:rsidR="003229DD" w:rsidRPr="003E242C" w:rsidRDefault="003229DD" w:rsidP="00296578">
            <w:pPr>
              <w:spacing w:after="0" w:line="240" w:lineRule="auto"/>
              <w:ind w:left="-108"/>
              <w:jc w:val="center"/>
              <w:rPr>
                <w:rFonts w:cs="Arial"/>
                <w:b/>
                <w:bCs/>
                <w:sz w:val="20"/>
              </w:rPr>
            </w:pPr>
          </w:p>
        </w:tc>
        <w:tc>
          <w:tcPr>
            <w:tcW w:w="1417" w:type="dxa"/>
            <w:vMerge/>
            <w:tcBorders>
              <w:top w:val="single" w:sz="4" w:space="0" w:color="auto"/>
              <w:bottom w:val="single" w:sz="4" w:space="0" w:color="auto"/>
            </w:tcBorders>
            <w:shd w:val="clear" w:color="auto" w:fill="FFFFFF" w:themeFill="background1"/>
            <w:vAlign w:val="center"/>
          </w:tcPr>
          <w:p w14:paraId="0BB5E159" w14:textId="77777777" w:rsidR="003229DD" w:rsidRPr="003E242C" w:rsidRDefault="003229DD" w:rsidP="00296578">
            <w:pPr>
              <w:spacing w:after="0" w:line="240" w:lineRule="auto"/>
              <w:rPr>
                <w:rFonts w:cs="Arial"/>
                <w:sz w:val="20"/>
              </w:rPr>
            </w:pPr>
          </w:p>
        </w:tc>
        <w:tc>
          <w:tcPr>
            <w:tcW w:w="3119" w:type="dxa"/>
            <w:vMerge/>
            <w:tcBorders>
              <w:top w:val="nil"/>
              <w:bottom w:val="single" w:sz="4" w:space="0" w:color="auto"/>
            </w:tcBorders>
            <w:shd w:val="clear" w:color="auto" w:fill="FFFFFF" w:themeFill="background1"/>
            <w:vAlign w:val="center"/>
          </w:tcPr>
          <w:p w14:paraId="5B92D977" w14:textId="77777777" w:rsidR="003229DD" w:rsidRPr="003E242C" w:rsidRDefault="003229DD" w:rsidP="00296578">
            <w:pPr>
              <w:spacing w:after="0" w:line="240" w:lineRule="auto"/>
              <w:rPr>
                <w:rFonts w:cs="Arial"/>
                <w:sz w:val="20"/>
              </w:rPr>
            </w:pPr>
          </w:p>
        </w:tc>
        <w:tc>
          <w:tcPr>
            <w:tcW w:w="1843" w:type="dxa"/>
            <w:tcBorders>
              <w:top w:val="single" w:sz="4" w:space="0" w:color="auto"/>
              <w:bottom w:val="single" w:sz="4" w:space="0" w:color="auto"/>
            </w:tcBorders>
            <w:shd w:val="clear" w:color="auto" w:fill="FFFFFF" w:themeFill="background1"/>
            <w:vAlign w:val="center"/>
          </w:tcPr>
          <w:p w14:paraId="2BAD84AC"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b/>
                <w:bCs/>
                <w:i/>
                <w:iCs/>
                <w:kern w:val="3"/>
                <w:sz w:val="20"/>
              </w:rPr>
            </w:pPr>
            <w:r w:rsidRPr="003E242C">
              <w:rPr>
                <w:rFonts w:eastAsia="Tahoma" w:cs="Arial"/>
                <w:b/>
                <w:bCs/>
                <w:kern w:val="3"/>
                <w:sz w:val="20"/>
              </w:rPr>
              <w:t>mg/Nm</w:t>
            </w:r>
            <w:r w:rsidRPr="003E242C">
              <w:rPr>
                <w:rFonts w:eastAsia="Tahoma" w:cs="Arial"/>
                <w:b/>
                <w:bCs/>
                <w:kern w:val="3"/>
                <w:sz w:val="20"/>
                <w:vertAlign w:val="superscript"/>
              </w:rPr>
              <w:t>3  1)</w:t>
            </w:r>
          </w:p>
        </w:tc>
        <w:tc>
          <w:tcPr>
            <w:tcW w:w="1417" w:type="dxa"/>
            <w:tcBorders>
              <w:top w:val="single" w:sz="4" w:space="0" w:color="auto"/>
              <w:bottom w:val="single" w:sz="4" w:space="0" w:color="auto"/>
            </w:tcBorders>
            <w:shd w:val="clear" w:color="auto" w:fill="FFFFFF" w:themeFill="background1"/>
            <w:vAlign w:val="center"/>
          </w:tcPr>
          <w:p w14:paraId="3AC7772D"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b/>
                <w:bCs/>
                <w:i/>
                <w:iCs/>
                <w:kern w:val="3"/>
                <w:sz w:val="20"/>
              </w:rPr>
            </w:pPr>
            <w:r w:rsidRPr="003E242C">
              <w:rPr>
                <w:rFonts w:eastAsia="Tahoma" w:cs="Arial"/>
                <w:b/>
                <w:bCs/>
                <w:kern w:val="3"/>
                <w:sz w:val="20"/>
              </w:rPr>
              <w:t>kg/h</w:t>
            </w:r>
          </w:p>
        </w:tc>
      </w:tr>
      <w:bookmarkEnd w:id="1"/>
      <w:tr w:rsidR="003E242C" w:rsidRPr="003E242C" w14:paraId="09671A59" w14:textId="77777777" w:rsidTr="00041BF0">
        <w:trPr>
          <w:trHeight w:val="60"/>
        </w:trPr>
        <w:tc>
          <w:tcPr>
            <w:tcW w:w="9209" w:type="dxa"/>
            <w:gridSpan w:val="6"/>
            <w:tcBorders>
              <w:top w:val="nil"/>
              <w:bottom w:val="single" w:sz="4" w:space="0" w:color="auto"/>
            </w:tcBorders>
            <w:shd w:val="clear" w:color="auto" w:fill="FFFFFF" w:themeFill="background1"/>
            <w:vAlign w:val="center"/>
          </w:tcPr>
          <w:p w14:paraId="0CF76194"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b/>
                <w:bCs/>
                <w:kern w:val="3"/>
                <w:sz w:val="20"/>
              </w:rPr>
            </w:pPr>
            <w:r w:rsidRPr="003E242C">
              <w:rPr>
                <w:rStyle w:val="Domylnaczcionkaakapitu1"/>
                <w:rFonts w:cs="Arial"/>
                <w:b/>
                <w:sz w:val="18"/>
                <w:szCs w:val="18"/>
              </w:rPr>
              <w:t>Instalacja odlewni miedzi (IPPC)</w:t>
            </w:r>
          </w:p>
        </w:tc>
      </w:tr>
      <w:tr w:rsidR="003E242C" w:rsidRPr="003E242C" w14:paraId="3F8BAA7E" w14:textId="77777777" w:rsidTr="00041BF0">
        <w:tc>
          <w:tcPr>
            <w:tcW w:w="562" w:type="dxa"/>
            <w:vMerge w:val="restart"/>
            <w:tcBorders>
              <w:top w:val="single" w:sz="4" w:space="0" w:color="auto"/>
            </w:tcBorders>
            <w:vAlign w:val="center"/>
          </w:tcPr>
          <w:p w14:paraId="536A88EB" w14:textId="77777777" w:rsidR="003229DD" w:rsidRPr="003E242C" w:rsidRDefault="003229DD" w:rsidP="00296578">
            <w:pPr>
              <w:spacing w:after="0" w:line="240" w:lineRule="auto"/>
              <w:jc w:val="center"/>
              <w:rPr>
                <w:rFonts w:cs="Arial"/>
                <w:b/>
                <w:bCs/>
                <w:sz w:val="20"/>
              </w:rPr>
            </w:pPr>
            <w:r w:rsidRPr="003E242C">
              <w:rPr>
                <w:rFonts w:cs="Arial"/>
                <w:b/>
                <w:bCs/>
                <w:sz w:val="20"/>
              </w:rPr>
              <w:t>1.</w:t>
            </w:r>
          </w:p>
        </w:tc>
        <w:tc>
          <w:tcPr>
            <w:tcW w:w="851" w:type="dxa"/>
            <w:vMerge w:val="restart"/>
            <w:tcBorders>
              <w:top w:val="single" w:sz="4" w:space="0" w:color="auto"/>
            </w:tcBorders>
            <w:vAlign w:val="center"/>
          </w:tcPr>
          <w:p w14:paraId="39138F3D" w14:textId="77777777" w:rsidR="003229DD" w:rsidRPr="003E242C" w:rsidRDefault="003229DD" w:rsidP="00296578">
            <w:pPr>
              <w:widowControl w:val="0"/>
              <w:suppressLineNumbers/>
              <w:suppressAutoHyphens/>
              <w:autoSpaceDN w:val="0"/>
              <w:snapToGrid w:val="0"/>
              <w:spacing w:after="0" w:line="240" w:lineRule="auto"/>
              <w:ind w:left="-108"/>
              <w:jc w:val="center"/>
              <w:textAlignment w:val="baseline"/>
              <w:rPr>
                <w:rFonts w:eastAsia="Tahoma" w:cs="Arial"/>
                <w:b/>
                <w:bCs/>
                <w:kern w:val="3"/>
                <w:sz w:val="20"/>
              </w:rPr>
            </w:pPr>
            <w:r w:rsidRPr="003E242C">
              <w:rPr>
                <w:rFonts w:eastAsia="Tahoma" w:cs="Arial"/>
                <w:b/>
                <w:bCs/>
                <w:kern w:val="3"/>
                <w:sz w:val="20"/>
              </w:rPr>
              <w:t>E1</w:t>
            </w:r>
          </w:p>
        </w:tc>
        <w:tc>
          <w:tcPr>
            <w:tcW w:w="1417" w:type="dxa"/>
            <w:vMerge w:val="restart"/>
            <w:tcBorders>
              <w:top w:val="single" w:sz="4" w:space="0" w:color="auto"/>
            </w:tcBorders>
            <w:vAlign w:val="center"/>
          </w:tcPr>
          <w:p w14:paraId="3E6AF845"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Piec odlewniczy Nr 1</w:t>
            </w:r>
          </w:p>
        </w:tc>
        <w:tc>
          <w:tcPr>
            <w:tcW w:w="3119" w:type="dxa"/>
            <w:tcBorders>
              <w:top w:val="single" w:sz="4" w:space="0" w:color="auto"/>
            </w:tcBorders>
            <w:vAlign w:val="center"/>
          </w:tcPr>
          <w:p w14:paraId="28C33221"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kern w:val="3"/>
                <w:sz w:val="20"/>
              </w:rPr>
            </w:pPr>
            <w:r w:rsidRPr="003E242C">
              <w:rPr>
                <w:rFonts w:eastAsia="Tahoma" w:cs="Arial"/>
                <w:kern w:val="3"/>
                <w:sz w:val="20"/>
              </w:rPr>
              <w:t xml:space="preserve">Pył </w:t>
            </w:r>
          </w:p>
        </w:tc>
        <w:tc>
          <w:tcPr>
            <w:tcW w:w="1843" w:type="dxa"/>
            <w:tcBorders>
              <w:top w:val="single" w:sz="4" w:space="0" w:color="auto"/>
            </w:tcBorders>
            <w:vAlign w:val="center"/>
          </w:tcPr>
          <w:p w14:paraId="6366E544"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3,5</w:t>
            </w:r>
          </w:p>
        </w:tc>
        <w:tc>
          <w:tcPr>
            <w:tcW w:w="1417" w:type="dxa"/>
            <w:tcBorders>
              <w:top w:val="single" w:sz="4" w:space="0" w:color="auto"/>
            </w:tcBorders>
            <w:vAlign w:val="center"/>
          </w:tcPr>
          <w:p w14:paraId="7D765444"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r>
      <w:tr w:rsidR="003E242C" w:rsidRPr="003E242C" w14:paraId="184A76D0" w14:textId="77777777" w:rsidTr="00041BF0">
        <w:tc>
          <w:tcPr>
            <w:tcW w:w="562" w:type="dxa"/>
            <w:vMerge/>
            <w:tcBorders>
              <w:top w:val="single" w:sz="4" w:space="0" w:color="auto"/>
            </w:tcBorders>
            <w:vAlign w:val="center"/>
          </w:tcPr>
          <w:p w14:paraId="6C186BED" w14:textId="77777777" w:rsidR="003229DD" w:rsidRPr="003E242C" w:rsidRDefault="003229DD">
            <w:pPr>
              <w:pStyle w:val="Akapitzlist"/>
              <w:numPr>
                <w:ilvl w:val="0"/>
                <w:numId w:val="20"/>
              </w:numPr>
              <w:spacing w:after="0" w:line="240" w:lineRule="auto"/>
              <w:rPr>
                <w:rFonts w:cs="Arial"/>
                <w:b/>
                <w:bCs/>
                <w:sz w:val="20"/>
              </w:rPr>
            </w:pPr>
          </w:p>
        </w:tc>
        <w:tc>
          <w:tcPr>
            <w:tcW w:w="851" w:type="dxa"/>
            <w:vMerge/>
            <w:tcBorders>
              <w:top w:val="single" w:sz="4" w:space="0" w:color="auto"/>
            </w:tcBorders>
            <w:vAlign w:val="center"/>
          </w:tcPr>
          <w:p w14:paraId="7FF16039" w14:textId="77777777" w:rsidR="003229DD" w:rsidRPr="003E242C" w:rsidRDefault="003229DD" w:rsidP="00296578">
            <w:pPr>
              <w:widowControl w:val="0"/>
              <w:suppressLineNumbers/>
              <w:suppressAutoHyphens/>
              <w:autoSpaceDN w:val="0"/>
              <w:snapToGrid w:val="0"/>
              <w:spacing w:after="0" w:line="240" w:lineRule="auto"/>
              <w:ind w:left="-108"/>
              <w:jc w:val="center"/>
              <w:textAlignment w:val="baseline"/>
              <w:rPr>
                <w:rFonts w:eastAsia="Tahoma" w:cs="Arial"/>
                <w:b/>
                <w:bCs/>
                <w:kern w:val="3"/>
                <w:sz w:val="20"/>
              </w:rPr>
            </w:pPr>
          </w:p>
        </w:tc>
        <w:tc>
          <w:tcPr>
            <w:tcW w:w="1417" w:type="dxa"/>
            <w:vMerge/>
            <w:tcBorders>
              <w:top w:val="single" w:sz="4" w:space="0" w:color="auto"/>
            </w:tcBorders>
            <w:vAlign w:val="center"/>
          </w:tcPr>
          <w:p w14:paraId="6A057818"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p>
        </w:tc>
        <w:tc>
          <w:tcPr>
            <w:tcW w:w="3119" w:type="dxa"/>
            <w:tcBorders>
              <w:top w:val="single" w:sz="4" w:space="0" w:color="auto"/>
            </w:tcBorders>
            <w:vAlign w:val="center"/>
          </w:tcPr>
          <w:p w14:paraId="6EDD27A1"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kern w:val="3"/>
                <w:sz w:val="20"/>
              </w:rPr>
            </w:pPr>
            <w:r w:rsidRPr="003E242C">
              <w:rPr>
                <w:rFonts w:eastAsia="Tahoma" w:cs="Arial"/>
                <w:kern w:val="3"/>
                <w:sz w:val="20"/>
              </w:rPr>
              <w:t>Pył zawieszony PM10</w:t>
            </w:r>
          </w:p>
        </w:tc>
        <w:tc>
          <w:tcPr>
            <w:tcW w:w="1843" w:type="dxa"/>
            <w:tcBorders>
              <w:top w:val="single" w:sz="4" w:space="0" w:color="auto"/>
            </w:tcBorders>
            <w:vAlign w:val="center"/>
          </w:tcPr>
          <w:p w14:paraId="35462F72"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3,5</w:t>
            </w:r>
          </w:p>
        </w:tc>
        <w:tc>
          <w:tcPr>
            <w:tcW w:w="1417" w:type="dxa"/>
            <w:tcBorders>
              <w:top w:val="single" w:sz="4" w:space="0" w:color="auto"/>
            </w:tcBorders>
            <w:vAlign w:val="center"/>
          </w:tcPr>
          <w:p w14:paraId="6096E7E0"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p>
        </w:tc>
      </w:tr>
      <w:tr w:rsidR="003E242C" w:rsidRPr="003E242C" w14:paraId="3EC70E78" w14:textId="77777777" w:rsidTr="00041BF0">
        <w:tc>
          <w:tcPr>
            <w:tcW w:w="562" w:type="dxa"/>
            <w:vMerge/>
            <w:tcBorders>
              <w:top w:val="single" w:sz="4" w:space="0" w:color="auto"/>
            </w:tcBorders>
            <w:vAlign w:val="center"/>
          </w:tcPr>
          <w:p w14:paraId="7BBCB564" w14:textId="77777777" w:rsidR="003229DD" w:rsidRPr="003E242C" w:rsidRDefault="003229DD">
            <w:pPr>
              <w:pStyle w:val="Akapitzlist"/>
              <w:numPr>
                <w:ilvl w:val="0"/>
                <w:numId w:val="20"/>
              </w:numPr>
              <w:spacing w:after="0" w:line="240" w:lineRule="auto"/>
              <w:rPr>
                <w:rFonts w:cs="Arial"/>
                <w:b/>
                <w:bCs/>
                <w:sz w:val="20"/>
              </w:rPr>
            </w:pPr>
          </w:p>
        </w:tc>
        <w:tc>
          <w:tcPr>
            <w:tcW w:w="851" w:type="dxa"/>
            <w:vMerge/>
            <w:tcBorders>
              <w:top w:val="single" w:sz="4" w:space="0" w:color="auto"/>
            </w:tcBorders>
            <w:vAlign w:val="center"/>
          </w:tcPr>
          <w:p w14:paraId="1187C780" w14:textId="77777777" w:rsidR="003229DD" w:rsidRPr="003E242C" w:rsidRDefault="003229DD" w:rsidP="00296578">
            <w:pPr>
              <w:widowControl w:val="0"/>
              <w:suppressLineNumbers/>
              <w:suppressAutoHyphens/>
              <w:autoSpaceDN w:val="0"/>
              <w:snapToGrid w:val="0"/>
              <w:spacing w:after="0" w:line="240" w:lineRule="auto"/>
              <w:ind w:left="-108"/>
              <w:jc w:val="center"/>
              <w:textAlignment w:val="baseline"/>
              <w:rPr>
                <w:rFonts w:eastAsia="Tahoma" w:cs="Arial"/>
                <w:b/>
                <w:bCs/>
                <w:kern w:val="3"/>
                <w:sz w:val="20"/>
              </w:rPr>
            </w:pPr>
          </w:p>
        </w:tc>
        <w:tc>
          <w:tcPr>
            <w:tcW w:w="1417" w:type="dxa"/>
            <w:vMerge/>
            <w:tcBorders>
              <w:top w:val="single" w:sz="4" w:space="0" w:color="auto"/>
            </w:tcBorders>
            <w:vAlign w:val="center"/>
          </w:tcPr>
          <w:p w14:paraId="20FD2AE1"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p>
        </w:tc>
        <w:tc>
          <w:tcPr>
            <w:tcW w:w="3119" w:type="dxa"/>
            <w:tcBorders>
              <w:top w:val="single" w:sz="4" w:space="0" w:color="auto"/>
            </w:tcBorders>
            <w:vAlign w:val="center"/>
          </w:tcPr>
          <w:p w14:paraId="2B62C81D"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kern w:val="3"/>
                <w:sz w:val="20"/>
              </w:rPr>
            </w:pPr>
            <w:r w:rsidRPr="003E242C">
              <w:rPr>
                <w:rFonts w:eastAsia="Tahoma" w:cs="Arial"/>
                <w:kern w:val="3"/>
                <w:sz w:val="20"/>
              </w:rPr>
              <w:t>Pył zawieszony PM2,5</w:t>
            </w:r>
          </w:p>
        </w:tc>
        <w:tc>
          <w:tcPr>
            <w:tcW w:w="1843" w:type="dxa"/>
            <w:tcBorders>
              <w:top w:val="single" w:sz="4" w:space="0" w:color="auto"/>
            </w:tcBorders>
            <w:vAlign w:val="center"/>
          </w:tcPr>
          <w:p w14:paraId="07A3DA3A"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3,5</w:t>
            </w:r>
          </w:p>
        </w:tc>
        <w:tc>
          <w:tcPr>
            <w:tcW w:w="1417" w:type="dxa"/>
            <w:tcBorders>
              <w:top w:val="single" w:sz="4" w:space="0" w:color="auto"/>
            </w:tcBorders>
            <w:vAlign w:val="center"/>
          </w:tcPr>
          <w:p w14:paraId="33F7A6CE"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p>
        </w:tc>
      </w:tr>
      <w:tr w:rsidR="003E242C" w:rsidRPr="003E242C" w14:paraId="7D8B7027" w14:textId="77777777" w:rsidTr="00041BF0">
        <w:tc>
          <w:tcPr>
            <w:tcW w:w="562" w:type="dxa"/>
            <w:vMerge/>
            <w:vAlign w:val="center"/>
          </w:tcPr>
          <w:p w14:paraId="7582DF11" w14:textId="77777777" w:rsidR="003229DD" w:rsidRPr="003E242C" w:rsidRDefault="003229DD" w:rsidP="00296578">
            <w:pPr>
              <w:spacing w:after="0" w:line="240" w:lineRule="auto"/>
              <w:rPr>
                <w:rFonts w:cs="Arial"/>
                <w:b/>
                <w:bCs/>
                <w:sz w:val="20"/>
              </w:rPr>
            </w:pPr>
          </w:p>
        </w:tc>
        <w:tc>
          <w:tcPr>
            <w:tcW w:w="851" w:type="dxa"/>
            <w:vMerge/>
            <w:vAlign w:val="center"/>
          </w:tcPr>
          <w:p w14:paraId="38B48856" w14:textId="77777777" w:rsidR="003229DD" w:rsidRPr="003E242C" w:rsidRDefault="003229DD" w:rsidP="00296578">
            <w:pPr>
              <w:spacing w:after="0" w:line="240" w:lineRule="auto"/>
              <w:ind w:left="-108"/>
              <w:jc w:val="center"/>
              <w:rPr>
                <w:rFonts w:cs="Arial"/>
                <w:b/>
                <w:bCs/>
                <w:sz w:val="20"/>
              </w:rPr>
            </w:pPr>
          </w:p>
        </w:tc>
        <w:tc>
          <w:tcPr>
            <w:tcW w:w="1417" w:type="dxa"/>
            <w:vMerge/>
            <w:vAlign w:val="center"/>
          </w:tcPr>
          <w:p w14:paraId="00DF1A25" w14:textId="77777777" w:rsidR="003229DD" w:rsidRPr="003E242C" w:rsidRDefault="003229DD" w:rsidP="00296578">
            <w:pPr>
              <w:spacing w:after="0" w:line="240" w:lineRule="auto"/>
              <w:rPr>
                <w:rFonts w:cs="Arial"/>
                <w:sz w:val="20"/>
              </w:rPr>
            </w:pPr>
          </w:p>
        </w:tc>
        <w:tc>
          <w:tcPr>
            <w:tcW w:w="3119" w:type="dxa"/>
            <w:vAlign w:val="center"/>
          </w:tcPr>
          <w:p w14:paraId="09FABB30" w14:textId="77777777" w:rsidR="003229DD" w:rsidRPr="003E242C" w:rsidRDefault="003229DD" w:rsidP="00296578">
            <w:pPr>
              <w:snapToGrid w:val="0"/>
              <w:spacing w:after="0" w:line="240" w:lineRule="auto"/>
              <w:rPr>
                <w:rFonts w:cs="Arial"/>
                <w:sz w:val="20"/>
              </w:rPr>
            </w:pPr>
            <w:r w:rsidRPr="003E242C">
              <w:rPr>
                <w:rFonts w:cs="Arial"/>
                <w:sz w:val="20"/>
              </w:rPr>
              <w:t>Całkowite LZO</w:t>
            </w:r>
          </w:p>
        </w:tc>
        <w:tc>
          <w:tcPr>
            <w:tcW w:w="1843" w:type="dxa"/>
            <w:vAlign w:val="center"/>
          </w:tcPr>
          <w:p w14:paraId="72EBC753"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vertAlign w:val="superscript"/>
              </w:rPr>
            </w:pPr>
            <w:r w:rsidRPr="003E242C">
              <w:rPr>
                <w:rFonts w:eastAsia="Tahoma" w:cs="Arial"/>
                <w:kern w:val="3"/>
                <w:sz w:val="20"/>
              </w:rPr>
              <w:t xml:space="preserve">16,5 </w:t>
            </w:r>
            <w:r w:rsidRPr="003E242C">
              <w:rPr>
                <w:rFonts w:eastAsia="Tahoma" w:cs="Arial"/>
                <w:b/>
                <w:bCs/>
                <w:kern w:val="3"/>
                <w:sz w:val="20"/>
                <w:vertAlign w:val="superscript"/>
              </w:rPr>
              <w:t>2)</w:t>
            </w:r>
          </w:p>
        </w:tc>
        <w:tc>
          <w:tcPr>
            <w:tcW w:w="1417" w:type="dxa"/>
            <w:vAlign w:val="center"/>
          </w:tcPr>
          <w:p w14:paraId="5A4AAAE8"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r>
      <w:tr w:rsidR="003E242C" w:rsidRPr="003E242C" w14:paraId="053B78A9" w14:textId="77777777" w:rsidTr="00041BF0">
        <w:tc>
          <w:tcPr>
            <w:tcW w:w="562" w:type="dxa"/>
            <w:vMerge/>
            <w:vAlign w:val="center"/>
          </w:tcPr>
          <w:p w14:paraId="695A7B41" w14:textId="77777777" w:rsidR="003229DD" w:rsidRPr="003E242C" w:rsidRDefault="003229DD" w:rsidP="00296578">
            <w:pPr>
              <w:spacing w:after="0" w:line="240" w:lineRule="auto"/>
              <w:rPr>
                <w:rFonts w:cs="Arial"/>
                <w:b/>
                <w:bCs/>
                <w:sz w:val="20"/>
              </w:rPr>
            </w:pPr>
          </w:p>
        </w:tc>
        <w:tc>
          <w:tcPr>
            <w:tcW w:w="851" w:type="dxa"/>
            <w:vMerge/>
            <w:vAlign w:val="center"/>
          </w:tcPr>
          <w:p w14:paraId="4F376CD1" w14:textId="77777777" w:rsidR="003229DD" w:rsidRPr="003E242C" w:rsidRDefault="003229DD" w:rsidP="00296578">
            <w:pPr>
              <w:spacing w:after="0" w:line="240" w:lineRule="auto"/>
              <w:ind w:left="-108"/>
              <w:jc w:val="center"/>
              <w:rPr>
                <w:rFonts w:cs="Arial"/>
                <w:b/>
                <w:bCs/>
                <w:sz w:val="20"/>
              </w:rPr>
            </w:pPr>
          </w:p>
        </w:tc>
        <w:tc>
          <w:tcPr>
            <w:tcW w:w="1417" w:type="dxa"/>
            <w:vMerge/>
            <w:vAlign w:val="center"/>
          </w:tcPr>
          <w:p w14:paraId="1C565F9A" w14:textId="77777777" w:rsidR="003229DD" w:rsidRPr="003E242C" w:rsidRDefault="003229DD" w:rsidP="00296578">
            <w:pPr>
              <w:spacing w:after="0" w:line="240" w:lineRule="auto"/>
              <w:rPr>
                <w:rFonts w:cs="Arial"/>
                <w:sz w:val="20"/>
              </w:rPr>
            </w:pPr>
          </w:p>
        </w:tc>
        <w:tc>
          <w:tcPr>
            <w:tcW w:w="3119" w:type="dxa"/>
            <w:vAlign w:val="center"/>
          </w:tcPr>
          <w:p w14:paraId="389E49F9" w14:textId="77777777" w:rsidR="003229DD" w:rsidRPr="003E242C" w:rsidRDefault="003229DD" w:rsidP="00296578">
            <w:pPr>
              <w:snapToGrid w:val="0"/>
              <w:spacing w:after="0" w:line="240" w:lineRule="auto"/>
              <w:rPr>
                <w:rFonts w:cs="Arial"/>
                <w:sz w:val="20"/>
              </w:rPr>
            </w:pPr>
            <w:r w:rsidRPr="003E242C">
              <w:rPr>
                <w:rFonts w:cs="Arial"/>
                <w:sz w:val="20"/>
              </w:rPr>
              <w:t>PCDD/F (dioksyny i furany)</w:t>
            </w:r>
          </w:p>
        </w:tc>
        <w:tc>
          <w:tcPr>
            <w:tcW w:w="1843" w:type="dxa"/>
            <w:vAlign w:val="center"/>
          </w:tcPr>
          <w:p w14:paraId="2B88A3AF" w14:textId="46AEE15C" w:rsidR="003229DD" w:rsidRPr="003E242C" w:rsidRDefault="003229DD" w:rsidP="00296578">
            <w:pPr>
              <w:widowControl w:val="0"/>
              <w:suppressLineNumbers/>
              <w:suppressAutoHyphens/>
              <w:autoSpaceDN w:val="0"/>
              <w:snapToGrid w:val="0"/>
              <w:spacing w:after="0" w:line="240" w:lineRule="auto"/>
              <w:ind w:left="-108"/>
              <w:jc w:val="center"/>
              <w:textAlignment w:val="baseline"/>
              <w:rPr>
                <w:rFonts w:eastAsia="Tahoma" w:cs="Arial"/>
                <w:kern w:val="3"/>
                <w:sz w:val="20"/>
              </w:rPr>
            </w:pPr>
            <w:r w:rsidRPr="003E242C">
              <w:rPr>
                <w:rFonts w:eastAsia="Tahoma" w:cs="Arial"/>
                <w:kern w:val="3"/>
                <w:sz w:val="20"/>
              </w:rPr>
              <w:t>0,</w:t>
            </w:r>
            <w:r w:rsidR="00801FFA">
              <w:rPr>
                <w:rFonts w:eastAsia="Tahoma" w:cs="Arial"/>
                <w:kern w:val="3"/>
                <w:sz w:val="20"/>
              </w:rPr>
              <w:t>0000000006</w:t>
            </w:r>
          </w:p>
          <w:p w14:paraId="33FC3C54"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bCs/>
                <w:kern w:val="3"/>
                <w:sz w:val="20"/>
              </w:rPr>
              <w:t>(mg I-TEQ/Nm</w:t>
            </w:r>
            <w:r w:rsidRPr="003E242C">
              <w:rPr>
                <w:rFonts w:eastAsia="Tahoma" w:cs="Arial"/>
                <w:bCs/>
                <w:kern w:val="3"/>
                <w:sz w:val="20"/>
                <w:vertAlign w:val="superscript"/>
              </w:rPr>
              <w:t>3</w:t>
            </w:r>
            <w:r w:rsidRPr="003E242C">
              <w:rPr>
                <w:rFonts w:eastAsia="Tahoma" w:cs="Arial"/>
                <w:bCs/>
                <w:kern w:val="3"/>
                <w:sz w:val="20"/>
              </w:rPr>
              <w:t xml:space="preserve">) </w:t>
            </w:r>
            <w:r w:rsidRPr="003E242C">
              <w:rPr>
                <w:rFonts w:eastAsia="Tahoma" w:cs="Arial"/>
                <w:b/>
                <w:bCs/>
                <w:kern w:val="3"/>
                <w:sz w:val="20"/>
                <w:vertAlign w:val="superscript"/>
              </w:rPr>
              <w:t>3)</w:t>
            </w:r>
          </w:p>
        </w:tc>
        <w:tc>
          <w:tcPr>
            <w:tcW w:w="1417" w:type="dxa"/>
            <w:vAlign w:val="center"/>
          </w:tcPr>
          <w:p w14:paraId="6EA32E7E"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r>
      <w:tr w:rsidR="003E242C" w:rsidRPr="003E242C" w14:paraId="1E391115" w14:textId="77777777" w:rsidTr="00041BF0">
        <w:tc>
          <w:tcPr>
            <w:tcW w:w="562" w:type="dxa"/>
            <w:vMerge/>
            <w:vAlign w:val="center"/>
          </w:tcPr>
          <w:p w14:paraId="559099A0" w14:textId="77777777" w:rsidR="003229DD" w:rsidRPr="003E242C" w:rsidRDefault="003229DD" w:rsidP="00296578">
            <w:pPr>
              <w:spacing w:after="0" w:line="240" w:lineRule="auto"/>
              <w:rPr>
                <w:rFonts w:cs="Arial"/>
                <w:b/>
                <w:bCs/>
                <w:sz w:val="20"/>
              </w:rPr>
            </w:pPr>
          </w:p>
        </w:tc>
        <w:tc>
          <w:tcPr>
            <w:tcW w:w="851" w:type="dxa"/>
            <w:vMerge/>
            <w:vAlign w:val="center"/>
          </w:tcPr>
          <w:p w14:paraId="27626BBD" w14:textId="77777777" w:rsidR="003229DD" w:rsidRPr="003E242C" w:rsidRDefault="003229DD" w:rsidP="00296578">
            <w:pPr>
              <w:spacing w:after="0" w:line="240" w:lineRule="auto"/>
              <w:ind w:left="-108"/>
              <w:jc w:val="center"/>
              <w:rPr>
                <w:rFonts w:cs="Arial"/>
                <w:b/>
                <w:bCs/>
                <w:sz w:val="20"/>
              </w:rPr>
            </w:pPr>
          </w:p>
        </w:tc>
        <w:tc>
          <w:tcPr>
            <w:tcW w:w="1417" w:type="dxa"/>
            <w:vMerge/>
            <w:vAlign w:val="center"/>
          </w:tcPr>
          <w:p w14:paraId="05CBF89F" w14:textId="77777777" w:rsidR="003229DD" w:rsidRPr="003E242C" w:rsidRDefault="003229DD" w:rsidP="00296578">
            <w:pPr>
              <w:spacing w:after="0" w:line="240" w:lineRule="auto"/>
              <w:rPr>
                <w:rFonts w:cs="Arial"/>
                <w:sz w:val="20"/>
              </w:rPr>
            </w:pPr>
          </w:p>
        </w:tc>
        <w:tc>
          <w:tcPr>
            <w:tcW w:w="3119" w:type="dxa"/>
            <w:vAlign w:val="center"/>
          </w:tcPr>
          <w:p w14:paraId="7D0D9FC2" w14:textId="77777777" w:rsidR="003229DD" w:rsidRPr="003E242C" w:rsidRDefault="003229DD" w:rsidP="00296578">
            <w:pPr>
              <w:snapToGrid w:val="0"/>
              <w:spacing w:after="0" w:line="240" w:lineRule="auto"/>
              <w:rPr>
                <w:rFonts w:cs="Arial"/>
                <w:sz w:val="20"/>
              </w:rPr>
            </w:pPr>
            <w:r w:rsidRPr="003E242C">
              <w:rPr>
                <w:rFonts w:cs="Arial"/>
                <w:sz w:val="20"/>
              </w:rPr>
              <w:t>Dwutlenek siarki</w:t>
            </w:r>
          </w:p>
        </w:tc>
        <w:tc>
          <w:tcPr>
            <w:tcW w:w="1843" w:type="dxa"/>
            <w:vAlign w:val="center"/>
          </w:tcPr>
          <w:p w14:paraId="0EB6D7EE"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71,7</w:t>
            </w:r>
          </w:p>
        </w:tc>
        <w:tc>
          <w:tcPr>
            <w:tcW w:w="1417" w:type="dxa"/>
            <w:vAlign w:val="center"/>
          </w:tcPr>
          <w:p w14:paraId="17868215"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r>
      <w:tr w:rsidR="003E242C" w:rsidRPr="003E242C" w14:paraId="675CD6D8" w14:textId="77777777" w:rsidTr="00041BF0">
        <w:tc>
          <w:tcPr>
            <w:tcW w:w="562" w:type="dxa"/>
            <w:vMerge/>
            <w:vAlign w:val="center"/>
          </w:tcPr>
          <w:p w14:paraId="0E5127FA" w14:textId="77777777" w:rsidR="003229DD" w:rsidRPr="003E242C" w:rsidRDefault="003229DD" w:rsidP="00296578">
            <w:pPr>
              <w:spacing w:after="0" w:line="240" w:lineRule="auto"/>
              <w:rPr>
                <w:rFonts w:cs="Arial"/>
                <w:b/>
                <w:bCs/>
                <w:sz w:val="20"/>
              </w:rPr>
            </w:pPr>
          </w:p>
        </w:tc>
        <w:tc>
          <w:tcPr>
            <w:tcW w:w="851" w:type="dxa"/>
            <w:vMerge/>
            <w:vAlign w:val="center"/>
          </w:tcPr>
          <w:p w14:paraId="5A775106" w14:textId="77777777" w:rsidR="003229DD" w:rsidRPr="003E242C" w:rsidRDefault="003229DD" w:rsidP="00296578">
            <w:pPr>
              <w:spacing w:after="0" w:line="240" w:lineRule="auto"/>
              <w:ind w:left="-108"/>
              <w:jc w:val="center"/>
              <w:rPr>
                <w:rFonts w:cs="Arial"/>
                <w:b/>
                <w:bCs/>
                <w:sz w:val="20"/>
              </w:rPr>
            </w:pPr>
          </w:p>
        </w:tc>
        <w:tc>
          <w:tcPr>
            <w:tcW w:w="1417" w:type="dxa"/>
            <w:vMerge/>
            <w:vAlign w:val="center"/>
          </w:tcPr>
          <w:p w14:paraId="2E6C3DA7" w14:textId="77777777" w:rsidR="003229DD" w:rsidRPr="003E242C" w:rsidRDefault="003229DD" w:rsidP="00296578">
            <w:pPr>
              <w:spacing w:after="0" w:line="240" w:lineRule="auto"/>
              <w:rPr>
                <w:rFonts w:cs="Arial"/>
                <w:sz w:val="20"/>
              </w:rPr>
            </w:pPr>
          </w:p>
        </w:tc>
        <w:tc>
          <w:tcPr>
            <w:tcW w:w="3119" w:type="dxa"/>
            <w:vAlign w:val="center"/>
          </w:tcPr>
          <w:p w14:paraId="09860DC8" w14:textId="77777777" w:rsidR="003229DD" w:rsidRPr="003E242C" w:rsidRDefault="003229DD" w:rsidP="00296578">
            <w:pPr>
              <w:snapToGrid w:val="0"/>
              <w:spacing w:after="0" w:line="240" w:lineRule="auto"/>
              <w:rPr>
                <w:rFonts w:cs="Arial"/>
                <w:sz w:val="20"/>
              </w:rPr>
            </w:pPr>
            <w:r w:rsidRPr="003E242C">
              <w:rPr>
                <w:rFonts w:eastAsia="Tahoma" w:cs="Arial"/>
                <w:spacing w:val="-2"/>
                <w:kern w:val="3"/>
                <w:sz w:val="20"/>
              </w:rPr>
              <w:t>Tlenki azotu wyrażone jako NO</w:t>
            </w:r>
            <w:r w:rsidRPr="003E242C">
              <w:rPr>
                <w:rFonts w:eastAsia="Tahoma" w:cs="Arial"/>
                <w:spacing w:val="-2"/>
                <w:kern w:val="3"/>
                <w:sz w:val="20"/>
                <w:vertAlign w:val="subscript"/>
              </w:rPr>
              <w:t>2</w:t>
            </w:r>
          </w:p>
        </w:tc>
        <w:tc>
          <w:tcPr>
            <w:tcW w:w="1843" w:type="dxa"/>
            <w:vAlign w:val="center"/>
          </w:tcPr>
          <w:p w14:paraId="76CB6A86"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c>
          <w:tcPr>
            <w:tcW w:w="1417" w:type="dxa"/>
            <w:vAlign w:val="center"/>
          </w:tcPr>
          <w:p w14:paraId="74C291B6"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0,36</w:t>
            </w:r>
          </w:p>
        </w:tc>
      </w:tr>
      <w:tr w:rsidR="003E242C" w:rsidRPr="003E242C" w14:paraId="7037CA9E" w14:textId="77777777" w:rsidTr="00041BF0">
        <w:tc>
          <w:tcPr>
            <w:tcW w:w="562" w:type="dxa"/>
            <w:vMerge/>
            <w:vAlign w:val="center"/>
          </w:tcPr>
          <w:p w14:paraId="6FAB13AD" w14:textId="77777777" w:rsidR="003229DD" w:rsidRPr="003E242C" w:rsidRDefault="003229DD" w:rsidP="00296578">
            <w:pPr>
              <w:spacing w:after="0" w:line="240" w:lineRule="auto"/>
              <w:rPr>
                <w:rFonts w:cs="Arial"/>
                <w:b/>
                <w:bCs/>
                <w:sz w:val="20"/>
              </w:rPr>
            </w:pPr>
          </w:p>
        </w:tc>
        <w:tc>
          <w:tcPr>
            <w:tcW w:w="851" w:type="dxa"/>
            <w:vMerge/>
            <w:vAlign w:val="center"/>
          </w:tcPr>
          <w:p w14:paraId="111ED3AE" w14:textId="77777777" w:rsidR="003229DD" w:rsidRPr="003E242C" w:rsidRDefault="003229DD" w:rsidP="00296578">
            <w:pPr>
              <w:spacing w:after="0" w:line="240" w:lineRule="auto"/>
              <w:ind w:left="-108"/>
              <w:jc w:val="center"/>
              <w:rPr>
                <w:rFonts w:cs="Arial"/>
                <w:b/>
                <w:bCs/>
                <w:sz w:val="20"/>
              </w:rPr>
            </w:pPr>
          </w:p>
        </w:tc>
        <w:tc>
          <w:tcPr>
            <w:tcW w:w="1417" w:type="dxa"/>
            <w:vMerge/>
            <w:vAlign w:val="center"/>
          </w:tcPr>
          <w:p w14:paraId="66AB6930" w14:textId="77777777" w:rsidR="003229DD" w:rsidRPr="003E242C" w:rsidRDefault="003229DD" w:rsidP="00296578">
            <w:pPr>
              <w:spacing w:after="0" w:line="240" w:lineRule="auto"/>
              <w:rPr>
                <w:rFonts w:cs="Arial"/>
                <w:sz w:val="20"/>
              </w:rPr>
            </w:pPr>
          </w:p>
        </w:tc>
        <w:tc>
          <w:tcPr>
            <w:tcW w:w="6379" w:type="dxa"/>
            <w:gridSpan w:val="3"/>
            <w:vAlign w:val="center"/>
          </w:tcPr>
          <w:p w14:paraId="58EF525E" w14:textId="77777777" w:rsidR="003229DD" w:rsidRPr="003E242C" w:rsidRDefault="003229DD" w:rsidP="00296578">
            <w:pPr>
              <w:snapToGrid w:val="0"/>
              <w:spacing w:after="0" w:line="240" w:lineRule="auto"/>
              <w:rPr>
                <w:rFonts w:eastAsia="Tahoma" w:cs="Arial"/>
                <w:kern w:val="3"/>
                <w:sz w:val="20"/>
              </w:rPr>
            </w:pPr>
            <w:r w:rsidRPr="003E242C">
              <w:rPr>
                <w:rFonts w:cs="Arial"/>
                <w:sz w:val="20"/>
              </w:rPr>
              <w:t>W tym metale w pyle PM10:</w:t>
            </w:r>
          </w:p>
        </w:tc>
      </w:tr>
      <w:tr w:rsidR="003E242C" w:rsidRPr="003E242C" w14:paraId="6298177E" w14:textId="77777777" w:rsidTr="00041BF0">
        <w:tc>
          <w:tcPr>
            <w:tcW w:w="562" w:type="dxa"/>
            <w:vMerge/>
            <w:vAlign w:val="center"/>
          </w:tcPr>
          <w:p w14:paraId="276513E0" w14:textId="77777777" w:rsidR="003229DD" w:rsidRPr="003E242C" w:rsidRDefault="003229DD" w:rsidP="00296578">
            <w:pPr>
              <w:spacing w:after="0" w:line="240" w:lineRule="auto"/>
              <w:rPr>
                <w:rFonts w:cs="Arial"/>
                <w:b/>
                <w:bCs/>
                <w:sz w:val="20"/>
              </w:rPr>
            </w:pPr>
          </w:p>
        </w:tc>
        <w:tc>
          <w:tcPr>
            <w:tcW w:w="851" w:type="dxa"/>
            <w:vMerge/>
            <w:vAlign w:val="center"/>
          </w:tcPr>
          <w:p w14:paraId="6BB8313E" w14:textId="77777777" w:rsidR="003229DD" w:rsidRPr="003E242C" w:rsidRDefault="003229DD" w:rsidP="00296578">
            <w:pPr>
              <w:spacing w:after="0" w:line="240" w:lineRule="auto"/>
              <w:ind w:left="-108"/>
              <w:jc w:val="center"/>
              <w:rPr>
                <w:rFonts w:cs="Arial"/>
                <w:b/>
                <w:bCs/>
                <w:sz w:val="20"/>
              </w:rPr>
            </w:pPr>
          </w:p>
        </w:tc>
        <w:tc>
          <w:tcPr>
            <w:tcW w:w="1417" w:type="dxa"/>
            <w:vMerge/>
            <w:vAlign w:val="center"/>
          </w:tcPr>
          <w:p w14:paraId="1446128F" w14:textId="77777777" w:rsidR="003229DD" w:rsidRPr="003E242C" w:rsidRDefault="003229DD" w:rsidP="00296578">
            <w:pPr>
              <w:spacing w:after="0" w:line="240" w:lineRule="auto"/>
              <w:rPr>
                <w:rFonts w:cs="Arial"/>
                <w:sz w:val="20"/>
              </w:rPr>
            </w:pPr>
          </w:p>
        </w:tc>
        <w:tc>
          <w:tcPr>
            <w:tcW w:w="3119" w:type="dxa"/>
            <w:vAlign w:val="center"/>
          </w:tcPr>
          <w:p w14:paraId="5F42B550" w14:textId="77777777" w:rsidR="003229DD" w:rsidRPr="003E242C" w:rsidRDefault="003229DD" w:rsidP="00296578">
            <w:pPr>
              <w:snapToGrid w:val="0"/>
              <w:spacing w:after="0" w:line="240" w:lineRule="auto"/>
              <w:rPr>
                <w:rFonts w:cs="Arial"/>
                <w:sz w:val="20"/>
              </w:rPr>
            </w:pPr>
            <w:r w:rsidRPr="003E242C">
              <w:rPr>
                <w:rFonts w:cs="Arial"/>
                <w:sz w:val="20"/>
              </w:rPr>
              <w:t>- arsen</w:t>
            </w:r>
          </w:p>
        </w:tc>
        <w:tc>
          <w:tcPr>
            <w:tcW w:w="1843" w:type="dxa"/>
            <w:vAlign w:val="center"/>
          </w:tcPr>
          <w:p w14:paraId="1D32B533"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c>
          <w:tcPr>
            <w:tcW w:w="1417" w:type="dxa"/>
            <w:vAlign w:val="center"/>
          </w:tcPr>
          <w:p w14:paraId="3D5E3806"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0,0003</w:t>
            </w:r>
          </w:p>
        </w:tc>
      </w:tr>
      <w:tr w:rsidR="003E242C" w:rsidRPr="003E242C" w14:paraId="2F27A518" w14:textId="77777777" w:rsidTr="00041BF0">
        <w:tc>
          <w:tcPr>
            <w:tcW w:w="562" w:type="dxa"/>
            <w:vMerge/>
            <w:vAlign w:val="center"/>
          </w:tcPr>
          <w:p w14:paraId="7FCA2A64" w14:textId="77777777" w:rsidR="003229DD" w:rsidRPr="003E242C" w:rsidRDefault="003229DD" w:rsidP="00296578">
            <w:pPr>
              <w:spacing w:after="0" w:line="240" w:lineRule="auto"/>
              <w:rPr>
                <w:rFonts w:cs="Arial"/>
                <w:b/>
                <w:bCs/>
                <w:sz w:val="20"/>
              </w:rPr>
            </w:pPr>
          </w:p>
        </w:tc>
        <w:tc>
          <w:tcPr>
            <w:tcW w:w="851" w:type="dxa"/>
            <w:vMerge/>
            <w:vAlign w:val="center"/>
          </w:tcPr>
          <w:p w14:paraId="09C93492" w14:textId="77777777" w:rsidR="003229DD" w:rsidRPr="003E242C" w:rsidRDefault="003229DD" w:rsidP="00296578">
            <w:pPr>
              <w:spacing w:after="0" w:line="240" w:lineRule="auto"/>
              <w:ind w:left="-108"/>
              <w:jc w:val="center"/>
              <w:rPr>
                <w:rFonts w:cs="Arial"/>
                <w:b/>
                <w:bCs/>
                <w:sz w:val="20"/>
              </w:rPr>
            </w:pPr>
          </w:p>
        </w:tc>
        <w:tc>
          <w:tcPr>
            <w:tcW w:w="1417" w:type="dxa"/>
            <w:vMerge/>
            <w:vAlign w:val="center"/>
          </w:tcPr>
          <w:p w14:paraId="06F26A6F" w14:textId="77777777" w:rsidR="003229DD" w:rsidRPr="003E242C" w:rsidRDefault="003229DD" w:rsidP="00296578">
            <w:pPr>
              <w:spacing w:after="0" w:line="240" w:lineRule="auto"/>
              <w:rPr>
                <w:rFonts w:cs="Arial"/>
                <w:sz w:val="20"/>
              </w:rPr>
            </w:pPr>
          </w:p>
        </w:tc>
        <w:tc>
          <w:tcPr>
            <w:tcW w:w="3119" w:type="dxa"/>
            <w:vAlign w:val="center"/>
          </w:tcPr>
          <w:p w14:paraId="1CE9C9F1" w14:textId="77777777" w:rsidR="003229DD" w:rsidRPr="003E242C" w:rsidRDefault="003229DD" w:rsidP="00296578">
            <w:pPr>
              <w:snapToGrid w:val="0"/>
              <w:spacing w:after="0" w:line="240" w:lineRule="auto"/>
              <w:rPr>
                <w:rFonts w:cs="Arial"/>
                <w:sz w:val="20"/>
              </w:rPr>
            </w:pPr>
            <w:r w:rsidRPr="003E242C">
              <w:rPr>
                <w:rFonts w:cs="Arial"/>
                <w:sz w:val="20"/>
              </w:rPr>
              <w:t>- kadm</w:t>
            </w:r>
          </w:p>
        </w:tc>
        <w:tc>
          <w:tcPr>
            <w:tcW w:w="1843" w:type="dxa"/>
            <w:vAlign w:val="center"/>
          </w:tcPr>
          <w:p w14:paraId="4FF4DD12"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c>
          <w:tcPr>
            <w:tcW w:w="1417" w:type="dxa"/>
            <w:vAlign w:val="center"/>
          </w:tcPr>
          <w:p w14:paraId="7FD1D00E"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0,000035</w:t>
            </w:r>
          </w:p>
        </w:tc>
      </w:tr>
      <w:tr w:rsidR="003E242C" w:rsidRPr="003E242C" w14:paraId="0415D2F1" w14:textId="77777777" w:rsidTr="00041BF0">
        <w:tc>
          <w:tcPr>
            <w:tcW w:w="562" w:type="dxa"/>
            <w:vMerge/>
            <w:vAlign w:val="center"/>
          </w:tcPr>
          <w:p w14:paraId="1EF554E0" w14:textId="77777777" w:rsidR="003229DD" w:rsidRPr="003E242C" w:rsidRDefault="003229DD" w:rsidP="00296578">
            <w:pPr>
              <w:spacing w:after="0" w:line="240" w:lineRule="auto"/>
              <w:rPr>
                <w:rFonts w:cs="Arial"/>
                <w:b/>
                <w:bCs/>
                <w:sz w:val="20"/>
              </w:rPr>
            </w:pPr>
          </w:p>
        </w:tc>
        <w:tc>
          <w:tcPr>
            <w:tcW w:w="851" w:type="dxa"/>
            <w:vMerge/>
            <w:vAlign w:val="center"/>
          </w:tcPr>
          <w:p w14:paraId="44C5CFF8" w14:textId="77777777" w:rsidR="003229DD" w:rsidRPr="003E242C" w:rsidRDefault="003229DD" w:rsidP="00296578">
            <w:pPr>
              <w:spacing w:after="0" w:line="240" w:lineRule="auto"/>
              <w:ind w:left="-108"/>
              <w:jc w:val="center"/>
              <w:rPr>
                <w:rFonts w:cs="Arial"/>
                <w:b/>
                <w:bCs/>
                <w:sz w:val="20"/>
              </w:rPr>
            </w:pPr>
          </w:p>
        </w:tc>
        <w:tc>
          <w:tcPr>
            <w:tcW w:w="1417" w:type="dxa"/>
            <w:vMerge/>
            <w:vAlign w:val="center"/>
          </w:tcPr>
          <w:p w14:paraId="73C83894" w14:textId="77777777" w:rsidR="003229DD" w:rsidRPr="003E242C" w:rsidRDefault="003229DD" w:rsidP="00296578">
            <w:pPr>
              <w:spacing w:after="0" w:line="240" w:lineRule="auto"/>
              <w:rPr>
                <w:rFonts w:cs="Arial"/>
                <w:sz w:val="20"/>
              </w:rPr>
            </w:pPr>
          </w:p>
        </w:tc>
        <w:tc>
          <w:tcPr>
            <w:tcW w:w="3119" w:type="dxa"/>
            <w:vAlign w:val="center"/>
          </w:tcPr>
          <w:p w14:paraId="632F7DA6" w14:textId="77777777" w:rsidR="003229DD" w:rsidRPr="003E242C" w:rsidRDefault="003229DD" w:rsidP="00296578">
            <w:pPr>
              <w:snapToGrid w:val="0"/>
              <w:spacing w:after="0" w:line="240" w:lineRule="auto"/>
              <w:rPr>
                <w:rFonts w:cs="Arial"/>
                <w:sz w:val="20"/>
              </w:rPr>
            </w:pPr>
            <w:r w:rsidRPr="003E242C">
              <w:rPr>
                <w:rFonts w:cs="Arial"/>
                <w:sz w:val="20"/>
              </w:rPr>
              <w:t>- miedź</w:t>
            </w:r>
          </w:p>
        </w:tc>
        <w:tc>
          <w:tcPr>
            <w:tcW w:w="1843" w:type="dxa"/>
            <w:vAlign w:val="center"/>
          </w:tcPr>
          <w:p w14:paraId="2FF43B1F"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c>
          <w:tcPr>
            <w:tcW w:w="1417" w:type="dxa"/>
            <w:vAlign w:val="center"/>
          </w:tcPr>
          <w:p w14:paraId="478CEABB"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0,021</w:t>
            </w:r>
          </w:p>
        </w:tc>
      </w:tr>
      <w:tr w:rsidR="003E242C" w:rsidRPr="003E242C" w14:paraId="7B480DF2" w14:textId="77777777" w:rsidTr="00041BF0">
        <w:tc>
          <w:tcPr>
            <w:tcW w:w="562" w:type="dxa"/>
            <w:vMerge/>
            <w:vAlign w:val="center"/>
          </w:tcPr>
          <w:p w14:paraId="544A1435" w14:textId="77777777" w:rsidR="003229DD" w:rsidRPr="003E242C" w:rsidRDefault="003229DD" w:rsidP="00296578">
            <w:pPr>
              <w:spacing w:after="0" w:line="240" w:lineRule="auto"/>
              <w:rPr>
                <w:rFonts w:cs="Arial"/>
                <w:b/>
                <w:bCs/>
                <w:sz w:val="20"/>
              </w:rPr>
            </w:pPr>
          </w:p>
        </w:tc>
        <w:tc>
          <w:tcPr>
            <w:tcW w:w="851" w:type="dxa"/>
            <w:vMerge/>
            <w:vAlign w:val="center"/>
          </w:tcPr>
          <w:p w14:paraId="38F618FC" w14:textId="77777777" w:rsidR="003229DD" w:rsidRPr="003E242C" w:rsidRDefault="003229DD" w:rsidP="00296578">
            <w:pPr>
              <w:spacing w:after="0" w:line="240" w:lineRule="auto"/>
              <w:ind w:left="-108"/>
              <w:jc w:val="center"/>
              <w:rPr>
                <w:rFonts w:cs="Arial"/>
                <w:b/>
                <w:bCs/>
                <w:sz w:val="20"/>
              </w:rPr>
            </w:pPr>
          </w:p>
        </w:tc>
        <w:tc>
          <w:tcPr>
            <w:tcW w:w="1417" w:type="dxa"/>
            <w:vMerge/>
            <w:vAlign w:val="center"/>
          </w:tcPr>
          <w:p w14:paraId="54294C52" w14:textId="77777777" w:rsidR="003229DD" w:rsidRPr="003E242C" w:rsidRDefault="003229DD" w:rsidP="00296578">
            <w:pPr>
              <w:spacing w:after="0" w:line="240" w:lineRule="auto"/>
              <w:rPr>
                <w:rFonts w:cs="Arial"/>
                <w:sz w:val="20"/>
              </w:rPr>
            </w:pPr>
          </w:p>
        </w:tc>
        <w:tc>
          <w:tcPr>
            <w:tcW w:w="3119" w:type="dxa"/>
            <w:vAlign w:val="center"/>
          </w:tcPr>
          <w:p w14:paraId="4F61B849"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kern w:val="3"/>
                <w:sz w:val="20"/>
              </w:rPr>
            </w:pPr>
            <w:r w:rsidRPr="003E242C">
              <w:rPr>
                <w:rFonts w:eastAsia="Tahoma" w:cs="Arial"/>
                <w:spacing w:val="-1"/>
                <w:kern w:val="3"/>
                <w:sz w:val="20"/>
              </w:rPr>
              <w:t>- ołów</w:t>
            </w:r>
          </w:p>
        </w:tc>
        <w:tc>
          <w:tcPr>
            <w:tcW w:w="1843" w:type="dxa"/>
            <w:vAlign w:val="center"/>
          </w:tcPr>
          <w:p w14:paraId="72E7A1D5"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c>
          <w:tcPr>
            <w:tcW w:w="1417" w:type="dxa"/>
            <w:vAlign w:val="center"/>
          </w:tcPr>
          <w:p w14:paraId="3B385600"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0,00035</w:t>
            </w:r>
          </w:p>
        </w:tc>
      </w:tr>
      <w:tr w:rsidR="003E242C" w:rsidRPr="003E242C" w14:paraId="10C5BC52" w14:textId="77777777" w:rsidTr="00041BF0">
        <w:tc>
          <w:tcPr>
            <w:tcW w:w="562" w:type="dxa"/>
            <w:vMerge w:val="restart"/>
            <w:vAlign w:val="center"/>
          </w:tcPr>
          <w:p w14:paraId="164BF5DA" w14:textId="77777777" w:rsidR="003229DD" w:rsidRPr="003E242C" w:rsidRDefault="003229DD" w:rsidP="00296578">
            <w:pPr>
              <w:spacing w:after="0" w:line="240" w:lineRule="auto"/>
              <w:jc w:val="center"/>
              <w:rPr>
                <w:rFonts w:cs="Arial"/>
                <w:b/>
                <w:bCs/>
                <w:sz w:val="20"/>
              </w:rPr>
            </w:pPr>
            <w:r w:rsidRPr="003E242C">
              <w:rPr>
                <w:rFonts w:cs="Arial"/>
                <w:b/>
                <w:bCs/>
                <w:sz w:val="20"/>
              </w:rPr>
              <w:t>2.</w:t>
            </w:r>
          </w:p>
        </w:tc>
        <w:tc>
          <w:tcPr>
            <w:tcW w:w="851" w:type="dxa"/>
            <w:vMerge w:val="restart"/>
            <w:vAlign w:val="center"/>
          </w:tcPr>
          <w:p w14:paraId="7B236643" w14:textId="77777777" w:rsidR="003229DD" w:rsidRPr="003E242C" w:rsidRDefault="003229DD" w:rsidP="00296578">
            <w:pPr>
              <w:widowControl w:val="0"/>
              <w:suppressLineNumbers/>
              <w:suppressAutoHyphens/>
              <w:autoSpaceDN w:val="0"/>
              <w:snapToGrid w:val="0"/>
              <w:spacing w:after="0" w:line="240" w:lineRule="auto"/>
              <w:ind w:left="-108"/>
              <w:jc w:val="center"/>
              <w:textAlignment w:val="baseline"/>
              <w:rPr>
                <w:rFonts w:eastAsia="Tahoma" w:cs="Arial"/>
                <w:b/>
                <w:bCs/>
                <w:spacing w:val="-1"/>
                <w:kern w:val="3"/>
                <w:sz w:val="20"/>
              </w:rPr>
            </w:pPr>
            <w:r w:rsidRPr="003E242C">
              <w:rPr>
                <w:rFonts w:eastAsia="Tahoma" w:cs="Arial"/>
                <w:b/>
                <w:bCs/>
                <w:spacing w:val="-1"/>
                <w:kern w:val="3"/>
                <w:sz w:val="20"/>
              </w:rPr>
              <w:t>E2</w:t>
            </w:r>
          </w:p>
        </w:tc>
        <w:tc>
          <w:tcPr>
            <w:tcW w:w="1417" w:type="dxa"/>
            <w:vMerge w:val="restart"/>
            <w:vAlign w:val="center"/>
          </w:tcPr>
          <w:p w14:paraId="18170FC7"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Piec odlewniczy Nr 2</w:t>
            </w:r>
          </w:p>
          <w:p w14:paraId="47C50D73"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p>
        </w:tc>
        <w:tc>
          <w:tcPr>
            <w:tcW w:w="3119" w:type="dxa"/>
            <w:vAlign w:val="center"/>
          </w:tcPr>
          <w:p w14:paraId="6DA1CB8B"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kern w:val="3"/>
                <w:sz w:val="20"/>
              </w:rPr>
            </w:pPr>
            <w:r w:rsidRPr="003E242C">
              <w:rPr>
                <w:rFonts w:eastAsia="Tahoma" w:cs="Arial"/>
                <w:kern w:val="3"/>
                <w:sz w:val="20"/>
              </w:rPr>
              <w:t xml:space="preserve">Pył </w:t>
            </w:r>
          </w:p>
        </w:tc>
        <w:tc>
          <w:tcPr>
            <w:tcW w:w="1843" w:type="dxa"/>
            <w:vAlign w:val="center"/>
          </w:tcPr>
          <w:p w14:paraId="730A7A5F"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3,5</w:t>
            </w:r>
          </w:p>
        </w:tc>
        <w:tc>
          <w:tcPr>
            <w:tcW w:w="1417" w:type="dxa"/>
            <w:vAlign w:val="center"/>
          </w:tcPr>
          <w:p w14:paraId="7405777C"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r>
      <w:tr w:rsidR="003E242C" w:rsidRPr="003E242C" w14:paraId="22391544" w14:textId="77777777" w:rsidTr="00041BF0">
        <w:tc>
          <w:tcPr>
            <w:tcW w:w="562" w:type="dxa"/>
            <w:vMerge/>
            <w:vAlign w:val="center"/>
          </w:tcPr>
          <w:p w14:paraId="0CD65B67" w14:textId="77777777" w:rsidR="003229DD" w:rsidRPr="003E242C" w:rsidRDefault="003229DD" w:rsidP="00296578">
            <w:pPr>
              <w:spacing w:after="0" w:line="240" w:lineRule="auto"/>
              <w:rPr>
                <w:rFonts w:cs="Arial"/>
                <w:b/>
                <w:bCs/>
                <w:sz w:val="20"/>
              </w:rPr>
            </w:pPr>
          </w:p>
        </w:tc>
        <w:tc>
          <w:tcPr>
            <w:tcW w:w="851" w:type="dxa"/>
            <w:vMerge/>
            <w:vAlign w:val="center"/>
          </w:tcPr>
          <w:p w14:paraId="167D2815" w14:textId="77777777" w:rsidR="003229DD" w:rsidRPr="003E242C" w:rsidRDefault="003229DD" w:rsidP="00296578">
            <w:pPr>
              <w:spacing w:after="0" w:line="240" w:lineRule="auto"/>
              <w:ind w:left="-108"/>
              <w:jc w:val="center"/>
              <w:rPr>
                <w:rFonts w:cs="Arial"/>
                <w:b/>
                <w:bCs/>
                <w:sz w:val="20"/>
              </w:rPr>
            </w:pPr>
          </w:p>
        </w:tc>
        <w:tc>
          <w:tcPr>
            <w:tcW w:w="1417" w:type="dxa"/>
            <w:vMerge/>
            <w:vAlign w:val="center"/>
          </w:tcPr>
          <w:p w14:paraId="5A7760CE" w14:textId="77777777" w:rsidR="003229DD" w:rsidRPr="003E242C" w:rsidRDefault="003229DD" w:rsidP="00296578">
            <w:pPr>
              <w:spacing w:after="0" w:line="240" w:lineRule="auto"/>
              <w:rPr>
                <w:rFonts w:cs="Arial"/>
                <w:sz w:val="20"/>
              </w:rPr>
            </w:pPr>
          </w:p>
        </w:tc>
        <w:tc>
          <w:tcPr>
            <w:tcW w:w="3119" w:type="dxa"/>
            <w:vAlign w:val="center"/>
          </w:tcPr>
          <w:p w14:paraId="30C99B00" w14:textId="77777777" w:rsidR="003229DD" w:rsidRPr="003E242C" w:rsidRDefault="003229DD" w:rsidP="00296578">
            <w:pPr>
              <w:snapToGrid w:val="0"/>
              <w:spacing w:after="0" w:line="240" w:lineRule="auto"/>
              <w:rPr>
                <w:rFonts w:cs="Arial"/>
                <w:sz w:val="20"/>
              </w:rPr>
            </w:pPr>
            <w:r w:rsidRPr="003E242C">
              <w:rPr>
                <w:rFonts w:eastAsia="Tahoma" w:cs="Arial"/>
                <w:kern w:val="3"/>
                <w:sz w:val="20"/>
              </w:rPr>
              <w:t>Pył zawieszony PM10</w:t>
            </w:r>
          </w:p>
        </w:tc>
        <w:tc>
          <w:tcPr>
            <w:tcW w:w="1843" w:type="dxa"/>
            <w:vAlign w:val="center"/>
          </w:tcPr>
          <w:p w14:paraId="414C1283"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3,5</w:t>
            </w:r>
          </w:p>
        </w:tc>
        <w:tc>
          <w:tcPr>
            <w:tcW w:w="1417" w:type="dxa"/>
            <w:vAlign w:val="center"/>
          </w:tcPr>
          <w:p w14:paraId="1E6EF852"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p>
        </w:tc>
      </w:tr>
      <w:tr w:rsidR="003E242C" w:rsidRPr="003E242C" w14:paraId="46EF2480" w14:textId="77777777" w:rsidTr="00041BF0">
        <w:tc>
          <w:tcPr>
            <w:tcW w:w="562" w:type="dxa"/>
            <w:vMerge/>
            <w:vAlign w:val="center"/>
          </w:tcPr>
          <w:p w14:paraId="02F1A361" w14:textId="77777777" w:rsidR="003229DD" w:rsidRPr="003E242C" w:rsidRDefault="003229DD" w:rsidP="00296578">
            <w:pPr>
              <w:spacing w:after="0" w:line="240" w:lineRule="auto"/>
              <w:rPr>
                <w:rFonts w:cs="Arial"/>
                <w:b/>
                <w:bCs/>
                <w:sz w:val="20"/>
              </w:rPr>
            </w:pPr>
          </w:p>
        </w:tc>
        <w:tc>
          <w:tcPr>
            <w:tcW w:w="851" w:type="dxa"/>
            <w:vMerge/>
            <w:vAlign w:val="center"/>
          </w:tcPr>
          <w:p w14:paraId="0B157345" w14:textId="77777777" w:rsidR="003229DD" w:rsidRPr="003E242C" w:rsidRDefault="003229DD" w:rsidP="00296578">
            <w:pPr>
              <w:spacing w:after="0" w:line="240" w:lineRule="auto"/>
              <w:ind w:left="-108"/>
              <w:jc w:val="center"/>
              <w:rPr>
                <w:rFonts w:cs="Arial"/>
                <w:b/>
                <w:bCs/>
                <w:sz w:val="20"/>
              </w:rPr>
            </w:pPr>
          </w:p>
        </w:tc>
        <w:tc>
          <w:tcPr>
            <w:tcW w:w="1417" w:type="dxa"/>
            <w:vMerge/>
            <w:vAlign w:val="center"/>
          </w:tcPr>
          <w:p w14:paraId="50F3C5EE" w14:textId="77777777" w:rsidR="003229DD" w:rsidRPr="003E242C" w:rsidRDefault="003229DD" w:rsidP="00296578">
            <w:pPr>
              <w:spacing w:after="0" w:line="240" w:lineRule="auto"/>
              <w:rPr>
                <w:rFonts w:cs="Arial"/>
                <w:sz w:val="20"/>
              </w:rPr>
            </w:pPr>
          </w:p>
        </w:tc>
        <w:tc>
          <w:tcPr>
            <w:tcW w:w="3119" w:type="dxa"/>
            <w:vAlign w:val="center"/>
          </w:tcPr>
          <w:p w14:paraId="32FD1E35" w14:textId="77777777" w:rsidR="003229DD" w:rsidRPr="003E242C" w:rsidRDefault="003229DD" w:rsidP="00296578">
            <w:pPr>
              <w:snapToGrid w:val="0"/>
              <w:spacing w:after="0" w:line="240" w:lineRule="auto"/>
              <w:rPr>
                <w:rFonts w:cs="Arial"/>
                <w:sz w:val="20"/>
              </w:rPr>
            </w:pPr>
            <w:r w:rsidRPr="003E242C">
              <w:rPr>
                <w:rFonts w:eastAsia="Tahoma" w:cs="Arial"/>
                <w:kern w:val="3"/>
                <w:sz w:val="20"/>
              </w:rPr>
              <w:t>Pył zawieszony PM2,5</w:t>
            </w:r>
          </w:p>
        </w:tc>
        <w:tc>
          <w:tcPr>
            <w:tcW w:w="1843" w:type="dxa"/>
            <w:vAlign w:val="center"/>
          </w:tcPr>
          <w:p w14:paraId="337CB13E"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3,5</w:t>
            </w:r>
          </w:p>
        </w:tc>
        <w:tc>
          <w:tcPr>
            <w:tcW w:w="1417" w:type="dxa"/>
            <w:vAlign w:val="center"/>
          </w:tcPr>
          <w:p w14:paraId="51A87722"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p>
        </w:tc>
      </w:tr>
      <w:tr w:rsidR="003E242C" w:rsidRPr="003E242C" w14:paraId="68E6A658" w14:textId="77777777" w:rsidTr="00041BF0">
        <w:tc>
          <w:tcPr>
            <w:tcW w:w="562" w:type="dxa"/>
            <w:vMerge/>
            <w:vAlign w:val="center"/>
          </w:tcPr>
          <w:p w14:paraId="5F581179" w14:textId="77777777" w:rsidR="003229DD" w:rsidRPr="003E242C" w:rsidRDefault="003229DD" w:rsidP="00296578">
            <w:pPr>
              <w:spacing w:after="0" w:line="240" w:lineRule="auto"/>
              <w:rPr>
                <w:rFonts w:cs="Arial"/>
                <w:b/>
                <w:bCs/>
                <w:sz w:val="20"/>
              </w:rPr>
            </w:pPr>
          </w:p>
        </w:tc>
        <w:tc>
          <w:tcPr>
            <w:tcW w:w="851" w:type="dxa"/>
            <w:vMerge/>
            <w:vAlign w:val="center"/>
          </w:tcPr>
          <w:p w14:paraId="50A33A07" w14:textId="77777777" w:rsidR="003229DD" w:rsidRPr="003E242C" w:rsidRDefault="003229DD" w:rsidP="00296578">
            <w:pPr>
              <w:spacing w:after="0" w:line="240" w:lineRule="auto"/>
              <w:ind w:left="-108"/>
              <w:jc w:val="center"/>
              <w:rPr>
                <w:rFonts w:cs="Arial"/>
                <w:b/>
                <w:bCs/>
                <w:sz w:val="20"/>
              </w:rPr>
            </w:pPr>
          </w:p>
        </w:tc>
        <w:tc>
          <w:tcPr>
            <w:tcW w:w="1417" w:type="dxa"/>
            <w:vMerge/>
            <w:vAlign w:val="center"/>
          </w:tcPr>
          <w:p w14:paraId="20F60E0A" w14:textId="77777777" w:rsidR="003229DD" w:rsidRPr="003E242C" w:rsidRDefault="003229DD" w:rsidP="00296578">
            <w:pPr>
              <w:spacing w:after="0" w:line="240" w:lineRule="auto"/>
              <w:rPr>
                <w:rFonts w:cs="Arial"/>
                <w:sz w:val="20"/>
              </w:rPr>
            </w:pPr>
          </w:p>
        </w:tc>
        <w:tc>
          <w:tcPr>
            <w:tcW w:w="3119" w:type="dxa"/>
            <w:vAlign w:val="center"/>
          </w:tcPr>
          <w:p w14:paraId="1A8553E7" w14:textId="77777777" w:rsidR="003229DD" w:rsidRPr="003E242C" w:rsidRDefault="003229DD" w:rsidP="00296578">
            <w:pPr>
              <w:snapToGrid w:val="0"/>
              <w:spacing w:after="0" w:line="240" w:lineRule="auto"/>
              <w:rPr>
                <w:rFonts w:cs="Arial"/>
                <w:sz w:val="20"/>
              </w:rPr>
            </w:pPr>
            <w:r w:rsidRPr="003E242C">
              <w:rPr>
                <w:rFonts w:cs="Arial"/>
                <w:sz w:val="20"/>
              </w:rPr>
              <w:t>Całkowite LZO</w:t>
            </w:r>
          </w:p>
        </w:tc>
        <w:tc>
          <w:tcPr>
            <w:tcW w:w="1843" w:type="dxa"/>
            <w:vAlign w:val="center"/>
          </w:tcPr>
          <w:p w14:paraId="07F07639"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 xml:space="preserve">16,5 </w:t>
            </w:r>
            <w:r w:rsidRPr="003E242C">
              <w:rPr>
                <w:rFonts w:eastAsia="Tahoma" w:cs="Arial"/>
                <w:b/>
                <w:bCs/>
                <w:kern w:val="3"/>
                <w:sz w:val="20"/>
                <w:vertAlign w:val="superscript"/>
              </w:rPr>
              <w:t>2)</w:t>
            </w:r>
          </w:p>
        </w:tc>
        <w:tc>
          <w:tcPr>
            <w:tcW w:w="1417" w:type="dxa"/>
            <w:vAlign w:val="center"/>
          </w:tcPr>
          <w:p w14:paraId="2EF4301D"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r>
      <w:tr w:rsidR="003E242C" w:rsidRPr="003E242C" w14:paraId="1DC945A9" w14:textId="77777777" w:rsidTr="00041BF0">
        <w:tc>
          <w:tcPr>
            <w:tcW w:w="562" w:type="dxa"/>
            <w:vMerge/>
            <w:vAlign w:val="center"/>
          </w:tcPr>
          <w:p w14:paraId="738867B1" w14:textId="77777777" w:rsidR="003229DD" w:rsidRPr="003E242C" w:rsidRDefault="003229DD" w:rsidP="00296578">
            <w:pPr>
              <w:spacing w:after="0" w:line="240" w:lineRule="auto"/>
              <w:rPr>
                <w:rFonts w:cs="Arial"/>
                <w:b/>
                <w:bCs/>
                <w:sz w:val="20"/>
              </w:rPr>
            </w:pPr>
          </w:p>
        </w:tc>
        <w:tc>
          <w:tcPr>
            <w:tcW w:w="851" w:type="dxa"/>
            <w:vMerge/>
            <w:vAlign w:val="center"/>
          </w:tcPr>
          <w:p w14:paraId="52FED674" w14:textId="77777777" w:rsidR="003229DD" w:rsidRPr="003E242C" w:rsidRDefault="003229DD" w:rsidP="00296578">
            <w:pPr>
              <w:spacing w:after="0" w:line="240" w:lineRule="auto"/>
              <w:ind w:left="-108"/>
              <w:jc w:val="center"/>
              <w:rPr>
                <w:rFonts w:cs="Arial"/>
                <w:b/>
                <w:bCs/>
                <w:sz w:val="20"/>
              </w:rPr>
            </w:pPr>
          </w:p>
        </w:tc>
        <w:tc>
          <w:tcPr>
            <w:tcW w:w="1417" w:type="dxa"/>
            <w:vMerge/>
            <w:vAlign w:val="center"/>
          </w:tcPr>
          <w:p w14:paraId="15760260" w14:textId="77777777" w:rsidR="003229DD" w:rsidRPr="003E242C" w:rsidRDefault="003229DD" w:rsidP="00296578">
            <w:pPr>
              <w:spacing w:after="0" w:line="240" w:lineRule="auto"/>
              <w:rPr>
                <w:rFonts w:cs="Arial"/>
                <w:sz w:val="20"/>
              </w:rPr>
            </w:pPr>
          </w:p>
        </w:tc>
        <w:tc>
          <w:tcPr>
            <w:tcW w:w="3119" w:type="dxa"/>
            <w:vAlign w:val="center"/>
          </w:tcPr>
          <w:p w14:paraId="6B45D55E" w14:textId="77777777" w:rsidR="003229DD" w:rsidRPr="003E242C" w:rsidRDefault="003229DD" w:rsidP="00296578">
            <w:pPr>
              <w:snapToGrid w:val="0"/>
              <w:spacing w:after="0" w:line="240" w:lineRule="auto"/>
              <w:rPr>
                <w:rFonts w:cs="Arial"/>
                <w:sz w:val="20"/>
              </w:rPr>
            </w:pPr>
            <w:r w:rsidRPr="003E242C">
              <w:rPr>
                <w:rFonts w:cs="Arial"/>
                <w:sz w:val="20"/>
              </w:rPr>
              <w:t>PCDD/F (dioksyny i furany)</w:t>
            </w:r>
          </w:p>
        </w:tc>
        <w:tc>
          <w:tcPr>
            <w:tcW w:w="1843" w:type="dxa"/>
            <w:vAlign w:val="center"/>
          </w:tcPr>
          <w:p w14:paraId="711775B3" w14:textId="484BC608" w:rsidR="003229DD" w:rsidRPr="003E242C" w:rsidRDefault="003229DD" w:rsidP="00296578">
            <w:pPr>
              <w:widowControl w:val="0"/>
              <w:suppressLineNumbers/>
              <w:suppressAutoHyphens/>
              <w:autoSpaceDN w:val="0"/>
              <w:snapToGrid w:val="0"/>
              <w:spacing w:after="0" w:line="240" w:lineRule="auto"/>
              <w:ind w:left="-108"/>
              <w:jc w:val="center"/>
              <w:textAlignment w:val="baseline"/>
              <w:rPr>
                <w:rFonts w:eastAsia="Tahoma" w:cs="Arial"/>
                <w:kern w:val="3"/>
                <w:sz w:val="20"/>
              </w:rPr>
            </w:pPr>
            <w:r w:rsidRPr="003E242C">
              <w:rPr>
                <w:rFonts w:eastAsia="Tahoma" w:cs="Arial"/>
                <w:kern w:val="3"/>
                <w:sz w:val="20"/>
              </w:rPr>
              <w:t>0,000000</w:t>
            </w:r>
            <w:r w:rsidR="00801FFA">
              <w:rPr>
                <w:rFonts w:eastAsia="Tahoma" w:cs="Arial"/>
                <w:kern w:val="3"/>
                <w:sz w:val="20"/>
              </w:rPr>
              <w:t>0006</w:t>
            </w:r>
          </w:p>
          <w:p w14:paraId="2C0B4C4A" w14:textId="77777777" w:rsidR="003229DD" w:rsidRPr="003E242C" w:rsidRDefault="003229DD" w:rsidP="00296578">
            <w:pPr>
              <w:widowControl w:val="0"/>
              <w:suppressLineNumbers/>
              <w:suppressAutoHyphens/>
              <w:autoSpaceDN w:val="0"/>
              <w:snapToGrid w:val="0"/>
              <w:spacing w:after="0" w:line="240" w:lineRule="auto"/>
              <w:ind w:left="-108" w:right="-108"/>
              <w:jc w:val="center"/>
              <w:textAlignment w:val="baseline"/>
              <w:rPr>
                <w:rFonts w:eastAsia="Tahoma" w:cs="Arial"/>
                <w:kern w:val="3"/>
                <w:sz w:val="20"/>
              </w:rPr>
            </w:pPr>
            <w:r w:rsidRPr="003E242C">
              <w:rPr>
                <w:rFonts w:eastAsia="Tahoma" w:cs="Arial"/>
                <w:bCs/>
                <w:kern w:val="3"/>
                <w:sz w:val="20"/>
              </w:rPr>
              <w:t>(mg I-TEQ/Nm</w:t>
            </w:r>
            <w:r w:rsidRPr="003E242C">
              <w:rPr>
                <w:rFonts w:eastAsia="Tahoma" w:cs="Arial"/>
                <w:bCs/>
                <w:kern w:val="3"/>
                <w:sz w:val="20"/>
                <w:vertAlign w:val="superscript"/>
              </w:rPr>
              <w:t>3</w:t>
            </w:r>
            <w:r w:rsidRPr="003E242C">
              <w:rPr>
                <w:rFonts w:eastAsia="Tahoma" w:cs="Arial"/>
                <w:bCs/>
                <w:kern w:val="3"/>
                <w:sz w:val="20"/>
              </w:rPr>
              <w:t xml:space="preserve">) </w:t>
            </w:r>
            <w:r w:rsidRPr="003E242C">
              <w:rPr>
                <w:rFonts w:eastAsia="Tahoma" w:cs="Arial"/>
                <w:b/>
                <w:bCs/>
                <w:kern w:val="3"/>
                <w:sz w:val="20"/>
                <w:vertAlign w:val="superscript"/>
              </w:rPr>
              <w:t>3)</w:t>
            </w:r>
          </w:p>
        </w:tc>
        <w:tc>
          <w:tcPr>
            <w:tcW w:w="1417" w:type="dxa"/>
            <w:vAlign w:val="center"/>
          </w:tcPr>
          <w:p w14:paraId="487A7AE4"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r>
      <w:tr w:rsidR="003E242C" w:rsidRPr="003E242C" w14:paraId="16CCB90B" w14:textId="77777777" w:rsidTr="00041BF0">
        <w:tc>
          <w:tcPr>
            <w:tcW w:w="562" w:type="dxa"/>
            <w:vMerge/>
            <w:vAlign w:val="center"/>
          </w:tcPr>
          <w:p w14:paraId="4D822D26" w14:textId="77777777" w:rsidR="003229DD" w:rsidRPr="003E242C" w:rsidRDefault="003229DD" w:rsidP="00296578">
            <w:pPr>
              <w:spacing w:after="0" w:line="240" w:lineRule="auto"/>
              <w:rPr>
                <w:rFonts w:cs="Arial"/>
                <w:b/>
                <w:bCs/>
                <w:sz w:val="20"/>
              </w:rPr>
            </w:pPr>
          </w:p>
        </w:tc>
        <w:tc>
          <w:tcPr>
            <w:tcW w:w="851" w:type="dxa"/>
            <w:vMerge/>
            <w:vAlign w:val="center"/>
          </w:tcPr>
          <w:p w14:paraId="160AF2F5" w14:textId="77777777" w:rsidR="003229DD" w:rsidRPr="003E242C" w:rsidRDefault="003229DD" w:rsidP="00296578">
            <w:pPr>
              <w:spacing w:after="0" w:line="240" w:lineRule="auto"/>
              <w:ind w:left="-108"/>
              <w:jc w:val="center"/>
              <w:rPr>
                <w:rFonts w:cs="Arial"/>
                <w:b/>
                <w:bCs/>
                <w:sz w:val="20"/>
              </w:rPr>
            </w:pPr>
          </w:p>
        </w:tc>
        <w:tc>
          <w:tcPr>
            <w:tcW w:w="1417" w:type="dxa"/>
            <w:vMerge/>
            <w:vAlign w:val="center"/>
          </w:tcPr>
          <w:p w14:paraId="3D1766EA" w14:textId="77777777" w:rsidR="003229DD" w:rsidRPr="003E242C" w:rsidRDefault="003229DD" w:rsidP="00296578">
            <w:pPr>
              <w:spacing w:after="0" w:line="240" w:lineRule="auto"/>
              <w:rPr>
                <w:rFonts w:cs="Arial"/>
                <w:sz w:val="20"/>
              </w:rPr>
            </w:pPr>
          </w:p>
        </w:tc>
        <w:tc>
          <w:tcPr>
            <w:tcW w:w="3119" w:type="dxa"/>
            <w:vAlign w:val="center"/>
          </w:tcPr>
          <w:p w14:paraId="45D3E48B" w14:textId="77777777" w:rsidR="003229DD" w:rsidRPr="003E242C" w:rsidRDefault="003229DD" w:rsidP="00296578">
            <w:pPr>
              <w:snapToGrid w:val="0"/>
              <w:spacing w:after="0" w:line="240" w:lineRule="auto"/>
              <w:rPr>
                <w:rFonts w:cs="Arial"/>
                <w:sz w:val="20"/>
              </w:rPr>
            </w:pPr>
            <w:r w:rsidRPr="003E242C">
              <w:rPr>
                <w:rFonts w:cs="Arial"/>
                <w:sz w:val="20"/>
              </w:rPr>
              <w:t>Dwutlenek siarki</w:t>
            </w:r>
          </w:p>
        </w:tc>
        <w:tc>
          <w:tcPr>
            <w:tcW w:w="1843" w:type="dxa"/>
            <w:vAlign w:val="center"/>
          </w:tcPr>
          <w:p w14:paraId="6CF3718C"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71,7</w:t>
            </w:r>
          </w:p>
        </w:tc>
        <w:tc>
          <w:tcPr>
            <w:tcW w:w="1417" w:type="dxa"/>
            <w:vAlign w:val="center"/>
          </w:tcPr>
          <w:p w14:paraId="52580BE2"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r>
      <w:tr w:rsidR="003E242C" w:rsidRPr="003E242C" w14:paraId="2C667806" w14:textId="77777777" w:rsidTr="00041BF0">
        <w:tc>
          <w:tcPr>
            <w:tcW w:w="562" w:type="dxa"/>
            <w:vMerge/>
            <w:vAlign w:val="center"/>
          </w:tcPr>
          <w:p w14:paraId="46E3899A" w14:textId="77777777" w:rsidR="003229DD" w:rsidRPr="003E242C" w:rsidRDefault="003229DD" w:rsidP="00296578">
            <w:pPr>
              <w:spacing w:after="0" w:line="240" w:lineRule="auto"/>
              <w:rPr>
                <w:rFonts w:cs="Arial"/>
                <w:b/>
                <w:bCs/>
                <w:sz w:val="20"/>
              </w:rPr>
            </w:pPr>
          </w:p>
        </w:tc>
        <w:tc>
          <w:tcPr>
            <w:tcW w:w="851" w:type="dxa"/>
            <w:vMerge/>
            <w:vAlign w:val="center"/>
          </w:tcPr>
          <w:p w14:paraId="2222B20A" w14:textId="77777777" w:rsidR="003229DD" w:rsidRPr="003E242C" w:rsidRDefault="003229DD" w:rsidP="00296578">
            <w:pPr>
              <w:spacing w:after="0" w:line="240" w:lineRule="auto"/>
              <w:ind w:left="-108"/>
              <w:jc w:val="center"/>
              <w:rPr>
                <w:rFonts w:cs="Arial"/>
                <w:b/>
                <w:bCs/>
                <w:sz w:val="20"/>
              </w:rPr>
            </w:pPr>
          </w:p>
        </w:tc>
        <w:tc>
          <w:tcPr>
            <w:tcW w:w="1417" w:type="dxa"/>
            <w:vMerge/>
            <w:vAlign w:val="center"/>
          </w:tcPr>
          <w:p w14:paraId="2814DBFD" w14:textId="77777777" w:rsidR="003229DD" w:rsidRPr="003E242C" w:rsidRDefault="003229DD" w:rsidP="00296578">
            <w:pPr>
              <w:spacing w:after="0" w:line="240" w:lineRule="auto"/>
              <w:rPr>
                <w:rFonts w:cs="Arial"/>
                <w:sz w:val="20"/>
              </w:rPr>
            </w:pPr>
          </w:p>
        </w:tc>
        <w:tc>
          <w:tcPr>
            <w:tcW w:w="3119" w:type="dxa"/>
            <w:vAlign w:val="center"/>
          </w:tcPr>
          <w:p w14:paraId="43482EC9"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kern w:val="3"/>
                <w:sz w:val="20"/>
              </w:rPr>
            </w:pPr>
            <w:r w:rsidRPr="003E242C">
              <w:rPr>
                <w:rFonts w:eastAsia="Tahoma" w:cs="Arial"/>
                <w:spacing w:val="-2"/>
                <w:kern w:val="3"/>
                <w:sz w:val="20"/>
              </w:rPr>
              <w:t>Tlenki azotu wyrażone jako NO</w:t>
            </w:r>
            <w:r w:rsidRPr="003E242C">
              <w:rPr>
                <w:rFonts w:eastAsia="Tahoma" w:cs="Arial"/>
                <w:spacing w:val="-2"/>
                <w:kern w:val="3"/>
                <w:sz w:val="20"/>
                <w:vertAlign w:val="subscript"/>
              </w:rPr>
              <w:t>2</w:t>
            </w:r>
          </w:p>
        </w:tc>
        <w:tc>
          <w:tcPr>
            <w:tcW w:w="1843" w:type="dxa"/>
            <w:vAlign w:val="center"/>
          </w:tcPr>
          <w:p w14:paraId="43379F80"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c>
          <w:tcPr>
            <w:tcW w:w="1417" w:type="dxa"/>
            <w:vAlign w:val="center"/>
          </w:tcPr>
          <w:p w14:paraId="47EEBA1B"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0,36</w:t>
            </w:r>
          </w:p>
        </w:tc>
      </w:tr>
      <w:tr w:rsidR="003E242C" w:rsidRPr="003E242C" w14:paraId="7776DAFF" w14:textId="77777777" w:rsidTr="00041BF0">
        <w:tc>
          <w:tcPr>
            <w:tcW w:w="562" w:type="dxa"/>
            <w:vMerge/>
            <w:vAlign w:val="center"/>
          </w:tcPr>
          <w:p w14:paraId="72174C54" w14:textId="77777777" w:rsidR="003229DD" w:rsidRPr="003E242C" w:rsidRDefault="003229DD" w:rsidP="00296578">
            <w:pPr>
              <w:spacing w:after="0" w:line="240" w:lineRule="auto"/>
              <w:rPr>
                <w:rFonts w:cs="Arial"/>
                <w:b/>
                <w:bCs/>
                <w:sz w:val="20"/>
              </w:rPr>
            </w:pPr>
            <w:bookmarkStart w:id="2" w:name="_Hlk120622531"/>
          </w:p>
        </w:tc>
        <w:tc>
          <w:tcPr>
            <w:tcW w:w="851" w:type="dxa"/>
            <w:vMerge/>
            <w:vAlign w:val="center"/>
          </w:tcPr>
          <w:p w14:paraId="02D81DAB" w14:textId="77777777" w:rsidR="003229DD" w:rsidRPr="003E242C" w:rsidRDefault="003229DD" w:rsidP="00296578">
            <w:pPr>
              <w:spacing w:after="0" w:line="240" w:lineRule="auto"/>
              <w:ind w:left="-108"/>
              <w:jc w:val="center"/>
              <w:rPr>
                <w:rFonts w:cs="Arial"/>
                <w:b/>
                <w:bCs/>
                <w:sz w:val="20"/>
              </w:rPr>
            </w:pPr>
          </w:p>
        </w:tc>
        <w:tc>
          <w:tcPr>
            <w:tcW w:w="1417" w:type="dxa"/>
            <w:vMerge/>
            <w:vAlign w:val="center"/>
          </w:tcPr>
          <w:p w14:paraId="37F6D302" w14:textId="77777777" w:rsidR="003229DD" w:rsidRPr="003E242C" w:rsidRDefault="003229DD" w:rsidP="00296578">
            <w:pPr>
              <w:spacing w:after="0" w:line="240" w:lineRule="auto"/>
              <w:rPr>
                <w:rFonts w:cs="Arial"/>
                <w:sz w:val="20"/>
              </w:rPr>
            </w:pPr>
          </w:p>
        </w:tc>
        <w:tc>
          <w:tcPr>
            <w:tcW w:w="6379" w:type="dxa"/>
            <w:gridSpan w:val="3"/>
            <w:vAlign w:val="center"/>
          </w:tcPr>
          <w:p w14:paraId="1309BBD0"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kern w:val="3"/>
                <w:sz w:val="20"/>
              </w:rPr>
            </w:pPr>
            <w:r w:rsidRPr="003E242C">
              <w:rPr>
                <w:rFonts w:cs="Arial"/>
                <w:sz w:val="20"/>
              </w:rPr>
              <w:t>W tym metale w pyle PM10:</w:t>
            </w:r>
          </w:p>
        </w:tc>
      </w:tr>
      <w:tr w:rsidR="003E242C" w:rsidRPr="003E242C" w14:paraId="72FB8503" w14:textId="77777777" w:rsidTr="00041BF0">
        <w:tc>
          <w:tcPr>
            <w:tcW w:w="562" w:type="dxa"/>
            <w:vMerge/>
            <w:vAlign w:val="center"/>
          </w:tcPr>
          <w:p w14:paraId="25BC70EF" w14:textId="77777777" w:rsidR="003229DD" w:rsidRPr="003E242C" w:rsidRDefault="003229DD" w:rsidP="00296578">
            <w:pPr>
              <w:spacing w:after="0" w:line="240" w:lineRule="auto"/>
              <w:rPr>
                <w:rFonts w:cs="Arial"/>
                <w:b/>
                <w:bCs/>
                <w:sz w:val="20"/>
              </w:rPr>
            </w:pPr>
            <w:bookmarkStart w:id="3" w:name="_Hlk120617849"/>
            <w:bookmarkEnd w:id="2"/>
          </w:p>
        </w:tc>
        <w:tc>
          <w:tcPr>
            <w:tcW w:w="851" w:type="dxa"/>
            <w:vMerge/>
            <w:vAlign w:val="center"/>
          </w:tcPr>
          <w:p w14:paraId="494543E3" w14:textId="77777777" w:rsidR="003229DD" w:rsidRPr="003E242C" w:rsidRDefault="003229DD" w:rsidP="00296578">
            <w:pPr>
              <w:spacing w:after="0" w:line="240" w:lineRule="auto"/>
              <w:ind w:left="-108"/>
              <w:jc w:val="center"/>
              <w:rPr>
                <w:rFonts w:cs="Arial"/>
                <w:b/>
                <w:bCs/>
                <w:sz w:val="20"/>
              </w:rPr>
            </w:pPr>
          </w:p>
        </w:tc>
        <w:tc>
          <w:tcPr>
            <w:tcW w:w="1417" w:type="dxa"/>
            <w:vMerge/>
            <w:vAlign w:val="center"/>
          </w:tcPr>
          <w:p w14:paraId="014A24C0" w14:textId="77777777" w:rsidR="003229DD" w:rsidRPr="003E242C" w:rsidRDefault="003229DD" w:rsidP="00296578">
            <w:pPr>
              <w:spacing w:after="0" w:line="240" w:lineRule="auto"/>
              <w:rPr>
                <w:rFonts w:cs="Arial"/>
                <w:sz w:val="20"/>
              </w:rPr>
            </w:pPr>
          </w:p>
        </w:tc>
        <w:tc>
          <w:tcPr>
            <w:tcW w:w="3119" w:type="dxa"/>
            <w:vAlign w:val="center"/>
          </w:tcPr>
          <w:p w14:paraId="14707F97"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kern w:val="3"/>
                <w:sz w:val="20"/>
              </w:rPr>
            </w:pPr>
            <w:r w:rsidRPr="003E242C">
              <w:rPr>
                <w:rFonts w:cs="Arial"/>
                <w:sz w:val="20"/>
              </w:rPr>
              <w:t>- arsen</w:t>
            </w:r>
          </w:p>
        </w:tc>
        <w:tc>
          <w:tcPr>
            <w:tcW w:w="1843" w:type="dxa"/>
            <w:vAlign w:val="center"/>
          </w:tcPr>
          <w:p w14:paraId="3ADB9348"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c>
          <w:tcPr>
            <w:tcW w:w="1417" w:type="dxa"/>
            <w:vAlign w:val="center"/>
          </w:tcPr>
          <w:p w14:paraId="14AE04D1"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0,0003</w:t>
            </w:r>
          </w:p>
        </w:tc>
      </w:tr>
      <w:bookmarkEnd w:id="3"/>
      <w:tr w:rsidR="003E242C" w:rsidRPr="003E242C" w14:paraId="3EB24BBC" w14:textId="77777777" w:rsidTr="00041BF0">
        <w:tc>
          <w:tcPr>
            <w:tcW w:w="562" w:type="dxa"/>
            <w:vMerge/>
            <w:vAlign w:val="center"/>
          </w:tcPr>
          <w:p w14:paraId="362AC20C" w14:textId="77777777" w:rsidR="003229DD" w:rsidRPr="003E242C" w:rsidRDefault="003229DD" w:rsidP="00296578">
            <w:pPr>
              <w:spacing w:after="0" w:line="240" w:lineRule="auto"/>
              <w:rPr>
                <w:rFonts w:cs="Arial"/>
                <w:b/>
                <w:bCs/>
                <w:sz w:val="20"/>
              </w:rPr>
            </w:pPr>
          </w:p>
        </w:tc>
        <w:tc>
          <w:tcPr>
            <w:tcW w:w="851" w:type="dxa"/>
            <w:vMerge/>
            <w:vAlign w:val="center"/>
          </w:tcPr>
          <w:p w14:paraId="216306E0" w14:textId="77777777" w:rsidR="003229DD" w:rsidRPr="003E242C" w:rsidRDefault="003229DD" w:rsidP="00296578">
            <w:pPr>
              <w:spacing w:after="0" w:line="240" w:lineRule="auto"/>
              <w:ind w:left="-108"/>
              <w:jc w:val="center"/>
              <w:rPr>
                <w:rFonts w:cs="Arial"/>
                <w:b/>
                <w:bCs/>
                <w:sz w:val="20"/>
              </w:rPr>
            </w:pPr>
          </w:p>
        </w:tc>
        <w:tc>
          <w:tcPr>
            <w:tcW w:w="1417" w:type="dxa"/>
            <w:vMerge/>
            <w:vAlign w:val="center"/>
          </w:tcPr>
          <w:p w14:paraId="6F0B81E9" w14:textId="77777777" w:rsidR="003229DD" w:rsidRPr="003E242C" w:rsidRDefault="003229DD" w:rsidP="00296578">
            <w:pPr>
              <w:spacing w:after="0" w:line="240" w:lineRule="auto"/>
              <w:rPr>
                <w:rFonts w:cs="Arial"/>
                <w:sz w:val="20"/>
              </w:rPr>
            </w:pPr>
          </w:p>
        </w:tc>
        <w:tc>
          <w:tcPr>
            <w:tcW w:w="3119" w:type="dxa"/>
            <w:vAlign w:val="center"/>
          </w:tcPr>
          <w:p w14:paraId="2783ACE0"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spacing w:val="-1"/>
                <w:kern w:val="3"/>
                <w:sz w:val="20"/>
              </w:rPr>
            </w:pPr>
            <w:r w:rsidRPr="003E242C">
              <w:rPr>
                <w:rFonts w:cs="Arial"/>
                <w:sz w:val="20"/>
              </w:rPr>
              <w:t>- kadm</w:t>
            </w:r>
          </w:p>
        </w:tc>
        <w:tc>
          <w:tcPr>
            <w:tcW w:w="1843" w:type="dxa"/>
            <w:vAlign w:val="center"/>
          </w:tcPr>
          <w:p w14:paraId="018BD024"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cs="Arial"/>
                <w:kern w:val="3"/>
                <w:sz w:val="20"/>
              </w:rPr>
            </w:pPr>
            <w:r w:rsidRPr="003E242C">
              <w:rPr>
                <w:rFonts w:cs="Arial"/>
                <w:kern w:val="3"/>
                <w:sz w:val="20"/>
              </w:rPr>
              <w:t>-</w:t>
            </w:r>
          </w:p>
        </w:tc>
        <w:tc>
          <w:tcPr>
            <w:tcW w:w="1417" w:type="dxa"/>
            <w:vAlign w:val="center"/>
          </w:tcPr>
          <w:p w14:paraId="6BBCA27B"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0,000035</w:t>
            </w:r>
          </w:p>
        </w:tc>
      </w:tr>
      <w:tr w:rsidR="003E242C" w:rsidRPr="003E242C" w14:paraId="7972380B" w14:textId="77777777" w:rsidTr="00041BF0">
        <w:tc>
          <w:tcPr>
            <w:tcW w:w="562" w:type="dxa"/>
            <w:vMerge/>
            <w:vAlign w:val="center"/>
          </w:tcPr>
          <w:p w14:paraId="591044D6" w14:textId="77777777" w:rsidR="003229DD" w:rsidRPr="003E242C" w:rsidRDefault="003229DD" w:rsidP="00296578">
            <w:pPr>
              <w:spacing w:after="0" w:line="240" w:lineRule="auto"/>
              <w:rPr>
                <w:rFonts w:cs="Arial"/>
                <w:b/>
                <w:bCs/>
                <w:sz w:val="20"/>
              </w:rPr>
            </w:pPr>
          </w:p>
        </w:tc>
        <w:tc>
          <w:tcPr>
            <w:tcW w:w="851" w:type="dxa"/>
            <w:vMerge/>
            <w:vAlign w:val="center"/>
          </w:tcPr>
          <w:p w14:paraId="602DA1E7" w14:textId="77777777" w:rsidR="003229DD" w:rsidRPr="003E242C" w:rsidRDefault="003229DD" w:rsidP="00296578">
            <w:pPr>
              <w:spacing w:after="0" w:line="240" w:lineRule="auto"/>
              <w:ind w:left="-108"/>
              <w:jc w:val="center"/>
              <w:rPr>
                <w:rFonts w:cs="Arial"/>
                <w:b/>
                <w:bCs/>
                <w:sz w:val="20"/>
              </w:rPr>
            </w:pPr>
          </w:p>
        </w:tc>
        <w:tc>
          <w:tcPr>
            <w:tcW w:w="1417" w:type="dxa"/>
            <w:vMerge/>
            <w:vAlign w:val="center"/>
          </w:tcPr>
          <w:p w14:paraId="51A904CA" w14:textId="77777777" w:rsidR="003229DD" w:rsidRPr="003E242C" w:rsidRDefault="003229DD" w:rsidP="00296578">
            <w:pPr>
              <w:spacing w:after="0" w:line="240" w:lineRule="auto"/>
              <w:rPr>
                <w:rFonts w:cs="Arial"/>
                <w:sz w:val="20"/>
              </w:rPr>
            </w:pPr>
          </w:p>
        </w:tc>
        <w:tc>
          <w:tcPr>
            <w:tcW w:w="3119" w:type="dxa"/>
            <w:vAlign w:val="center"/>
          </w:tcPr>
          <w:p w14:paraId="5C29AC79"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spacing w:val="-1"/>
                <w:kern w:val="3"/>
                <w:sz w:val="20"/>
              </w:rPr>
            </w:pPr>
            <w:r w:rsidRPr="003E242C">
              <w:rPr>
                <w:rFonts w:cs="Arial"/>
                <w:sz w:val="20"/>
              </w:rPr>
              <w:t>- miedź</w:t>
            </w:r>
          </w:p>
        </w:tc>
        <w:tc>
          <w:tcPr>
            <w:tcW w:w="1843" w:type="dxa"/>
            <w:vAlign w:val="center"/>
          </w:tcPr>
          <w:p w14:paraId="45CA77CC"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cs="Arial"/>
                <w:kern w:val="3"/>
                <w:sz w:val="20"/>
              </w:rPr>
            </w:pPr>
            <w:r w:rsidRPr="003E242C">
              <w:rPr>
                <w:rFonts w:cs="Arial"/>
                <w:kern w:val="3"/>
                <w:sz w:val="20"/>
              </w:rPr>
              <w:t>-</w:t>
            </w:r>
          </w:p>
        </w:tc>
        <w:tc>
          <w:tcPr>
            <w:tcW w:w="1417" w:type="dxa"/>
            <w:vAlign w:val="center"/>
          </w:tcPr>
          <w:p w14:paraId="03629EC9"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0,021</w:t>
            </w:r>
          </w:p>
        </w:tc>
      </w:tr>
      <w:tr w:rsidR="003E242C" w:rsidRPr="003E242C" w14:paraId="63DFF349" w14:textId="77777777" w:rsidTr="00041BF0">
        <w:tc>
          <w:tcPr>
            <w:tcW w:w="562" w:type="dxa"/>
            <w:vMerge/>
            <w:vAlign w:val="center"/>
          </w:tcPr>
          <w:p w14:paraId="2DDCF296" w14:textId="77777777" w:rsidR="003229DD" w:rsidRPr="003E242C" w:rsidRDefault="003229DD" w:rsidP="00296578">
            <w:pPr>
              <w:spacing w:after="0" w:line="240" w:lineRule="auto"/>
              <w:rPr>
                <w:rFonts w:cs="Arial"/>
                <w:b/>
                <w:bCs/>
                <w:sz w:val="20"/>
              </w:rPr>
            </w:pPr>
          </w:p>
        </w:tc>
        <w:tc>
          <w:tcPr>
            <w:tcW w:w="851" w:type="dxa"/>
            <w:vMerge/>
            <w:vAlign w:val="center"/>
          </w:tcPr>
          <w:p w14:paraId="1053303F" w14:textId="77777777" w:rsidR="003229DD" w:rsidRPr="003E242C" w:rsidRDefault="003229DD" w:rsidP="00296578">
            <w:pPr>
              <w:spacing w:after="0" w:line="240" w:lineRule="auto"/>
              <w:ind w:left="-108"/>
              <w:jc w:val="center"/>
              <w:rPr>
                <w:rFonts w:cs="Arial"/>
                <w:b/>
                <w:bCs/>
                <w:sz w:val="20"/>
              </w:rPr>
            </w:pPr>
          </w:p>
        </w:tc>
        <w:tc>
          <w:tcPr>
            <w:tcW w:w="1417" w:type="dxa"/>
            <w:vMerge/>
            <w:vAlign w:val="center"/>
          </w:tcPr>
          <w:p w14:paraId="626EACDD" w14:textId="77777777" w:rsidR="003229DD" w:rsidRPr="003E242C" w:rsidRDefault="003229DD" w:rsidP="00296578">
            <w:pPr>
              <w:spacing w:after="0" w:line="240" w:lineRule="auto"/>
              <w:rPr>
                <w:rFonts w:cs="Arial"/>
                <w:sz w:val="20"/>
              </w:rPr>
            </w:pPr>
          </w:p>
        </w:tc>
        <w:tc>
          <w:tcPr>
            <w:tcW w:w="3119" w:type="dxa"/>
            <w:vAlign w:val="center"/>
          </w:tcPr>
          <w:p w14:paraId="4AEA7B2B"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kern w:val="3"/>
                <w:sz w:val="20"/>
              </w:rPr>
            </w:pPr>
            <w:r w:rsidRPr="003E242C">
              <w:rPr>
                <w:rFonts w:eastAsia="Tahoma" w:cs="Arial"/>
                <w:spacing w:val="-1"/>
                <w:kern w:val="3"/>
                <w:sz w:val="20"/>
              </w:rPr>
              <w:t>- ołów</w:t>
            </w:r>
          </w:p>
        </w:tc>
        <w:tc>
          <w:tcPr>
            <w:tcW w:w="1843" w:type="dxa"/>
            <w:vAlign w:val="center"/>
          </w:tcPr>
          <w:p w14:paraId="2083F524"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c>
          <w:tcPr>
            <w:tcW w:w="1417" w:type="dxa"/>
            <w:vAlign w:val="center"/>
          </w:tcPr>
          <w:p w14:paraId="01603BBA"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0,00035</w:t>
            </w:r>
          </w:p>
        </w:tc>
      </w:tr>
      <w:tr w:rsidR="003E242C" w:rsidRPr="003E242C" w14:paraId="08FD934E" w14:textId="77777777" w:rsidTr="00041BF0">
        <w:tc>
          <w:tcPr>
            <w:tcW w:w="9209" w:type="dxa"/>
            <w:gridSpan w:val="6"/>
            <w:vAlign w:val="center"/>
          </w:tcPr>
          <w:p w14:paraId="21851183"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kern w:val="3"/>
                <w:sz w:val="20"/>
              </w:rPr>
            </w:pPr>
            <w:bookmarkStart w:id="4" w:name="_Hlk120618185"/>
            <w:r w:rsidRPr="003E242C">
              <w:rPr>
                <w:rFonts w:cs="Arial"/>
                <w:b/>
                <w:bCs/>
                <w:sz w:val="18"/>
                <w:szCs w:val="18"/>
              </w:rPr>
              <w:t>Instalacja do plastycznej przeróbki (wytłaczanie) i obróbki mechanicznej</w:t>
            </w:r>
          </w:p>
        </w:tc>
      </w:tr>
      <w:bookmarkEnd w:id="4"/>
      <w:tr w:rsidR="003E242C" w:rsidRPr="003E242C" w14:paraId="77707DB7" w14:textId="77777777" w:rsidTr="00041BF0">
        <w:tc>
          <w:tcPr>
            <w:tcW w:w="562" w:type="dxa"/>
            <w:vMerge w:val="restart"/>
            <w:vAlign w:val="center"/>
          </w:tcPr>
          <w:p w14:paraId="0308BA1B" w14:textId="77777777" w:rsidR="003229DD" w:rsidRPr="003E242C" w:rsidRDefault="003229DD" w:rsidP="00296578">
            <w:pPr>
              <w:spacing w:after="0" w:line="240" w:lineRule="auto"/>
              <w:jc w:val="center"/>
              <w:rPr>
                <w:rFonts w:cs="Arial"/>
                <w:b/>
                <w:bCs/>
                <w:sz w:val="20"/>
              </w:rPr>
            </w:pPr>
            <w:r w:rsidRPr="003E242C">
              <w:rPr>
                <w:rFonts w:cs="Arial"/>
                <w:b/>
                <w:bCs/>
                <w:sz w:val="20"/>
              </w:rPr>
              <w:t>3.</w:t>
            </w:r>
          </w:p>
        </w:tc>
        <w:tc>
          <w:tcPr>
            <w:tcW w:w="851" w:type="dxa"/>
            <w:vMerge w:val="restart"/>
            <w:vAlign w:val="center"/>
          </w:tcPr>
          <w:p w14:paraId="00D85C14" w14:textId="77777777" w:rsidR="003229DD" w:rsidRPr="003E242C" w:rsidRDefault="003229DD" w:rsidP="00296578">
            <w:pPr>
              <w:widowControl w:val="0"/>
              <w:suppressLineNumbers/>
              <w:suppressAutoHyphens/>
              <w:autoSpaceDN w:val="0"/>
              <w:snapToGrid w:val="0"/>
              <w:spacing w:after="0" w:line="240" w:lineRule="auto"/>
              <w:ind w:left="-108"/>
              <w:jc w:val="center"/>
              <w:textAlignment w:val="baseline"/>
              <w:rPr>
                <w:rFonts w:eastAsia="Tahoma" w:cs="Arial"/>
                <w:b/>
                <w:bCs/>
                <w:kern w:val="3"/>
                <w:sz w:val="20"/>
              </w:rPr>
            </w:pPr>
            <w:r w:rsidRPr="003E242C">
              <w:rPr>
                <w:rFonts w:eastAsia="Tahoma" w:cs="Arial"/>
                <w:b/>
                <w:bCs/>
                <w:kern w:val="3"/>
                <w:sz w:val="20"/>
              </w:rPr>
              <w:t>E3</w:t>
            </w:r>
          </w:p>
        </w:tc>
        <w:tc>
          <w:tcPr>
            <w:tcW w:w="1417" w:type="dxa"/>
            <w:vMerge w:val="restart"/>
            <w:vAlign w:val="center"/>
          </w:tcPr>
          <w:p w14:paraId="07511C93"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Wentylacja ogólna hali Nr H.01</w:t>
            </w:r>
          </w:p>
        </w:tc>
        <w:tc>
          <w:tcPr>
            <w:tcW w:w="3119" w:type="dxa"/>
            <w:vAlign w:val="center"/>
          </w:tcPr>
          <w:p w14:paraId="4DC1EB71" w14:textId="77777777" w:rsidR="003229DD" w:rsidRPr="003E242C" w:rsidRDefault="003229DD" w:rsidP="00296578">
            <w:pPr>
              <w:snapToGrid w:val="0"/>
              <w:spacing w:after="0" w:line="240" w:lineRule="auto"/>
              <w:rPr>
                <w:rFonts w:cs="Arial"/>
                <w:sz w:val="20"/>
              </w:rPr>
            </w:pPr>
            <w:r w:rsidRPr="003E242C">
              <w:rPr>
                <w:rFonts w:eastAsia="Tahoma" w:cs="Arial"/>
                <w:kern w:val="3"/>
                <w:sz w:val="20"/>
              </w:rPr>
              <w:t xml:space="preserve">Pył </w:t>
            </w:r>
          </w:p>
        </w:tc>
        <w:tc>
          <w:tcPr>
            <w:tcW w:w="1843" w:type="dxa"/>
            <w:vAlign w:val="center"/>
          </w:tcPr>
          <w:p w14:paraId="23723609"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c>
          <w:tcPr>
            <w:tcW w:w="1417" w:type="dxa"/>
            <w:vAlign w:val="center"/>
          </w:tcPr>
          <w:p w14:paraId="6F8FB71B"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0,00021</w:t>
            </w:r>
          </w:p>
        </w:tc>
      </w:tr>
      <w:tr w:rsidR="003E242C" w:rsidRPr="003E242C" w14:paraId="44386E40" w14:textId="77777777" w:rsidTr="00041BF0">
        <w:tc>
          <w:tcPr>
            <w:tcW w:w="562" w:type="dxa"/>
            <w:vMerge/>
            <w:vAlign w:val="center"/>
          </w:tcPr>
          <w:p w14:paraId="3193DFE0" w14:textId="77777777" w:rsidR="003229DD" w:rsidRPr="003E242C" w:rsidRDefault="003229DD" w:rsidP="00296578">
            <w:pPr>
              <w:spacing w:after="0" w:line="240" w:lineRule="auto"/>
              <w:rPr>
                <w:rFonts w:cs="Arial"/>
                <w:b/>
                <w:bCs/>
                <w:sz w:val="20"/>
              </w:rPr>
            </w:pPr>
          </w:p>
        </w:tc>
        <w:tc>
          <w:tcPr>
            <w:tcW w:w="851" w:type="dxa"/>
            <w:vMerge/>
            <w:vAlign w:val="center"/>
          </w:tcPr>
          <w:p w14:paraId="11005ABC" w14:textId="77777777" w:rsidR="003229DD" w:rsidRPr="003E242C" w:rsidRDefault="003229DD" w:rsidP="00296578">
            <w:pPr>
              <w:spacing w:after="0" w:line="240" w:lineRule="auto"/>
              <w:ind w:left="-108"/>
              <w:jc w:val="center"/>
              <w:rPr>
                <w:rFonts w:cs="Arial"/>
                <w:b/>
                <w:bCs/>
                <w:sz w:val="20"/>
              </w:rPr>
            </w:pPr>
          </w:p>
        </w:tc>
        <w:tc>
          <w:tcPr>
            <w:tcW w:w="1417" w:type="dxa"/>
            <w:vMerge/>
            <w:vAlign w:val="center"/>
          </w:tcPr>
          <w:p w14:paraId="55A5A747" w14:textId="77777777" w:rsidR="003229DD" w:rsidRPr="003E242C" w:rsidRDefault="003229DD" w:rsidP="00296578">
            <w:pPr>
              <w:spacing w:after="0" w:line="240" w:lineRule="auto"/>
              <w:rPr>
                <w:rFonts w:cs="Arial"/>
                <w:sz w:val="20"/>
              </w:rPr>
            </w:pPr>
          </w:p>
        </w:tc>
        <w:tc>
          <w:tcPr>
            <w:tcW w:w="3119" w:type="dxa"/>
            <w:vAlign w:val="center"/>
          </w:tcPr>
          <w:p w14:paraId="4F0F257C"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kern w:val="3"/>
                <w:sz w:val="20"/>
              </w:rPr>
            </w:pPr>
            <w:r w:rsidRPr="003E242C">
              <w:rPr>
                <w:rFonts w:eastAsia="Tahoma" w:cs="Arial"/>
                <w:kern w:val="3"/>
                <w:sz w:val="20"/>
              </w:rPr>
              <w:t>Pył zawieszony PM10</w:t>
            </w:r>
          </w:p>
        </w:tc>
        <w:tc>
          <w:tcPr>
            <w:tcW w:w="1843" w:type="dxa"/>
            <w:vAlign w:val="center"/>
          </w:tcPr>
          <w:p w14:paraId="131DE5F5"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c>
          <w:tcPr>
            <w:tcW w:w="1417" w:type="dxa"/>
            <w:vAlign w:val="center"/>
          </w:tcPr>
          <w:p w14:paraId="7D0BAEA8"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0,00021</w:t>
            </w:r>
          </w:p>
        </w:tc>
      </w:tr>
      <w:tr w:rsidR="003E242C" w:rsidRPr="003E242C" w14:paraId="235C8135" w14:textId="77777777" w:rsidTr="00041BF0">
        <w:tc>
          <w:tcPr>
            <w:tcW w:w="562" w:type="dxa"/>
            <w:vMerge/>
            <w:vAlign w:val="center"/>
          </w:tcPr>
          <w:p w14:paraId="43EA539C" w14:textId="77777777" w:rsidR="003229DD" w:rsidRPr="003E242C" w:rsidRDefault="003229DD" w:rsidP="00296578">
            <w:pPr>
              <w:spacing w:after="0" w:line="240" w:lineRule="auto"/>
              <w:rPr>
                <w:rFonts w:cs="Arial"/>
                <w:b/>
                <w:bCs/>
                <w:sz w:val="20"/>
              </w:rPr>
            </w:pPr>
          </w:p>
        </w:tc>
        <w:tc>
          <w:tcPr>
            <w:tcW w:w="851" w:type="dxa"/>
            <w:vMerge/>
            <w:vAlign w:val="center"/>
          </w:tcPr>
          <w:p w14:paraId="0F9650A8" w14:textId="77777777" w:rsidR="003229DD" w:rsidRPr="003E242C" w:rsidRDefault="003229DD" w:rsidP="00296578">
            <w:pPr>
              <w:spacing w:after="0" w:line="240" w:lineRule="auto"/>
              <w:ind w:left="-108"/>
              <w:jc w:val="center"/>
              <w:rPr>
                <w:rFonts w:cs="Arial"/>
                <w:b/>
                <w:bCs/>
                <w:sz w:val="20"/>
              </w:rPr>
            </w:pPr>
          </w:p>
        </w:tc>
        <w:tc>
          <w:tcPr>
            <w:tcW w:w="1417" w:type="dxa"/>
            <w:vMerge/>
            <w:vAlign w:val="center"/>
          </w:tcPr>
          <w:p w14:paraId="14A0ED5D" w14:textId="77777777" w:rsidR="003229DD" w:rsidRPr="003E242C" w:rsidRDefault="003229DD" w:rsidP="00296578">
            <w:pPr>
              <w:spacing w:after="0" w:line="240" w:lineRule="auto"/>
              <w:rPr>
                <w:rFonts w:cs="Arial"/>
                <w:sz w:val="20"/>
              </w:rPr>
            </w:pPr>
          </w:p>
        </w:tc>
        <w:tc>
          <w:tcPr>
            <w:tcW w:w="3119" w:type="dxa"/>
            <w:vAlign w:val="center"/>
          </w:tcPr>
          <w:p w14:paraId="7CBEC254"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kern w:val="3"/>
                <w:sz w:val="20"/>
              </w:rPr>
            </w:pPr>
            <w:r w:rsidRPr="003E242C">
              <w:rPr>
                <w:rFonts w:eastAsia="Tahoma" w:cs="Arial"/>
                <w:kern w:val="3"/>
                <w:sz w:val="20"/>
              </w:rPr>
              <w:t>Pył zawieszony PM2,5</w:t>
            </w:r>
          </w:p>
        </w:tc>
        <w:tc>
          <w:tcPr>
            <w:tcW w:w="1843" w:type="dxa"/>
            <w:vAlign w:val="center"/>
          </w:tcPr>
          <w:p w14:paraId="3D31FD89"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p>
        </w:tc>
        <w:tc>
          <w:tcPr>
            <w:tcW w:w="1417" w:type="dxa"/>
            <w:vAlign w:val="center"/>
          </w:tcPr>
          <w:p w14:paraId="41D855B3"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0,00021</w:t>
            </w:r>
          </w:p>
        </w:tc>
      </w:tr>
      <w:tr w:rsidR="003E242C" w:rsidRPr="003E242C" w14:paraId="1C82FE65" w14:textId="77777777" w:rsidTr="00041BF0">
        <w:tc>
          <w:tcPr>
            <w:tcW w:w="562" w:type="dxa"/>
            <w:vMerge w:val="restart"/>
            <w:tcBorders>
              <w:top w:val="single" w:sz="4" w:space="0" w:color="auto"/>
            </w:tcBorders>
            <w:vAlign w:val="center"/>
          </w:tcPr>
          <w:p w14:paraId="2ED5852D" w14:textId="77777777" w:rsidR="003229DD" w:rsidRPr="003E242C" w:rsidRDefault="003229DD" w:rsidP="00296578">
            <w:pPr>
              <w:spacing w:after="0" w:line="240" w:lineRule="auto"/>
              <w:jc w:val="center"/>
              <w:rPr>
                <w:rFonts w:cs="Arial"/>
                <w:b/>
                <w:bCs/>
                <w:sz w:val="20"/>
              </w:rPr>
            </w:pPr>
            <w:r w:rsidRPr="003E242C">
              <w:rPr>
                <w:rFonts w:cs="Arial"/>
                <w:b/>
                <w:bCs/>
                <w:sz w:val="20"/>
              </w:rPr>
              <w:t>4.</w:t>
            </w:r>
          </w:p>
        </w:tc>
        <w:tc>
          <w:tcPr>
            <w:tcW w:w="851" w:type="dxa"/>
            <w:vMerge w:val="restart"/>
            <w:tcBorders>
              <w:top w:val="single" w:sz="4" w:space="0" w:color="auto"/>
            </w:tcBorders>
            <w:vAlign w:val="center"/>
          </w:tcPr>
          <w:p w14:paraId="5062EEA8" w14:textId="77777777" w:rsidR="003229DD" w:rsidRPr="003E242C" w:rsidRDefault="003229DD" w:rsidP="00296578">
            <w:pPr>
              <w:widowControl w:val="0"/>
              <w:suppressLineNumbers/>
              <w:suppressAutoHyphens/>
              <w:autoSpaceDN w:val="0"/>
              <w:snapToGrid w:val="0"/>
              <w:spacing w:after="0" w:line="240" w:lineRule="auto"/>
              <w:ind w:left="-108"/>
              <w:jc w:val="center"/>
              <w:textAlignment w:val="baseline"/>
              <w:rPr>
                <w:rFonts w:cs="Arial"/>
                <w:b/>
                <w:bCs/>
                <w:sz w:val="20"/>
              </w:rPr>
            </w:pPr>
            <w:r w:rsidRPr="003E242C">
              <w:rPr>
                <w:rFonts w:eastAsia="Tahoma" w:cs="Arial"/>
                <w:b/>
                <w:bCs/>
                <w:kern w:val="3"/>
                <w:sz w:val="20"/>
              </w:rPr>
              <w:t>E4</w:t>
            </w:r>
          </w:p>
        </w:tc>
        <w:tc>
          <w:tcPr>
            <w:tcW w:w="1417" w:type="dxa"/>
            <w:vMerge w:val="restart"/>
            <w:tcBorders>
              <w:top w:val="single" w:sz="4" w:space="0" w:color="auto"/>
            </w:tcBorders>
            <w:vAlign w:val="center"/>
          </w:tcPr>
          <w:p w14:paraId="7E6A7EAA"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cs="Arial"/>
                <w:sz w:val="20"/>
              </w:rPr>
            </w:pPr>
            <w:r w:rsidRPr="003E242C">
              <w:rPr>
                <w:rFonts w:eastAsia="Tahoma" w:cs="Arial"/>
                <w:kern w:val="3"/>
                <w:sz w:val="20"/>
              </w:rPr>
              <w:t>Wentylacja ogólna hali Nr H.01</w:t>
            </w:r>
          </w:p>
        </w:tc>
        <w:tc>
          <w:tcPr>
            <w:tcW w:w="3119" w:type="dxa"/>
            <w:vAlign w:val="center"/>
          </w:tcPr>
          <w:p w14:paraId="568A4594" w14:textId="77777777" w:rsidR="003229DD" w:rsidRPr="003E242C" w:rsidRDefault="003229DD" w:rsidP="00296578">
            <w:pPr>
              <w:snapToGrid w:val="0"/>
              <w:spacing w:after="0" w:line="240" w:lineRule="auto"/>
              <w:rPr>
                <w:rFonts w:cs="Arial"/>
                <w:sz w:val="20"/>
              </w:rPr>
            </w:pPr>
            <w:r w:rsidRPr="003E242C">
              <w:rPr>
                <w:rFonts w:eastAsia="Tahoma" w:cs="Arial"/>
                <w:kern w:val="3"/>
                <w:sz w:val="20"/>
              </w:rPr>
              <w:t xml:space="preserve">Pył </w:t>
            </w:r>
          </w:p>
        </w:tc>
        <w:tc>
          <w:tcPr>
            <w:tcW w:w="1843" w:type="dxa"/>
            <w:vAlign w:val="center"/>
          </w:tcPr>
          <w:p w14:paraId="119C287E"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c>
          <w:tcPr>
            <w:tcW w:w="1417" w:type="dxa"/>
            <w:vAlign w:val="center"/>
          </w:tcPr>
          <w:p w14:paraId="2ECA2891"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0,00021</w:t>
            </w:r>
          </w:p>
        </w:tc>
      </w:tr>
      <w:tr w:rsidR="003E242C" w:rsidRPr="003E242C" w14:paraId="2DE0B526" w14:textId="77777777" w:rsidTr="00041BF0">
        <w:tc>
          <w:tcPr>
            <w:tcW w:w="562" w:type="dxa"/>
            <w:vMerge/>
            <w:vAlign w:val="center"/>
          </w:tcPr>
          <w:p w14:paraId="6866399D" w14:textId="77777777" w:rsidR="003229DD" w:rsidRPr="003E242C" w:rsidRDefault="003229DD" w:rsidP="00296578">
            <w:pPr>
              <w:spacing w:after="0" w:line="240" w:lineRule="auto"/>
              <w:rPr>
                <w:rFonts w:cs="Arial"/>
                <w:b/>
                <w:bCs/>
                <w:sz w:val="20"/>
              </w:rPr>
            </w:pPr>
          </w:p>
        </w:tc>
        <w:tc>
          <w:tcPr>
            <w:tcW w:w="851" w:type="dxa"/>
            <w:vMerge/>
            <w:vAlign w:val="center"/>
          </w:tcPr>
          <w:p w14:paraId="34BD1C78" w14:textId="77777777" w:rsidR="003229DD" w:rsidRPr="003E242C" w:rsidRDefault="003229DD" w:rsidP="00296578">
            <w:pPr>
              <w:spacing w:after="0" w:line="240" w:lineRule="auto"/>
              <w:ind w:left="-108"/>
              <w:jc w:val="center"/>
              <w:rPr>
                <w:rFonts w:cs="Arial"/>
                <w:b/>
                <w:bCs/>
                <w:sz w:val="20"/>
              </w:rPr>
            </w:pPr>
          </w:p>
        </w:tc>
        <w:tc>
          <w:tcPr>
            <w:tcW w:w="1417" w:type="dxa"/>
            <w:vMerge/>
            <w:vAlign w:val="center"/>
          </w:tcPr>
          <w:p w14:paraId="55F9F8AA" w14:textId="77777777" w:rsidR="003229DD" w:rsidRPr="003E242C" w:rsidRDefault="003229DD" w:rsidP="00296578">
            <w:pPr>
              <w:spacing w:after="0" w:line="240" w:lineRule="auto"/>
              <w:rPr>
                <w:rFonts w:cs="Arial"/>
                <w:sz w:val="20"/>
              </w:rPr>
            </w:pPr>
          </w:p>
        </w:tc>
        <w:tc>
          <w:tcPr>
            <w:tcW w:w="3119" w:type="dxa"/>
            <w:vAlign w:val="center"/>
          </w:tcPr>
          <w:p w14:paraId="71C58020"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spacing w:val="-1"/>
                <w:kern w:val="3"/>
                <w:sz w:val="20"/>
              </w:rPr>
            </w:pPr>
            <w:r w:rsidRPr="003E242C">
              <w:rPr>
                <w:rFonts w:eastAsia="Tahoma" w:cs="Arial"/>
                <w:kern w:val="3"/>
                <w:sz w:val="20"/>
              </w:rPr>
              <w:t>Pył zawieszony PM10</w:t>
            </w:r>
          </w:p>
        </w:tc>
        <w:tc>
          <w:tcPr>
            <w:tcW w:w="1843" w:type="dxa"/>
            <w:vAlign w:val="center"/>
          </w:tcPr>
          <w:p w14:paraId="40D13AD2"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cs="Arial"/>
                <w:kern w:val="3"/>
                <w:sz w:val="20"/>
              </w:rPr>
            </w:pPr>
            <w:r w:rsidRPr="003E242C">
              <w:rPr>
                <w:rFonts w:cs="Arial"/>
                <w:kern w:val="3"/>
                <w:sz w:val="20"/>
              </w:rPr>
              <w:t>-</w:t>
            </w:r>
          </w:p>
        </w:tc>
        <w:tc>
          <w:tcPr>
            <w:tcW w:w="1417" w:type="dxa"/>
            <w:vAlign w:val="center"/>
          </w:tcPr>
          <w:p w14:paraId="35CA530C"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0,00021</w:t>
            </w:r>
          </w:p>
        </w:tc>
      </w:tr>
      <w:tr w:rsidR="003E242C" w:rsidRPr="003E242C" w14:paraId="228BEB46" w14:textId="77777777" w:rsidTr="00041BF0">
        <w:tc>
          <w:tcPr>
            <w:tcW w:w="562" w:type="dxa"/>
            <w:vMerge/>
            <w:tcBorders>
              <w:bottom w:val="single" w:sz="4" w:space="0" w:color="auto"/>
            </w:tcBorders>
            <w:vAlign w:val="center"/>
          </w:tcPr>
          <w:p w14:paraId="209238B7" w14:textId="77777777" w:rsidR="003229DD" w:rsidRPr="003E242C" w:rsidRDefault="003229DD" w:rsidP="00296578">
            <w:pPr>
              <w:spacing w:after="0" w:line="240" w:lineRule="auto"/>
              <w:rPr>
                <w:rFonts w:cs="Arial"/>
                <w:b/>
                <w:bCs/>
                <w:sz w:val="20"/>
              </w:rPr>
            </w:pPr>
          </w:p>
        </w:tc>
        <w:tc>
          <w:tcPr>
            <w:tcW w:w="851" w:type="dxa"/>
            <w:vMerge/>
            <w:tcBorders>
              <w:bottom w:val="single" w:sz="4" w:space="0" w:color="auto"/>
            </w:tcBorders>
            <w:vAlign w:val="center"/>
          </w:tcPr>
          <w:p w14:paraId="24968A04" w14:textId="77777777" w:rsidR="003229DD" w:rsidRPr="003E242C" w:rsidRDefault="003229DD" w:rsidP="00296578">
            <w:pPr>
              <w:spacing w:after="0" w:line="240" w:lineRule="auto"/>
              <w:ind w:left="-108"/>
              <w:jc w:val="center"/>
              <w:rPr>
                <w:rFonts w:cs="Arial"/>
                <w:b/>
                <w:bCs/>
                <w:sz w:val="20"/>
              </w:rPr>
            </w:pPr>
          </w:p>
        </w:tc>
        <w:tc>
          <w:tcPr>
            <w:tcW w:w="1417" w:type="dxa"/>
            <w:vMerge/>
            <w:tcBorders>
              <w:bottom w:val="single" w:sz="4" w:space="0" w:color="auto"/>
            </w:tcBorders>
            <w:vAlign w:val="center"/>
          </w:tcPr>
          <w:p w14:paraId="3E398482" w14:textId="77777777" w:rsidR="003229DD" w:rsidRPr="003E242C" w:rsidRDefault="003229DD" w:rsidP="00296578">
            <w:pPr>
              <w:spacing w:after="0" w:line="240" w:lineRule="auto"/>
              <w:rPr>
                <w:rFonts w:cs="Arial"/>
                <w:sz w:val="20"/>
              </w:rPr>
            </w:pPr>
          </w:p>
        </w:tc>
        <w:tc>
          <w:tcPr>
            <w:tcW w:w="3119" w:type="dxa"/>
            <w:tcBorders>
              <w:bottom w:val="single" w:sz="4" w:space="0" w:color="auto"/>
            </w:tcBorders>
            <w:vAlign w:val="center"/>
          </w:tcPr>
          <w:p w14:paraId="3F9D4CE3"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kern w:val="3"/>
                <w:sz w:val="20"/>
              </w:rPr>
            </w:pPr>
            <w:r w:rsidRPr="003E242C">
              <w:rPr>
                <w:rFonts w:eastAsia="Tahoma" w:cs="Arial"/>
                <w:kern w:val="3"/>
                <w:sz w:val="20"/>
              </w:rPr>
              <w:t>Pył zawieszony PM2,5</w:t>
            </w:r>
          </w:p>
        </w:tc>
        <w:tc>
          <w:tcPr>
            <w:tcW w:w="1843" w:type="dxa"/>
            <w:vAlign w:val="center"/>
          </w:tcPr>
          <w:p w14:paraId="109B7C41"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c>
          <w:tcPr>
            <w:tcW w:w="1417" w:type="dxa"/>
            <w:vAlign w:val="center"/>
          </w:tcPr>
          <w:p w14:paraId="37FA90A5"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0,00021</w:t>
            </w:r>
          </w:p>
        </w:tc>
      </w:tr>
      <w:tr w:rsidR="003E242C" w:rsidRPr="003E242C" w14:paraId="1F74F87E" w14:textId="77777777" w:rsidTr="00041BF0">
        <w:tc>
          <w:tcPr>
            <w:tcW w:w="562" w:type="dxa"/>
            <w:vMerge w:val="restart"/>
            <w:tcBorders>
              <w:top w:val="single" w:sz="4" w:space="0" w:color="auto"/>
            </w:tcBorders>
            <w:vAlign w:val="center"/>
          </w:tcPr>
          <w:p w14:paraId="6CCDB465" w14:textId="77777777" w:rsidR="003229DD" w:rsidRPr="003E242C" w:rsidRDefault="003229DD" w:rsidP="00296578">
            <w:pPr>
              <w:spacing w:after="0" w:line="240" w:lineRule="auto"/>
              <w:jc w:val="center"/>
              <w:rPr>
                <w:rFonts w:cs="Arial"/>
                <w:b/>
                <w:bCs/>
                <w:sz w:val="20"/>
              </w:rPr>
            </w:pPr>
            <w:r w:rsidRPr="003E242C">
              <w:rPr>
                <w:rFonts w:cs="Arial"/>
                <w:b/>
                <w:bCs/>
                <w:sz w:val="20"/>
              </w:rPr>
              <w:t>5.</w:t>
            </w:r>
          </w:p>
        </w:tc>
        <w:tc>
          <w:tcPr>
            <w:tcW w:w="851" w:type="dxa"/>
            <w:vMerge w:val="restart"/>
            <w:tcBorders>
              <w:top w:val="single" w:sz="4" w:space="0" w:color="auto"/>
            </w:tcBorders>
            <w:vAlign w:val="center"/>
          </w:tcPr>
          <w:p w14:paraId="2A8E69F9" w14:textId="77777777" w:rsidR="003229DD" w:rsidRPr="003E242C" w:rsidRDefault="003229DD" w:rsidP="00296578">
            <w:pPr>
              <w:widowControl w:val="0"/>
              <w:suppressLineNumbers/>
              <w:suppressAutoHyphens/>
              <w:autoSpaceDN w:val="0"/>
              <w:snapToGrid w:val="0"/>
              <w:spacing w:after="0" w:line="240" w:lineRule="auto"/>
              <w:ind w:left="-108"/>
              <w:jc w:val="center"/>
              <w:textAlignment w:val="baseline"/>
              <w:rPr>
                <w:rFonts w:cs="Arial"/>
                <w:b/>
                <w:bCs/>
                <w:sz w:val="20"/>
              </w:rPr>
            </w:pPr>
            <w:r w:rsidRPr="003E242C">
              <w:rPr>
                <w:rFonts w:cs="Arial"/>
                <w:b/>
                <w:bCs/>
                <w:sz w:val="20"/>
              </w:rPr>
              <w:t>E5</w:t>
            </w:r>
          </w:p>
        </w:tc>
        <w:tc>
          <w:tcPr>
            <w:tcW w:w="1417" w:type="dxa"/>
            <w:vMerge w:val="restart"/>
            <w:tcBorders>
              <w:top w:val="single" w:sz="4" w:space="0" w:color="auto"/>
            </w:tcBorders>
            <w:vAlign w:val="center"/>
          </w:tcPr>
          <w:p w14:paraId="348442DC"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cs="Arial"/>
                <w:sz w:val="20"/>
              </w:rPr>
            </w:pPr>
            <w:r w:rsidRPr="003E242C">
              <w:rPr>
                <w:rFonts w:eastAsia="Tahoma" w:cs="Arial"/>
                <w:kern w:val="3"/>
                <w:sz w:val="20"/>
              </w:rPr>
              <w:t>Wentylacja ogólna hali Nr H.01</w:t>
            </w:r>
          </w:p>
        </w:tc>
        <w:tc>
          <w:tcPr>
            <w:tcW w:w="3119" w:type="dxa"/>
            <w:tcBorders>
              <w:top w:val="single" w:sz="4" w:space="0" w:color="auto"/>
            </w:tcBorders>
            <w:vAlign w:val="center"/>
          </w:tcPr>
          <w:p w14:paraId="5105BDC0"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kern w:val="3"/>
                <w:sz w:val="20"/>
              </w:rPr>
            </w:pPr>
            <w:r w:rsidRPr="003E242C">
              <w:rPr>
                <w:rFonts w:eastAsia="Tahoma" w:cs="Arial"/>
                <w:kern w:val="3"/>
                <w:sz w:val="20"/>
              </w:rPr>
              <w:t xml:space="preserve">Pył </w:t>
            </w:r>
          </w:p>
        </w:tc>
        <w:tc>
          <w:tcPr>
            <w:tcW w:w="1843" w:type="dxa"/>
            <w:vAlign w:val="center"/>
          </w:tcPr>
          <w:p w14:paraId="644D41B2"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c>
          <w:tcPr>
            <w:tcW w:w="1417" w:type="dxa"/>
            <w:vAlign w:val="center"/>
          </w:tcPr>
          <w:p w14:paraId="02DE266E"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0,00021</w:t>
            </w:r>
          </w:p>
        </w:tc>
      </w:tr>
      <w:tr w:rsidR="003E242C" w:rsidRPr="003E242C" w14:paraId="29562EF3" w14:textId="77777777" w:rsidTr="00041BF0">
        <w:tc>
          <w:tcPr>
            <w:tcW w:w="562" w:type="dxa"/>
            <w:vMerge/>
            <w:vAlign w:val="center"/>
          </w:tcPr>
          <w:p w14:paraId="656DCBE5" w14:textId="77777777" w:rsidR="003229DD" w:rsidRPr="003E242C" w:rsidRDefault="003229DD" w:rsidP="00296578">
            <w:pPr>
              <w:spacing w:after="0" w:line="240" w:lineRule="auto"/>
              <w:rPr>
                <w:rFonts w:cs="Arial"/>
                <w:b/>
                <w:bCs/>
                <w:sz w:val="20"/>
              </w:rPr>
            </w:pPr>
          </w:p>
        </w:tc>
        <w:tc>
          <w:tcPr>
            <w:tcW w:w="851" w:type="dxa"/>
            <w:vMerge/>
            <w:vAlign w:val="center"/>
          </w:tcPr>
          <w:p w14:paraId="40340408" w14:textId="77777777" w:rsidR="003229DD" w:rsidRPr="003E242C" w:rsidRDefault="003229DD" w:rsidP="00296578">
            <w:pPr>
              <w:spacing w:after="0" w:line="240" w:lineRule="auto"/>
              <w:ind w:left="-108"/>
              <w:jc w:val="center"/>
              <w:rPr>
                <w:rFonts w:cs="Arial"/>
                <w:b/>
                <w:bCs/>
                <w:sz w:val="20"/>
              </w:rPr>
            </w:pPr>
          </w:p>
        </w:tc>
        <w:tc>
          <w:tcPr>
            <w:tcW w:w="1417" w:type="dxa"/>
            <w:vMerge/>
            <w:vAlign w:val="center"/>
          </w:tcPr>
          <w:p w14:paraId="268B79B4" w14:textId="77777777" w:rsidR="003229DD" w:rsidRPr="003E242C" w:rsidRDefault="003229DD" w:rsidP="00296578">
            <w:pPr>
              <w:spacing w:after="0" w:line="240" w:lineRule="auto"/>
              <w:rPr>
                <w:rFonts w:cs="Arial"/>
                <w:sz w:val="20"/>
              </w:rPr>
            </w:pPr>
          </w:p>
        </w:tc>
        <w:tc>
          <w:tcPr>
            <w:tcW w:w="3119" w:type="dxa"/>
            <w:vAlign w:val="center"/>
          </w:tcPr>
          <w:p w14:paraId="4FC8BD37"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kern w:val="3"/>
                <w:sz w:val="20"/>
              </w:rPr>
            </w:pPr>
            <w:r w:rsidRPr="003E242C">
              <w:rPr>
                <w:rFonts w:eastAsia="Tahoma" w:cs="Arial"/>
                <w:kern w:val="3"/>
                <w:sz w:val="20"/>
              </w:rPr>
              <w:t>Pył zawieszony PM10</w:t>
            </w:r>
          </w:p>
        </w:tc>
        <w:tc>
          <w:tcPr>
            <w:tcW w:w="1843" w:type="dxa"/>
            <w:vAlign w:val="center"/>
          </w:tcPr>
          <w:p w14:paraId="630FC41D"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c>
          <w:tcPr>
            <w:tcW w:w="1417" w:type="dxa"/>
            <w:vAlign w:val="center"/>
          </w:tcPr>
          <w:p w14:paraId="6EE38445"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0,00021</w:t>
            </w:r>
          </w:p>
        </w:tc>
      </w:tr>
      <w:tr w:rsidR="003E242C" w:rsidRPr="003E242C" w14:paraId="34AE104A" w14:textId="77777777" w:rsidTr="00041BF0">
        <w:tc>
          <w:tcPr>
            <w:tcW w:w="562" w:type="dxa"/>
            <w:vMerge/>
            <w:tcBorders>
              <w:bottom w:val="single" w:sz="4" w:space="0" w:color="auto"/>
            </w:tcBorders>
            <w:vAlign w:val="center"/>
          </w:tcPr>
          <w:p w14:paraId="6A53D8B2" w14:textId="77777777" w:rsidR="003229DD" w:rsidRPr="003E242C" w:rsidRDefault="003229DD" w:rsidP="00296578">
            <w:pPr>
              <w:spacing w:after="0" w:line="240" w:lineRule="auto"/>
              <w:rPr>
                <w:rFonts w:cs="Arial"/>
                <w:b/>
                <w:bCs/>
                <w:sz w:val="20"/>
              </w:rPr>
            </w:pPr>
          </w:p>
        </w:tc>
        <w:tc>
          <w:tcPr>
            <w:tcW w:w="851" w:type="dxa"/>
            <w:vMerge/>
            <w:tcBorders>
              <w:bottom w:val="single" w:sz="4" w:space="0" w:color="auto"/>
            </w:tcBorders>
            <w:vAlign w:val="center"/>
          </w:tcPr>
          <w:p w14:paraId="2DAD1C40" w14:textId="77777777" w:rsidR="003229DD" w:rsidRPr="003E242C" w:rsidRDefault="003229DD" w:rsidP="00296578">
            <w:pPr>
              <w:spacing w:after="0" w:line="240" w:lineRule="auto"/>
              <w:ind w:left="-108"/>
              <w:jc w:val="center"/>
              <w:rPr>
                <w:rFonts w:cs="Arial"/>
                <w:b/>
                <w:bCs/>
                <w:sz w:val="20"/>
              </w:rPr>
            </w:pPr>
          </w:p>
        </w:tc>
        <w:tc>
          <w:tcPr>
            <w:tcW w:w="1417" w:type="dxa"/>
            <w:vMerge/>
            <w:tcBorders>
              <w:bottom w:val="single" w:sz="4" w:space="0" w:color="auto"/>
            </w:tcBorders>
            <w:vAlign w:val="center"/>
          </w:tcPr>
          <w:p w14:paraId="65219931" w14:textId="77777777" w:rsidR="003229DD" w:rsidRPr="003E242C" w:rsidRDefault="003229DD" w:rsidP="00296578">
            <w:pPr>
              <w:spacing w:after="0" w:line="240" w:lineRule="auto"/>
              <w:rPr>
                <w:rFonts w:cs="Arial"/>
                <w:sz w:val="20"/>
              </w:rPr>
            </w:pPr>
          </w:p>
        </w:tc>
        <w:tc>
          <w:tcPr>
            <w:tcW w:w="3119" w:type="dxa"/>
            <w:tcBorders>
              <w:bottom w:val="single" w:sz="4" w:space="0" w:color="auto"/>
            </w:tcBorders>
            <w:vAlign w:val="center"/>
          </w:tcPr>
          <w:p w14:paraId="54FED3C0"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kern w:val="3"/>
                <w:sz w:val="20"/>
              </w:rPr>
            </w:pPr>
            <w:r w:rsidRPr="003E242C">
              <w:rPr>
                <w:rFonts w:eastAsia="Tahoma" w:cs="Arial"/>
                <w:kern w:val="3"/>
                <w:sz w:val="20"/>
              </w:rPr>
              <w:t>Pył zawieszony PM2,5</w:t>
            </w:r>
          </w:p>
        </w:tc>
        <w:tc>
          <w:tcPr>
            <w:tcW w:w="1843" w:type="dxa"/>
            <w:vAlign w:val="center"/>
          </w:tcPr>
          <w:p w14:paraId="4F0E5C9E"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c>
          <w:tcPr>
            <w:tcW w:w="1417" w:type="dxa"/>
            <w:vAlign w:val="center"/>
          </w:tcPr>
          <w:p w14:paraId="7503FA81"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0,00021</w:t>
            </w:r>
          </w:p>
        </w:tc>
      </w:tr>
      <w:tr w:rsidR="003E242C" w:rsidRPr="003E242C" w14:paraId="043F087C" w14:textId="77777777" w:rsidTr="00041BF0">
        <w:tc>
          <w:tcPr>
            <w:tcW w:w="562" w:type="dxa"/>
            <w:vMerge w:val="restart"/>
            <w:tcBorders>
              <w:top w:val="single" w:sz="4" w:space="0" w:color="auto"/>
            </w:tcBorders>
            <w:vAlign w:val="center"/>
          </w:tcPr>
          <w:p w14:paraId="14B3B03E" w14:textId="77777777" w:rsidR="003229DD" w:rsidRPr="003E242C" w:rsidRDefault="003229DD" w:rsidP="00296578">
            <w:pPr>
              <w:spacing w:after="0" w:line="240" w:lineRule="auto"/>
              <w:jc w:val="center"/>
              <w:rPr>
                <w:rFonts w:cs="Arial"/>
                <w:b/>
                <w:bCs/>
                <w:sz w:val="20"/>
              </w:rPr>
            </w:pPr>
            <w:r w:rsidRPr="003E242C">
              <w:rPr>
                <w:rFonts w:cs="Arial"/>
                <w:b/>
                <w:bCs/>
                <w:sz w:val="20"/>
              </w:rPr>
              <w:t>6.</w:t>
            </w:r>
          </w:p>
        </w:tc>
        <w:tc>
          <w:tcPr>
            <w:tcW w:w="851" w:type="dxa"/>
            <w:vMerge w:val="restart"/>
            <w:tcBorders>
              <w:top w:val="single" w:sz="4" w:space="0" w:color="auto"/>
            </w:tcBorders>
            <w:vAlign w:val="center"/>
          </w:tcPr>
          <w:p w14:paraId="4C7CE755" w14:textId="77777777" w:rsidR="003229DD" w:rsidRPr="003E242C" w:rsidRDefault="003229DD" w:rsidP="00296578">
            <w:pPr>
              <w:spacing w:after="0" w:line="240" w:lineRule="auto"/>
              <w:ind w:left="-108"/>
              <w:jc w:val="center"/>
              <w:rPr>
                <w:rFonts w:cs="Arial"/>
                <w:b/>
                <w:bCs/>
                <w:sz w:val="20"/>
              </w:rPr>
            </w:pPr>
            <w:r w:rsidRPr="003E242C">
              <w:rPr>
                <w:rFonts w:cs="Arial"/>
                <w:b/>
                <w:bCs/>
                <w:sz w:val="20"/>
              </w:rPr>
              <w:t>E6</w:t>
            </w:r>
          </w:p>
        </w:tc>
        <w:tc>
          <w:tcPr>
            <w:tcW w:w="1417" w:type="dxa"/>
            <w:vMerge w:val="restart"/>
            <w:tcBorders>
              <w:top w:val="single" w:sz="4" w:space="0" w:color="auto"/>
            </w:tcBorders>
            <w:vAlign w:val="center"/>
          </w:tcPr>
          <w:p w14:paraId="6EC3732E" w14:textId="77777777" w:rsidR="003229DD" w:rsidRPr="003E242C" w:rsidRDefault="003229DD" w:rsidP="00296578">
            <w:pPr>
              <w:spacing w:after="0" w:line="240" w:lineRule="auto"/>
              <w:jc w:val="center"/>
              <w:rPr>
                <w:rFonts w:cs="Arial"/>
                <w:sz w:val="20"/>
              </w:rPr>
            </w:pPr>
            <w:r w:rsidRPr="003E242C">
              <w:rPr>
                <w:rFonts w:eastAsia="Tahoma" w:cs="Arial"/>
                <w:kern w:val="3"/>
                <w:sz w:val="20"/>
              </w:rPr>
              <w:t>Wentylacja ogólna hali Nr H.01*</w:t>
            </w:r>
          </w:p>
        </w:tc>
        <w:tc>
          <w:tcPr>
            <w:tcW w:w="3119" w:type="dxa"/>
            <w:tcBorders>
              <w:top w:val="single" w:sz="4" w:space="0" w:color="auto"/>
            </w:tcBorders>
            <w:vAlign w:val="center"/>
          </w:tcPr>
          <w:p w14:paraId="5B269A9A"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kern w:val="3"/>
                <w:sz w:val="20"/>
              </w:rPr>
            </w:pPr>
            <w:r w:rsidRPr="003E242C">
              <w:rPr>
                <w:rFonts w:eastAsia="Tahoma" w:cs="Arial"/>
                <w:kern w:val="3"/>
                <w:sz w:val="20"/>
              </w:rPr>
              <w:t xml:space="preserve">Pył </w:t>
            </w:r>
          </w:p>
        </w:tc>
        <w:tc>
          <w:tcPr>
            <w:tcW w:w="1843" w:type="dxa"/>
            <w:vAlign w:val="center"/>
          </w:tcPr>
          <w:p w14:paraId="7305FF8D"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c>
          <w:tcPr>
            <w:tcW w:w="1417" w:type="dxa"/>
            <w:vAlign w:val="center"/>
          </w:tcPr>
          <w:p w14:paraId="4829BCDB"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0,00021</w:t>
            </w:r>
          </w:p>
        </w:tc>
      </w:tr>
      <w:tr w:rsidR="003E242C" w:rsidRPr="003E242C" w14:paraId="00513479" w14:textId="77777777" w:rsidTr="00041BF0">
        <w:tc>
          <w:tcPr>
            <w:tcW w:w="562" w:type="dxa"/>
            <w:vMerge/>
            <w:vAlign w:val="center"/>
          </w:tcPr>
          <w:p w14:paraId="0135383F" w14:textId="77777777" w:rsidR="003229DD" w:rsidRPr="003E242C" w:rsidRDefault="003229DD" w:rsidP="00296578">
            <w:pPr>
              <w:spacing w:after="0" w:line="240" w:lineRule="auto"/>
              <w:rPr>
                <w:rFonts w:cs="Arial"/>
                <w:b/>
                <w:bCs/>
                <w:sz w:val="20"/>
              </w:rPr>
            </w:pPr>
          </w:p>
        </w:tc>
        <w:tc>
          <w:tcPr>
            <w:tcW w:w="851" w:type="dxa"/>
            <w:vMerge/>
            <w:vAlign w:val="center"/>
          </w:tcPr>
          <w:p w14:paraId="71BB6907" w14:textId="77777777" w:rsidR="003229DD" w:rsidRPr="003E242C" w:rsidRDefault="003229DD" w:rsidP="00296578">
            <w:pPr>
              <w:spacing w:after="0" w:line="240" w:lineRule="auto"/>
              <w:ind w:left="-108"/>
              <w:jc w:val="center"/>
              <w:rPr>
                <w:rFonts w:cs="Arial"/>
                <w:b/>
                <w:bCs/>
                <w:strike/>
                <w:sz w:val="20"/>
              </w:rPr>
            </w:pPr>
          </w:p>
        </w:tc>
        <w:tc>
          <w:tcPr>
            <w:tcW w:w="1417" w:type="dxa"/>
            <w:vMerge/>
            <w:vAlign w:val="center"/>
          </w:tcPr>
          <w:p w14:paraId="3DB92ED3" w14:textId="77777777" w:rsidR="003229DD" w:rsidRPr="003E242C" w:rsidRDefault="003229DD" w:rsidP="00296578">
            <w:pPr>
              <w:spacing w:after="0" w:line="240" w:lineRule="auto"/>
              <w:rPr>
                <w:rFonts w:cs="Arial"/>
                <w:strike/>
                <w:sz w:val="20"/>
              </w:rPr>
            </w:pPr>
          </w:p>
        </w:tc>
        <w:tc>
          <w:tcPr>
            <w:tcW w:w="3119" w:type="dxa"/>
            <w:vAlign w:val="center"/>
          </w:tcPr>
          <w:p w14:paraId="04462EA5"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kern w:val="3"/>
                <w:sz w:val="20"/>
              </w:rPr>
            </w:pPr>
            <w:r w:rsidRPr="003E242C">
              <w:rPr>
                <w:rFonts w:eastAsia="Tahoma" w:cs="Arial"/>
                <w:kern w:val="3"/>
                <w:sz w:val="20"/>
              </w:rPr>
              <w:t>Pył zawieszony PM10</w:t>
            </w:r>
          </w:p>
        </w:tc>
        <w:tc>
          <w:tcPr>
            <w:tcW w:w="1843" w:type="dxa"/>
            <w:vAlign w:val="center"/>
          </w:tcPr>
          <w:p w14:paraId="13782931"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c>
          <w:tcPr>
            <w:tcW w:w="1417" w:type="dxa"/>
            <w:vAlign w:val="center"/>
          </w:tcPr>
          <w:p w14:paraId="03D0E797"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0,00021</w:t>
            </w:r>
          </w:p>
        </w:tc>
      </w:tr>
      <w:tr w:rsidR="003E242C" w:rsidRPr="003E242C" w14:paraId="2F662F61" w14:textId="77777777" w:rsidTr="00041BF0">
        <w:tc>
          <w:tcPr>
            <w:tcW w:w="562" w:type="dxa"/>
            <w:vMerge/>
            <w:vAlign w:val="center"/>
          </w:tcPr>
          <w:p w14:paraId="4656A44E" w14:textId="77777777" w:rsidR="003229DD" w:rsidRPr="003E242C" w:rsidRDefault="003229DD" w:rsidP="00296578">
            <w:pPr>
              <w:spacing w:after="0" w:line="240" w:lineRule="auto"/>
              <w:rPr>
                <w:rFonts w:cs="Arial"/>
                <w:b/>
                <w:bCs/>
                <w:sz w:val="20"/>
              </w:rPr>
            </w:pPr>
          </w:p>
        </w:tc>
        <w:tc>
          <w:tcPr>
            <w:tcW w:w="851" w:type="dxa"/>
            <w:vMerge/>
            <w:vAlign w:val="center"/>
          </w:tcPr>
          <w:p w14:paraId="04EA0D79" w14:textId="77777777" w:rsidR="003229DD" w:rsidRPr="003E242C" w:rsidRDefault="003229DD" w:rsidP="00296578">
            <w:pPr>
              <w:spacing w:after="0" w:line="240" w:lineRule="auto"/>
              <w:ind w:left="-108"/>
              <w:jc w:val="center"/>
              <w:rPr>
                <w:rFonts w:cs="Arial"/>
                <w:b/>
                <w:bCs/>
                <w:strike/>
                <w:sz w:val="20"/>
              </w:rPr>
            </w:pPr>
          </w:p>
        </w:tc>
        <w:tc>
          <w:tcPr>
            <w:tcW w:w="1417" w:type="dxa"/>
            <w:vMerge/>
            <w:vAlign w:val="center"/>
          </w:tcPr>
          <w:p w14:paraId="2213813F" w14:textId="77777777" w:rsidR="003229DD" w:rsidRPr="003E242C" w:rsidRDefault="003229DD" w:rsidP="00296578">
            <w:pPr>
              <w:spacing w:after="0" w:line="240" w:lineRule="auto"/>
              <w:rPr>
                <w:rFonts w:cs="Arial"/>
                <w:strike/>
                <w:sz w:val="20"/>
              </w:rPr>
            </w:pPr>
          </w:p>
        </w:tc>
        <w:tc>
          <w:tcPr>
            <w:tcW w:w="3119" w:type="dxa"/>
            <w:vAlign w:val="center"/>
          </w:tcPr>
          <w:p w14:paraId="615220C1"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kern w:val="3"/>
                <w:sz w:val="20"/>
              </w:rPr>
            </w:pPr>
            <w:r w:rsidRPr="003E242C">
              <w:rPr>
                <w:rFonts w:eastAsia="Tahoma" w:cs="Arial"/>
                <w:kern w:val="3"/>
                <w:sz w:val="20"/>
              </w:rPr>
              <w:t>Pył zawieszony PM2,5</w:t>
            </w:r>
          </w:p>
        </w:tc>
        <w:tc>
          <w:tcPr>
            <w:tcW w:w="1843" w:type="dxa"/>
            <w:vAlign w:val="center"/>
          </w:tcPr>
          <w:p w14:paraId="26BF8845"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c>
          <w:tcPr>
            <w:tcW w:w="1417" w:type="dxa"/>
            <w:vAlign w:val="center"/>
          </w:tcPr>
          <w:p w14:paraId="1CDB9815"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0,00021</w:t>
            </w:r>
          </w:p>
        </w:tc>
      </w:tr>
      <w:tr w:rsidR="003E242C" w:rsidRPr="003E242C" w14:paraId="1874A5ED" w14:textId="77777777" w:rsidTr="00041BF0">
        <w:tc>
          <w:tcPr>
            <w:tcW w:w="562" w:type="dxa"/>
            <w:vMerge w:val="restart"/>
            <w:vAlign w:val="center"/>
          </w:tcPr>
          <w:p w14:paraId="7E34563B" w14:textId="77777777" w:rsidR="003229DD" w:rsidRPr="003E242C" w:rsidRDefault="003229DD" w:rsidP="00296578">
            <w:pPr>
              <w:spacing w:after="0" w:line="240" w:lineRule="auto"/>
              <w:jc w:val="center"/>
              <w:rPr>
                <w:rFonts w:cs="Arial"/>
                <w:b/>
                <w:bCs/>
                <w:sz w:val="20"/>
              </w:rPr>
            </w:pPr>
            <w:r w:rsidRPr="003E242C">
              <w:rPr>
                <w:rFonts w:cs="Arial"/>
                <w:b/>
                <w:bCs/>
                <w:sz w:val="20"/>
              </w:rPr>
              <w:t>7.</w:t>
            </w:r>
          </w:p>
        </w:tc>
        <w:tc>
          <w:tcPr>
            <w:tcW w:w="851" w:type="dxa"/>
            <w:vMerge w:val="restart"/>
            <w:vAlign w:val="center"/>
          </w:tcPr>
          <w:p w14:paraId="38DD05E7" w14:textId="77777777" w:rsidR="003229DD" w:rsidRPr="003E242C" w:rsidRDefault="003229DD" w:rsidP="00296578">
            <w:pPr>
              <w:spacing w:after="0" w:line="240" w:lineRule="auto"/>
              <w:ind w:left="-108"/>
              <w:jc w:val="center"/>
              <w:rPr>
                <w:rFonts w:cs="Arial"/>
                <w:b/>
                <w:bCs/>
                <w:sz w:val="20"/>
              </w:rPr>
            </w:pPr>
            <w:r w:rsidRPr="003E242C">
              <w:rPr>
                <w:rFonts w:cs="Arial"/>
                <w:b/>
                <w:bCs/>
                <w:sz w:val="20"/>
              </w:rPr>
              <w:t>E7</w:t>
            </w:r>
          </w:p>
        </w:tc>
        <w:tc>
          <w:tcPr>
            <w:tcW w:w="1417" w:type="dxa"/>
            <w:vMerge w:val="restart"/>
            <w:vAlign w:val="center"/>
          </w:tcPr>
          <w:p w14:paraId="12383B20" w14:textId="77777777" w:rsidR="003229DD" w:rsidRPr="003E242C" w:rsidRDefault="003229DD" w:rsidP="00296578">
            <w:pPr>
              <w:spacing w:after="0" w:line="240" w:lineRule="auto"/>
              <w:jc w:val="center"/>
              <w:rPr>
                <w:rFonts w:cs="Arial"/>
                <w:sz w:val="20"/>
              </w:rPr>
            </w:pPr>
            <w:r w:rsidRPr="003E242C">
              <w:rPr>
                <w:rFonts w:eastAsia="Tahoma" w:cs="Arial"/>
                <w:kern w:val="3"/>
                <w:sz w:val="20"/>
              </w:rPr>
              <w:t>Wentylacja ogólna hali Nr H.01*</w:t>
            </w:r>
          </w:p>
        </w:tc>
        <w:tc>
          <w:tcPr>
            <w:tcW w:w="3119" w:type="dxa"/>
            <w:vAlign w:val="center"/>
          </w:tcPr>
          <w:p w14:paraId="1240E3B0"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kern w:val="3"/>
                <w:sz w:val="20"/>
              </w:rPr>
            </w:pPr>
            <w:r w:rsidRPr="003E242C">
              <w:rPr>
                <w:rFonts w:eastAsia="Tahoma" w:cs="Arial"/>
                <w:kern w:val="3"/>
                <w:sz w:val="20"/>
              </w:rPr>
              <w:t xml:space="preserve">Pył </w:t>
            </w:r>
          </w:p>
        </w:tc>
        <w:tc>
          <w:tcPr>
            <w:tcW w:w="1843" w:type="dxa"/>
            <w:vAlign w:val="center"/>
          </w:tcPr>
          <w:p w14:paraId="5E6B9F18"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c>
          <w:tcPr>
            <w:tcW w:w="1417" w:type="dxa"/>
            <w:vAlign w:val="center"/>
          </w:tcPr>
          <w:p w14:paraId="61C3327C"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0,00021</w:t>
            </w:r>
          </w:p>
        </w:tc>
      </w:tr>
      <w:tr w:rsidR="003E242C" w:rsidRPr="003E242C" w14:paraId="27D64DA6" w14:textId="77777777" w:rsidTr="00041BF0">
        <w:tc>
          <w:tcPr>
            <w:tcW w:w="562" w:type="dxa"/>
            <w:vMerge/>
            <w:vAlign w:val="center"/>
          </w:tcPr>
          <w:p w14:paraId="4E0E37A2" w14:textId="77777777" w:rsidR="003229DD" w:rsidRPr="003E242C" w:rsidRDefault="003229DD" w:rsidP="00296578">
            <w:pPr>
              <w:spacing w:after="0" w:line="240" w:lineRule="auto"/>
              <w:jc w:val="center"/>
              <w:rPr>
                <w:rFonts w:cs="Arial"/>
                <w:b/>
                <w:bCs/>
                <w:sz w:val="20"/>
              </w:rPr>
            </w:pPr>
          </w:p>
        </w:tc>
        <w:tc>
          <w:tcPr>
            <w:tcW w:w="851" w:type="dxa"/>
            <w:vMerge/>
            <w:vAlign w:val="center"/>
          </w:tcPr>
          <w:p w14:paraId="12792715" w14:textId="77777777" w:rsidR="003229DD" w:rsidRPr="003E242C" w:rsidRDefault="003229DD" w:rsidP="00296578">
            <w:pPr>
              <w:spacing w:after="0" w:line="240" w:lineRule="auto"/>
              <w:ind w:left="-108"/>
              <w:jc w:val="center"/>
              <w:rPr>
                <w:rFonts w:cs="Arial"/>
                <w:b/>
                <w:bCs/>
                <w:sz w:val="20"/>
              </w:rPr>
            </w:pPr>
          </w:p>
        </w:tc>
        <w:tc>
          <w:tcPr>
            <w:tcW w:w="1417" w:type="dxa"/>
            <w:vMerge/>
            <w:vAlign w:val="center"/>
          </w:tcPr>
          <w:p w14:paraId="4CDD1351" w14:textId="77777777" w:rsidR="003229DD" w:rsidRPr="003E242C" w:rsidRDefault="003229DD" w:rsidP="00296578">
            <w:pPr>
              <w:spacing w:after="0" w:line="240" w:lineRule="auto"/>
              <w:rPr>
                <w:rFonts w:cs="Arial"/>
                <w:sz w:val="20"/>
              </w:rPr>
            </w:pPr>
          </w:p>
        </w:tc>
        <w:tc>
          <w:tcPr>
            <w:tcW w:w="3119" w:type="dxa"/>
            <w:vAlign w:val="center"/>
          </w:tcPr>
          <w:p w14:paraId="583AD73A"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kern w:val="3"/>
                <w:sz w:val="20"/>
              </w:rPr>
            </w:pPr>
            <w:r w:rsidRPr="003E242C">
              <w:rPr>
                <w:rFonts w:eastAsia="Tahoma" w:cs="Arial"/>
                <w:kern w:val="3"/>
                <w:sz w:val="20"/>
              </w:rPr>
              <w:t>Pył zawieszony PM10</w:t>
            </w:r>
          </w:p>
        </w:tc>
        <w:tc>
          <w:tcPr>
            <w:tcW w:w="1843" w:type="dxa"/>
            <w:vAlign w:val="center"/>
          </w:tcPr>
          <w:p w14:paraId="645FACE0"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c>
          <w:tcPr>
            <w:tcW w:w="1417" w:type="dxa"/>
            <w:vAlign w:val="center"/>
          </w:tcPr>
          <w:p w14:paraId="4578014A"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0,00021</w:t>
            </w:r>
          </w:p>
        </w:tc>
      </w:tr>
      <w:tr w:rsidR="003E242C" w:rsidRPr="003E242C" w14:paraId="27C062AB" w14:textId="77777777" w:rsidTr="00041BF0">
        <w:tc>
          <w:tcPr>
            <w:tcW w:w="562" w:type="dxa"/>
            <w:vMerge/>
            <w:vAlign w:val="center"/>
          </w:tcPr>
          <w:p w14:paraId="636DA402" w14:textId="77777777" w:rsidR="003229DD" w:rsidRPr="003E242C" w:rsidRDefault="003229DD" w:rsidP="00296578">
            <w:pPr>
              <w:spacing w:after="0" w:line="240" w:lineRule="auto"/>
              <w:jc w:val="center"/>
              <w:rPr>
                <w:rFonts w:cs="Arial"/>
                <w:b/>
                <w:bCs/>
                <w:sz w:val="20"/>
              </w:rPr>
            </w:pPr>
          </w:p>
        </w:tc>
        <w:tc>
          <w:tcPr>
            <w:tcW w:w="851" w:type="dxa"/>
            <w:vMerge/>
            <w:vAlign w:val="center"/>
          </w:tcPr>
          <w:p w14:paraId="0039BE3E" w14:textId="77777777" w:rsidR="003229DD" w:rsidRPr="003E242C" w:rsidRDefault="003229DD" w:rsidP="00296578">
            <w:pPr>
              <w:spacing w:after="0" w:line="240" w:lineRule="auto"/>
              <w:ind w:left="-108"/>
              <w:jc w:val="center"/>
              <w:rPr>
                <w:rFonts w:cs="Arial"/>
                <w:b/>
                <w:bCs/>
                <w:sz w:val="20"/>
              </w:rPr>
            </w:pPr>
          </w:p>
        </w:tc>
        <w:tc>
          <w:tcPr>
            <w:tcW w:w="1417" w:type="dxa"/>
            <w:vMerge/>
            <w:vAlign w:val="center"/>
          </w:tcPr>
          <w:p w14:paraId="4243F803" w14:textId="77777777" w:rsidR="003229DD" w:rsidRPr="003E242C" w:rsidRDefault="003229DD" w:rsidP="00296578">
            <w:pPr>
              <w:spacing w:after="0" w:line="240" w:lineRule="auto"/>
              <w:rPr>
                <w:rFonts w:cs="Arial"/>
                <w:sz w:val="20"/>
              </w:rPr>
            </w:pPr>
          </w:p>
        </w:tc>
        <w:tc>
          <w:tcPr>
            <w:tcW w:w="3119" w:type="dxa"/>
            <w:vAlign w:val="center"/>
          </w:tcPr>
          <w:p w14:paraId="448E5A5E"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kern w:val="3"/>
                <w:sz w:val="20"/>
              </w:rPr>
            </w:pPr>
            <w:r w:rsidRPr="003E242C">
              <w:rPr>
                <w:rFonts w:eastAsia="Tahoma" w:cs="Arial"/>
                <w:kern w:val="3"/>
                <w:sz w:val="20"/>
              </w:rPr>
              <w:t>Pył zawieszony PM2,5</w:t>
            </w:r>
          </w:p>
        </w:tc>
        <w:tc>
          <w:tcPr>
            <w:tcW w:w="1843" w:type="dxa"/>
            <w:vAlign w:val="center"/>
          </w:tcPr>
          <w:p w14:paraId="242D90C2"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c>
          <w:tcPr>
            <w:tcW w:w="1417" w:type="dxa"/>
            <w:vAlign w:val="center"/>
          </w:tcPr>
          <w:p w14:paraId="03171655"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0,00021</w:t>
            </w:r>
          </w:p>
        </w:tc>
      </w:tr>
      <w:tr w:rsidR="003E242C" w:rsidRPr="003E242C" w14:paraId="545C2C25" w14:textId="77777777" w:rsidTr="00041BF0">
        <w:tc>
          <w:tcPr>
            <w:tcW w:w="562" w:type="dxa"/>
            <w:vMerge w:val="restart"/>
            <w:vAlign w:val="center"/>
          </w:tcPr>
          <w:p w14:paraId="1A95FEE9" w14:textId="77777777" w:rsidR="003229DD" w:rsidRPr="003E242C" w:rsidRDefault="003229DD" w:rsidP="00296578">
            <w:pPr>
              <w:spacing w:after="0" w:line="240" w:lineRule="auto"/>
              <w:jc w:val="center"/>
              <w:rPr>
                <w:rFonts w:cs="Arial"/>
                <w:b/>
                <w:bCs/>
                <w:sz w:val="20"/>
              </w:rPr>
            </w:pPr>
            <w:r w:rsidRPr="003E242C">
              <w:rPr>
                <w:rFonts w:cs="Arial"/>
                <w:b/>
                <w:bCs/>
                <w:sz w:val="20"/>
              </w:rPr>
              <w:t>8.</w:t>
            </w:r>
          </w:p>
        </w:tc>
        <w:tc>
          <w:tcPr>
            <w:tcW w:w="851" w:type="dxa"/>
            <w:vMerge w:val="restart"/>
            <w:vAlign w:val="center"/>
          </w:tcPr>
          <w:p w14:paraId="0760F163" w14:textId="77777777" w:rsidR="003229DD" w:rsidRPr="003E242C" w:rsidRDefault="003229DD" w:rsidP="00296578">
            <w:pPr>
              <w:spacing w:after="0" w:line="240" w:lineRule="auto"/>
              <w:ind w:left="-108"/>
              <w:jc w:val="center"/>
              <w:rPr>
                <w:rFonts w:cs="Arial"/>
                <w:b/>
                <w:bCs/>
                <w:sz w:val="20"/>
              </w:rPr>
            </w:pPr>
            <w:r w:rsidRPr="003E242C">
              <w:rPr>
                <w:rFonts w:cs="Arial"/>
                <w:b/>
                <w:bCs/>
                <w:sz w:val="20"/>
              </w:rPr>
              <w:t>E8</w:t>
            </w:r>
          </w:p>
        </w:tc>
        <w:tc>
          <w:tcPr>
            <w:tcW w:w="1417" w:type="dxa"/>
            <w:vMerge w:val="restart"/>
            <w:vAlign w:val="center"/>
          </w:tcPr>
          <w:p w14:paraId="2D19140B" w14:textId="77777777" w:rsidR="003229DD" w:rsidRPr="003E242C" w:rsidRDefault="003229DD" w:rsidP="00296578">
            <w:pPr>
              <w:spacing w:after="0" w:line="240" w:lineRule="auto"/>
              <w:jc w:val="center"/>
              <w:rPr>
                <w:rFonts w:cs="Arial"/>
                <w:sz w:val="20"/>
              </w:rPr>
            </w:pPr>
            <w:r w:rsidRPr="003E242C">
              <w:rPr>
                <w:rFonts w:eastAsia="Tahoma" w:cs="Arial"/>
                <w:kern w:val="3"/>
                <w:sz w:val="20"/>
              </w:rPr>
              <w:t>Wentylacja ogólna hali Nr H.02</w:t>
            </w:r>
          </w:p>
        </w:tc>
        <w:tc>
          <w:tcPr>
            <w:tcW w:w="3119" w:type="dxa"/>
            <w:vAlign w:val="center"/>
          </w:tcPr>
          <w:p w14:paraId="3622C2DD"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kern w:val="3"/>
                <w:sz w:val="20"/>
              </w:rPr>
            </w:pPr>
            <w:r w:rsidRPr="003E242C">
              <w:rPr>
                <w:rFonts w:eastAsia="Tahoma" w:cs="Arial"/>
                <w:kern w:val="3"/>
                <w:sz w:val="20"/>
              </w:rPr>
              <w:t xml:space="preserve">Pył </w:t>
            </w:r>
          </w:p>
        </w:tc>
        <w:tc>
          <w:tcPr>
            <w:tcW w:w="1843" w:type="dxa"/>
            <w:vAlign w:val="center"/>
          </w:tcPr>
          <w:p w14:paraId="6E9A5C18"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c>
          <w:tcPr>
            <w:tcW w:w="1417" w:type="dxa"/>
            <w:vAlign w:val="center"/>
          </w:tcPr>
          <w:p w14:paraId="32CBED52"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0,00021</w:t>
            </w:r>
          </w:p>
        </w:tc>
      </w:tr>
      <w:tr w:rsidR="003E242C" w:rsidRPr="003E242C" w14:paraId="5ADF11E6" w14:textId="77777777" w:rsidTr="00041BF0">
        <w:tc>
          <w:tcPr>
            <w:tcW w:w="562" w:type="dxa"/>
            <w:vMerge/>
            <w:vAlign w:val="center"/>
          </w:tcPr>
          <w:p w14:paraId="6F165A9C" w14:textId="77777777" w:rsidR="003229DD" w:rsidRPr="003E242C" w:rsidRDefault="003229DD" w:rsidP="00296578">
            <w:pPr>
              <w:spacing w:after="0" w:line="240" w:lineRule="auto"/>
              <w:jc w:val="center"/>
              <w:rPr>
                <w:rFonts w:cs="Arial"/>
                <w:b/>
                <w:bCs/>
                <w:sz w:val="20"/>
              </w:rPr>
            </w:pPr>
          </w:p>
        </w:tc>
        <w:tc>
          <w:tcPr>
            <w:tcW w:w="851" w:type="dxa"/>
            <w:vMerge/>
            <w:vAlign w:val="center"/>
          </w:tcPr>
          <w:p w14:paraId="479F0457" w14:textId="77777777" w:rsidR="003229DD" w:rsidRPr="003E242C" w:rsidRDefault="003229DD" w:rsidP="00296578">
            <w:pPr>
              <w:spacing w:after="0" w:line="240" w:lineRule="auto"/>
              <w:ind w:left="-108"/>
              <w:jc w:val="center"/>
              <w:rPr>
                <w:rFonts w:cs="Arial"/>
                <w:b/>
                <w:bCs/>
                <w:sz w:val="20"/>
              </w:rPr>
            </w:pPr>
          </w:p>
        </w:tc>
        <w:tc>
          <w:tcPr>
            <w:tcW w:w="1417" w:type="dxa"/>
            <w:vMerge/>
            <w:vAlign w:val="center"/>
          </w:tcPr>
          <w:p w14:paraId="3A764636" w14:textId="77777777" w:rsidR="003229DD" w:rsidRPr="003E242C" w:rsidRDefault="003229DD" w:rsidP="00296578">
            <w:pPr>
              <w:spacing w:after="0" w:line="240" w:lineRule="auto"/>
              <w:jc w:val="center"/>
              <w:rPr>
                <w:rFonts w:cs="Arial"/>
                <w:sz w:val="20"/>
              </w:rPr>
            </w:pPr>
          </w:p>
        </w:tc>
        <w:tc>
          <w:tcPr>
            <w:tcW w:w="3119" w:type="dxa"/>
            <w:vAlign w:val="center"/>
          </w:tcPr>
          <w:p w14:paraId="66705FD4"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kern w:val="3"/>
                <w:sz w:val="20"/>
              </w:rPr>
            </w:pPr>
            <w:r w:rsidRPr="003E242C">
              <w:rPr>
                <w:rFonts w:eastAsia="Tahoma" w:cs="Arial"/>
                <w:kern w:val="3"/>
                <w:sz w:val="20"/>
              </w:rPr>
              <w:t>Pył zawieszony PM10</w:t>
            </w:r>
          </w:p>
        </w:tc>
        <w:tc>
          <w:tcPr>
            <w:tcW w:w="1843" w:type="dxa"/>
            <w:vAlign w:val="center"/>
          </w:tcPr>
          <w:p w14:paraId="00193C89"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c>
          <w:tcPr>
            <w:tcW w:w="1417" w:type="dxa"/>
            <w:vAlign w:val="center"/>
          </w:tcPr>
          <w:p w14:paraId="6333F230"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0,00021</w:t>
            </w:r>
          </w:p>
        </w:tc>
      </w:tr>
      <w:tr w:rsidR="003E242C" w:rsidRPr="003E242C" w14:paraId="208FD9F8" w14:textId="77777777" w:rsidTr="00041BF0">
        <w:tc>
          <w:tcPr>
            <w:tcW w:w="562" w:type="dxa"/>
            <w:vMerge/>
            <w:vAlign w:val="center"/>
          </w:tcPr>
          <w:p w14:paraId="3ABE92B3" w14:textId="77777777" w:rsidR="003229DD" w:rsidRPr="003E242C" w:rsidRDefault="003229DD" w:rsidP="00296578">
            <w:pPr>
              <w:spacing w:after="0" w:line="240" w:lineRule="auto"/>
              <w:jc w:val="center"/>
              <w:rPr>
                <w:rFonts w:cs="Arial"/>
                <w:b/>
                <w:bCs/>
                <w:sz w:val="20"/>
              </w:rPr>
            </w:pPr>
          </w:p>
        </w:tc>
        <w:tc>
          <w:tcPr>
            <w:tcW w:w="851" w:type="dxa"/>
            <w:vMerge/>
            <w:vAlign w:val="center"/>
          </w:tcPr>
          <w:p w14:paraId="3C0EB751" w14:textId="77777777" w:rsidR="003229DD" w:rsidRPr="003E242C" w:rsidRDefault="003229DD" w:rsidP="00296578">
            <w:pPr>
              <w:spacing w:after="0" w:line="240" w:lineRule="auto"/>
              <w:ind w:left="-108"/>
              <w:jc w:val="center"/>
              <w:rPr>
                <w:rFonts w:cs="Arial"/>
                <w:b/>
                <w:bCs/>
                <w:sz w:val="20"/>
              </w:rPr>
            </w:pPr>
          </w:p>
        </w:tc>
        <w:tc>
          <w:tcPr>
            <w:tcW w:w="1417" w:type="dxa"/>
            <w:vMerge/>
            <w:vAlign w:val="center"/>
          </w:tcPr>
          <w:p w14:paraId="1B9B738C" w14:textId="77777777" w:rsidR="003229DD" w:rsidRPr="003E242C" w:rsidRDefault="003229DD" w:rsidP="00296578">
            <w:pPr>
              <w:spacing w:after="0" w:line="240" w:lineRule="auto"/>
              <w:jc w:val="center"/>
              <w:rPr>
                <w:rFonts w:cs="Arial"/>
                <w:sz w:val="20"/>
              </w:rPr>
            </w:pPr>
          </w:p>
        </w:tc>
        <w:tc>
          <w:tcPr>
            <w:tcW w:w="3119" w:type="dxa"/>
            <w:vAlign w:val="center"/>
          </w:tcPr>
          <w:p w14:paraId="35AC8286"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kern w:val="3"/>
                <w:sz w:val="20"/>
              </w:rPr>
            </w:pPr>
            <w:r w:rsidRPr="003E242C">
              <w:rPr>
                <w:rFonts w:eastAsia="Tahoma" w:cs="Arial"/>
                <w:kern w:val="3"/>
                <w:sz w:val="20"/>
              </w:rPr>
              <w:t>Pył zawieszony PM2,5</w:t>
            </w:r>
          </w:p>
        </w:tc>
        <w:tc>
          <w:tcPr>
            <w:tcW w:w="1843" w:type="dxa"/>
            <w:vAlign w:val="center"/>
          </w:tcPr>
          <w:p w14:paraId="36181F27"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c>
          <w:tcPr>
            <w:tcW w:w="1417" w:type="dxa"/>
            <w:vAlign w:val="center"/>
          </w:tcPr>
          <w:p w14:paraId="566FF827"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0,00021</w:t>
            </w:r>
          </w:p>
        </w:tc>
      </w:tr>
      <w:tr w:rsidR="003E242C" w:rsidRPr="003E242C" w14:paraId="2C1D3E31" w14:textId="77777777" w:rsidTr="00041BF0">
        <w:tc>
          <w:tcPr>
            <w:tcW w:w="562" w:type="dxa"/>
            <w:vMerge w:val="restart"/>
            <w:vAlign w:val="center"/>
          </w:tcPr>
          <w:p w14:paraId="49A9C4DA" w14:textId="77777777" w:rsidR="003229DD" w:rsidRPr="003E242C" w:rsidRDefault="003229DD" w:rsidP="00296578">
            <w:pPr>
              <w:spacing w:after="0" w:line="240" w:lineRule="auto"/>
              <w:jc w:val="center"/>
              <w:rPr>
                <w:rFonts w:cs="Arial"/>
                <w:b/>
                <w:bCs/>
                <w:sz w:val="20"/>
              </w:rPr>
            </w:pPr>
            <w:r w:rsidRPr="003E242C">
              <w:rPr>
                <w:rFonts w:cs="Arial"/>
                <w:b/>
                <w:bCs/>
                <w:sz w:val="20"/>
              </w:rPr>
              <w:t>9.</w:t>
            </w:r>
          </w:p>
        </w:tc>
        <w:tc>
          <w:tcPr>
            <w:tcW w:w="851" w:type="dxa"/>
            <w:vMerge w:val="restart"/>
            <w:vAlign w:val="center"/>
          </w:tcPr>
          <w:p w14:paraId="10F1BD29" w14:textId="77777777" w:rsidR="003229DD" w:rsidRPr="003E242C" w:rsidRDefault="003229DD" w:rsidP="00296578">
            <w:pPr>
              <w:spacing w:after="0" w:line="240" w:lineRule="auto"/>
              <w:ind w:left="-108"/>
              <w:jc w:val="center"/>
              <w:rPr>
                <w:rFonts w:cs="Arial"/>
                <w:b/>
                <w:bCs/>
                <w:sz w:val="20"/>
              </w:rPr>
            </w:pPr>
            <w:r w:rsidRPr="003E242C">
              <w:rPr>
                <w:rFonts w:cs="Arial"/>
                <w:b/>
                <w:bCs/>
                <w:sz w:val="20"/>
              </w:rPr>
              <w:t>E9</w:t>
            </w:r>
          </w:p>
        </w:tc>
        <w:tc>
          <w:tcPr>
            <w:tcW w:w="1417" w:type="dxa"/>
            <w:vMerge w:val="restart"/>
            <w:vAlign w:val="center"/>
          </w:tcPr>
          <w:p w14:paraId="24F278D5" w14:textId="77777777" w:rsidR="003229DD" w:rsidRPr="003E242C" w:rsidRDefault="003229DD" w:rsidP="00296578">
            <w:pPr>
              <w:spacing w:after="0" w:line="240" w:lineRule="auto"/>
              <w:jc w:val="center"/>
              <w:rPr>
                <w:rFonts w:cs="Arial"/>
                <w:sz w:val="20"/>
              </w:rPr>
            </w:pPr>
            <w:r w:rsidRPr="003E242C">
              <w:rPr>
                <w:rFonts w:eastAsia="Tahoma" w:cs="Arial"/>
                <w:kern w:val="3"/>
                <w:sz w:val="20"/>
              </w:rPr>
              <w:t>Wentylacja ogólna hali Nr H.03</w:t>
            </w:r>
          </w:p>
        </w:tc>
        <w:tc>
          <w:tcPr>
            <w:tcW w:w="3119" w:type="dxa"/>
            <w:vAlign w:val="center"/>
          </w:tcPr>
          <w:p w14:paraId="051239EE"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kern w:val="3"/>
                <w:sz w:val="20"/>
              </w:rPr>
            </w:pPr>
            <w:r w:rsidRPr="003E242C">
              <w:rPr>
                <w:rFonts w:eastAsia="Tahoma" w:cs="Arial"/>
                <w:kern w:val="3"/>
                <w:sz w:val="20"/>
              </w:rPr>
              <w:t xml:space="preserve">Pył </w:t>
            </w:r>
          </w:p>
        </w:tc>
        <w:tc>
          <w:tcPr>
            <w:tcW w:w="1843" w:type="dxa"/>
            <w:vAlign w:val="center"/>
          </w:tcPr>
          <w:p w14:paraId="27451BEE"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c>
          <w:tcPr>
            <w:tcW w:w="1417" w:type="dxa"/>
            <w:vAlign w:val="center"/>
          </w:tcPr>
          <w:p w14:paraId="214D4358"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0,00021</w:t>
            </w:r>
          </w:p>
        </w:tc>
      </w:tr>
      <w:tr w:rsidR="003E242C" w:rsidRPr="003E242C" w14:paraId="2B5C147C" w14:textId="77777777" w:rsidTr="00041BF0">
        <w:tc>
          <w:tcPr>
            <w:tcW w:w="562" w:type="dxa"/>
            <w:vMerge/>
            <w:vAlign w:val="center"/>
          </w:tcPr>
          <w:p w14:paraId="78E7B29E" w14:textId="77777777" w:rsidR="003229DD" w:rsidRPr="003E242C" w:rsidRDefault="003229DD" w:rsidP="00296578">
            <w:pPr>
              <w:spacing w:after="0" w:line="240" w:lineRule="auto"/>
              <w:jc w:val="center"/>
              <w:rPr>
                <w:rFonts w:cs="Arial"/>
                <w:b/>
                <w:bCs/>
                <w:sz w:val="20"/>
              </w:rPr>
            </w:pPr>
          </w:p>
        </w:tc>
        <w:tc>
          <w:tcPr>
            <w:tcW w:w="851" w:type="dxa"/>
            <w:vMerge/>
            <w:vAlign w:val="center"/>
          </w:tcPr>
          <w:p w14:paraId="6BBC48EA" w14:textId="77777777" w:rsidR="003229DD" w:rsidRPr="003E242C" w:rsidRDefault="003229DD" w:rsidP="00296578">
            <w:pPr>
              <w:spacing w:after="0" w:line="240" w:lineRule="auto"/>
              <w:ind w:left="-108"/>
              <w:jc w:val="center"/>
              <w:rPr>
                <w:rFonts w:cs="Arial"/>
                <w:b/>
                <w:bCs/>
                <w:sz w:val="20"/>
              </w:rPr>
            </w:pPr>
          </w:p>
        </w:tc>
        <w:tc>
          <w:tcPr>
            <w:tcW w:w="1417" w:type="dxa"/>
            <w:vMerge/>
            <w:vAlign w:val="center"/>
          </w:tcPr>
          <w:p w14:paraId="31461A0B" w14:textId="77777777" w:rsidR="003229DD" w:rsidRPr="003E242C" w:rsidRDefault="003229DD" w:rsidP="00296578">
            <w:pPr>
              <w:spacing w:after="0" w:line="240" w:lineRule="auto"/>
              <w:jc w:val="center"/>
              <w:rPr>
                <w:rFonts w:cs="Arial"/>
                <w:sz w:val="20"/>
              </w:rPr>
            </w:pPr>
          </w:p>
        </w:tc>
        <w:tc>
          <w:tcPr>
            <w:tcW w:w="3119" w:type="dxa"/>
            <w:vAlign w:val="center"/>
          </w:tcPr>
          <w:p w14:paraId="6961D429"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kern w:val="3"/>
                <w:sz w:val="20"/>
              </w:rPr>
            </w:pPr>
            <w:r w:rsidRPr="003E242C">
              <w:rPr>
                <w:rFonts w:eastAsia="Tahoma" w:cs="Arial"/>
                <w:kern w:val="3"/>
                <w:sz w:val="20"/>
              </w:rPr>
              <w:t>Pył zawieszony PM10</w:t>
            </w:r>
          </w:p>
        </w:tc>
        <w:tc>
          <w:tcPr>
            <w:tcW w:w="1843" w:type="dxa"/>
            <w:vAlign w:val="center"/>
          </w:tcPr>
          <w:p w14:paraId="691523A0"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c>
          <w:tcPr>
            <w:tcW w:w="1417" w:type="dxa"/>
            <w:vAlign w:val="center"/>
          </w:tcPr>
          <w:p w14:paraId="6B049F31"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0,00021</w:t>
            </w:r>
          </w:p>
        </w:tc>
      </w:tr>
      <w:tr w:rsidR="003E242C" w:rsidRPr="003E242C" w14:paraId="7BFFEF2D" w14:textId="77777777" w:rsidTr="00041BF0">
        <w:tc>
          <w:tcPr>
            <w:tcW w:w="562" w:type="dxa"/>
            <w:vMerge/>
            <w:vAlign w:val="center"/>
          </w:tcPr>
          <w:p w14:paraId="068AB24A" w14:textId="77777777" w:rsidR="003229DD" w:rsidRPr="003E242C" w:rsidRDefault="003229DD" w:rsidP="00296578">
            <w:pPr>
              <w:spacing w:after="0" w:line="240" w:lineRule="auto"/>
              <w:jc w:val="center"/>
              <w:rPr>
                <w:rFonts w:cs="Arial"/>
                <w:b/>
                <w:bCs/>
                <w:sz w:val="20"/>
              </w:rPr>
            </w:pPr>
          </w:p>
        </w:tc>
        <w:tc>
          <w:tcPr>
            <w:tcW w:w="851" w:type="dxa"/>
            <w:vMerge/>
            <w:vAlign w:val="center"/>
          </w:tcPr>
          <w:p w14:paraId="11E6812D" w14:textId="77777777" w:rsidR="003229DD" w:rsidRPr="003E242C" w:rsidRDefault="003229DD" w:rsidP="00296578">
            <w:pPr>
              <w:spacing w:after="0" w:line="240" w:lineRule="auto"/>
              <w:ind w:left="-108"/>
              <w:jc w:val="center"/>
              <w:rPr>
                <w:rFonts w:cs="Arial"/>
                <w:b/>
                <w:bCs/>
                <w:sz w:val="20"/>
              </w:rPr>
            </w:pPr>
          </w:p>
        </w:tc>
        <w:tc>
          <w:tcPr>
            <w:tcW w:w="1417" w:type="dxa"/>
            <w:vMerge/>
            <w:vAlign w:val="center"/>
          </w:tcPr>
          <w:p w14:paraId="52F648FA" w14:textId="77777777" w:rsidR="003229DD" w:rsidRPr="003E242C" w:rsidRDefault="003229DD" w:rsidP="00296578">
            <w:pPr>
              <w:spacing w:after="0" w:line="240" w:lineRule="auto"/>
              <w:jc w:val="center"/>
              <w:rPr>
                <w:rFonts w:cs="Arial"/>
                <w:sz w:val="20"/>
              </w:rPr>
            </w:pPr>
          </w:p>
        </w:tc>
        <w:tc>
          <w:tcPr>
            <w:tcW w:w="3119" w:type="dxa"/>
            <w:vAlign w:val="center"/>
          </w:tcPr>
          <w:p w14:paraId="4D5A9069"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kern w:val="3"/>
                <w:sz w:val="20"/>
              </w:rPr>
            </w:pPr>
            <w:r w:rsidRPr="003E242C">
              <w:rPr>
                <w:rFonts w:eastAsia="Tahoma" w:cs="Arial"/>
                <w:kern w:val="3"/>
                <w:sz w:val="20"/>
              </w:rPr>
              <w:t>Pył zawieszony PM2,5</w:t>
            </w:r>
          </w:p>
        </w:tc>
        <w:tc>
          <w:tcPr>
            <w:tcW w:w="1843" w:type="dxa"/>
            <w:vAlign w:val="center"/>
          </w:tcPr>
          <w:p w14:paraId="2662F412"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c>
          <w:tcPr>
            <w:tcW w:w="1417" w:type="dxa"/>
            <w:vAlign w:val="center"/>
          </w:tcPr>
          <w:p w14:paraId="3D3A2DE8"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0,00021</w:t>
            </w:r>
          </w:p>
        </w:tc>
      </w:tr>
      <w:tr w:rsidR="003E242C" w:rsidRPr="003E242C" w14:paraId="7DF4F1BF" w14:textId="77777777" w:rsidTr="00041BF0">
        <w:tc>
          <w:tcPr>
            <w:tcW w:w="562" w:type="dxa"/>
            <w:vMerge w:val="restart"/>
            <w:vAlign w:val="center"/>
          </w:tcPr>
          <w:p w14:paraId="24877FA5" w14:textId="77777777" w:rsidR="003229DD" w:rsidRPr="003E242C" w:rsidRDefault="003229DD" w:rsidP="00296578">
            <w:pPr>
              <w:spacing w:after="0" w:line="240" w:lineRule="auto"/>
              <w:jc w:val="center"/>
              <w:rPr>
                <w:rFonts w:cs="Arial"/>
                <w:b/>
                <w:bCs/>
                <w:sz w:val="20"/>
              </w:rPr>
            </w:pPr>
            <w:r w:rsidRPr="003E242C">
              <w:rPr>
                <w:rFonts w:cs="Arial"/>
                <w:b/>
                <w:bCs/>
                <w:sz w:val="20"/>
              </w:rPr>
              <w:t>10.</w:t>
            </w:r>
          </w:p>
        </w:tc>
        <w:tc>
          <w:tcPr>
            <w:tcW w:w="851" w:type="dxa"/>
            <w:vMerge w:val="restart"/>
            <w:vAlign w:val="center"/>
          </w:tcPr>
          <w:p w14:paraId="7D389ECD" w14:textId="77777777" w:rsidR="003229DD" w:rsidRPr="003E242C" w:rsidRDefault="003229DD" w:rsidP="00296578">
            <w:pPr>
              <w:spacing w:after="0" w:line="240" w:lineRule="auto"/>
              <w:ind w:left="-108"/>
              <w:jc w:val="center"/>
              <w:rPr>
                <w:rFonts w:cs="Arial"/>
                <w:b/>
                <w:bCs/>
                <w:sz w:val="20"/>
              </w:rPr>
            </w:pPr>
            <w:r w:rsidRPr="003E242C">
              <w:rPr>
                <w:rFonts w:cs="Arial"/>
                <w:b/>
                <w:bCs/>
                <w:sz w:val="20"/>
              </w:rPr>
              <w:t>E10</w:t>
            </w:r>
          </w:p>
        </w:tc>
        <w:tc>
          <w:tcPr>
            <w:tcW w:w="1417" w:type="dxa"/>
            <w:vMerge w:val="restart"/>
            <w:vAlign w:val="center"/>
          </w:tcPr>
          <w:p w14:paraId="003111B7" w14:textId="77777777" w:rsidR="003229DD" w:rsidRPr="003E242C" w:rsidRDefault="003229DD" w:rsidP="00296578">
            <w:pPr>
              <w:spacing w:after="0" w:line="240" w:lineRule="auto"/>
              <w:ind w:left="-110" w:right="-107"/>
              <w:jc w:val="center"/>
              <w:rPr>
                <w:rFonts w:cs="Arial"/>
                <w:sz w:val="20"/>
              </w:rPr>
            </w:pPr>
            <w:r w:rsidRPr="003E242C">
              <w:rPr>
                <w:rFonts w:eastAsia="Tahoma" w:cs="Arial"/>
                <w:kern w:val="3"/>
                <w:sz w:val="20"/>
              </w:rPr>
              <w:t>Wentylacja ogólna hali Nr H.02 i H.03</w:t>
            </w:r>
          </w:p>
        </w:tc>
        <w:tc>
          <w:tcPr>
            <w:tcW w:w="3119" w:type="dxa"/>
            <w:vAlign w:val="center"/>
          </w:tcPr>
          <w:p w14:paraId="75815B0A"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kern w:val="3"/>
                <w:sz w:val="20"/>
              </w:rPr>
            </w:pPr>
            <w:r w:rsidRPr="003E242C">
              <w:rPr>
                <w:rFonts w:eastAsia="Tahoma" w:cs="Arial"/>
                <w:kern w:val="3"/>
                <w:sz w:val="20"/>
              </w:rPr>
              <w:t xml:space="preserve">Pył </w:t>
            </w:r>
          </w:p>
        </w:tc>
        <w:tc>
          <w:tcPr>
            <w:tcW w:w="1843" w:type="dxa"/>
            <w:vAlign w:val="center"/>
          </w:tcPr>
          <w:p w14:paraId="7E8E8C5C"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c>
          <w:tcPr>
            <w:tcW w:w="1417" w:type="dxa"/>
            <w:vAlign w:val="center"/>
          </w:tcPr>
          <w:p w14:paraId="3DABAC12"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0,00021</w:t>
            </w:r>
          </w:p>
        </w:tc>
      </w:tr>
      <w:tr w:rsidR="003E242C" w:rsidRPr="003E242C" w14:paraId="79A1CD95" w14:textId="77777777" w:rsidTr="00041BF0">
        <w:tc>
          <w:tcPr>
            <w:tcW w:w="562" w:type="dxa"/>
            <w:vMerge/>
            <w:vAlign w:val="center"/>
          </w:tcPr>
          <w:p w14:paraId="38EB29F8" w14:textId="77777777" w:rsidR="003229DD" w:rsidRPr="003E242C" w:rsidRDefault="003229DD" w:rsidP="00296578">
            <w:pPr>
              <w:spacing w:after="0" w:line="240" w:lineRule="auto"/>
              <w:rPr>
                <w:rFonts w:cs="Arial"/>
                <w:b/>
                <w:bCs/>
                <w:sz w:val="20"/>
              </w:rPr>
            </w:pPr>
          </w:p>
        </w:tc>
        <w:tc>
          <w:tcPr>
            <w:tcW w:w="851" w:type="dxa"/>
            <w:vMerge/>
            <w:vAlign w:val="center"/>
          </w:tcPr>
          <w:p w14:paraId="30B5D30E" w14:textId="77777777" w:rsidR="003229DD" w:rsidRPr="003E242C" w:rsidRDefault="003229DD" w:rsidP="00296578">
            <w:pPr>
              <w:spacing w:after="0" w:line="240" w:lineRule="auto"/>
              <w:ind w:left="-108"/>
              <w:jc w:val="center"/>
              <w:rPr>
                <w:rFonts w:cs="Arial"/>
                <w:b/>
                <w:bCs/>
                <w:sz w:val="20"/>
              </w:rPr>
            </w:pPr>
          </w:p>
        </w:tc>
        <w:tc>
          <w:tcPr>
            <w:tcW w:w="1417" w:type="dxa"/>
            <w:vMerge/>
            <w:vAlign w:val="center"/>
          </w:tcPr>
          <w:p w14:paraId="4A6E9042" w14:textId="77777777" w:rsidR="003229DD" w:rsidRPr="003E242C" w:rsidRDefault="003229DD" w:rsidP="00296578">
            <w:pPr>
              <w:spacing w:after="0" w:line="240" w:lineRule="auto"/>
              <w:rPr>
                <w:rFonts w:cs="Arial"/>
                <w:sz w:val="20"/>
              </w:rPr>
            </w:pPr>
          </w:p>
        </w:tc>
        <w:tc>
          <w:tcPr>
            <w:tcW w:w="3119" w:type="dxa"/>
            <w:vAlign w:val="center"/>
          </w:tcPr>
          <w:p w14:paraId="0EA11B75"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kern w:val="3"/>
                <w:sz w:val="20"/>
              </w:rPr>
            </w:pPr>
            <w:r w:rsidRPr="003E242C">
              <w:rPr>
                <w:rFonts w:eastAsia="Tahoma" w:cs="Arial"/>
                <w:kern w:val="3"/>
                <w:sz w:val="20"/>
              </w:rPr>
              <w:t>Pył zawieszony PM10</w:t>
            </w:r>
          </w:p>
        </w:tc>
        <w:tc>
          <w:tcPr>
            <w:tcW w:w="1843" w:type="dxa"/>
            <w:vAlign w:val="center"/>
          </w:tcPr>
          <w:p w14:paraId="55A7050F"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c>
          <w:tcPr>
            <w:tcW w:w="1417" w:type="dxa"/>
            <w:vAlign w:val="center"/>
          </w:tcPr>
          <w:p w14:paraId="0379FB14"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0,00021</w:t>
            </w:r>
          </w:p>
        </w:tc>
      </w:tr>
      <w:tr w:rsidR="003E242C" w:rsidRPr="003E242C" w14:paraId="7ED4A265" w14:textId="77777777" w:rsidTr="00041BF0">
        <w:tc>
          <w:tcPr>
            <w:tcW w:w="562" w:type="dxa"/>
            <w:vMerge/>
            <w:vAlign w:val="center"/>
          </w:tcPr>
          <w:p w14:paraId="4F58CA7C" w14:textId="77777777" w:rsidR="003229DD" w:rsidRPr="003E242C" w:rsidRDefault="003229DD" w:rsidP="00296578">
            <w:pPr>
              <w:spacing w:after="0" w:line="240" w:lineRule="auto"/>
              <w:rPr>
                <w:rFonts w:cs="Arial"/>
                <w:b/>
                <w:bCs/>
                <w:sz w:val="20"/>
              </w:rPr>
            </w:pPr>
          </w:p>
        </w:tc>
        <w:tc>
          <w:tcPr>
            <w:tcW w:w="851" w:type="dxa"/>
            <w:vMerge/>
            <w:vAlign w:val="center"/>
          </w:tcPr>
          <w:p w14:paraId="1C5CCC8B" w14:textId="77777777" w:rsidR="003229DD" w:rsidRPr="003E242C" w:rsidRDefault="003229DD" w:rsidP="00296578">
            <w:pPr>
              <w:spacing w:after="0" w:line="240" w:lineRule="auto"/>
              <w:ind w:left="-108"/>
              <w:jc w:val="center"/>
              <w:rPr>
                <w:rFonts w:cs="Arial"/>
                <w:b/>
                <w:bCs/>
                <w:sz w:val="20"/>
              </w:rPr>
            </w:pPr>
          </w:p>
        </w:tc>
        <w:tc>
          <w:tcPr>
            <w:tcW w:w="1417" w:type="dxa"/>
            <w:vMerge/>
            <w:vAlign w:val="center"/>
          </w:tcPr>
          <w:p w14:paraId="2F1FADA4" w14:textId="77777777" w:rsidR="003229DD" w:rsidRPr="003E242C" w:rsidRDefault="003229DD" w:rsidP="00296578">
            <w:pPr>
              <w:spacing w:after="0" w:line="240" w:lineRule="auto"/>
              <w:rPr>
                <w:rFonts w:cs="Arial"/>
                <w:sz w:val="20"/>
              </w:rPr>
            </w:pPr>
          </w:p>
        </w:tc>
        <w:tc>
          <w:tcPr>
            <w:tcW w:w="3119" w:type="dxa"/>
            <w:vAlign w:val="center"/>
          </w:tcPr>
          <w:p w14:paraId="6D552872" w14:textId="77777777" w:rsidR="003229DD" w:rsidRPr="003E242C" w:rsidRDefault="003229DD" w:rsidP="00296578">
            <w:pPr>
              <w:widowControl w:val="0"/>
              <w:suppressLineNumbers/>
              <w:suppressAutoHyphens/>
              <w:autoSpaceDN w:val="0"/>
              <w:snapToGrid w:val="0"/>
              <w:spacing w:after="0" w:line="240" w:lineRule="auto"/>
              <w:textAlignment w:val="baseline"/>
              <w:rPr>
                <w:rFonts w:eastAsia="Tahoma" w:cs="Arial"/>
                <w:kern w:val="3"/>
                <w:sz w:val="20"/>
              </w:rPr>
            </w:pPr>
            <w:r w:rsidRPr="003E242C">
              <w:rPr>
                <w:rFonts w:eastAsia="Tahoma" w:cs="Arial"/>
                <w:kern w:val="3"/>
                <w:sz w:val="20"/>
              </w:rPr>
              <w:t>Pył zawieszony PM2,5</w:t>
            </w:r>
          </w:p>
        </w:tc>
        <w:tc>
          <w:tcPr>
            <w:tcW w:w="1843" w:type="dxa"/>
            <w:vAlign w:val="center"/>
          </w:tcPr>
          <w:p w14:paraId="76FD7C45"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w:t>
            </w:r>
          </w:p>
        </w:tc>
        <w:tc>
          <w:tcPr>
            <w:tcW w:w="1417" w:type="dxa"/>
            <w:vAlign w:val="center"/>
          </w:tcPr>
          <w:p w14:paraId="759561C4" w14:textId="77777777" w:rsidR="003229DD" w:rsidRPr="003E242C" w:rsidRDefault="003229DD" w:rsidP="00296578">
            <w:pPr>
              <w:widowControl w:val="0"/>
              <w:suppressLineNumbers/>
              <w:suppressAutoHyphens/>
              <w:autoSpaceDN w:val="0"/>
              <w:snapToGrid w:val="0"/>
              <w:spacing w:after="0" w:line="240" w:lineRule="auto"/>
              <w:jc w:val="center"/>
              <w:textAlignment w:val="baseline"/>
              <w:rPr>
                <w:rFonts w:eastAsia="Tahoma" w:cs="Arial"/>
                <w:kern w:val="3"/>
                <w:sz w:val="20"/>
              </w:rPr>
            </w:pPr>
            <w:r w:rsidRPr="003E242C">
              <w:rPr>
                <w:rFonts w:eastAsia="Tahoma" w:cs="Arial"/>
                <w:kern w:val="3"/>
                <w:sz w:val="20"/>
              </w:rPr>
              <w:t>0,00021</w:t>
            </w:r>
          </w:p>
        </w:tc>
      </w:tr>
    </w:tbl>
    <w:p w14:paraId="3E67092F" w14:textId="77777777" w:rsidR="003229DD" w:rsidRPr="003E242C" w:rsidRDefault="003229DD" w:rsidP="003229DD">
      <w:pPr>
        <w:pStyle w:val="Default"/>
        <w:spacing w:line="276" w:lineRule="auto"/>
        <w:jc w:val="both"/>
        <w:rPr>
          <w:rFonts w:ascii="Arial" w:hAnsi="Arial" w:cs="Arial"/>
          <w:iCs/>
          <w:color w:val="auto"/>
        </w:rPr>
      </w:pPr>
      <w:r w:rsidRPr="003E242C">
        <w:rPr>
          <w:rFonts w:ascii="Arial" w:hAnsi="Arial" w:cs="Arial"/>
          <w:bCs/>
          <w:iCs/>
          <w:color w:val="auto"/>
          <w:sz w:val="18"/>
          <w:vertAlign w:val="superscript"/>
        </w:rPr>
        <w:t xml:space="preserve">1) </w:t>
      </w:r>
      <w:r w:rsidRPr="003E242C">
        <w:rPr>
          <w:rFonts w:ascii="Arial" w:hAnsi="Arial" w:cs="Arial"/>
          <w:bCs/>
          <w:iCs/>
          <w:color w:val="auto"/>
          <w:sz w:val="18"/>
        </w:rPr>
        <w:t xml:space="preserve">poziomy emisji powiązane z najlepszymi dostępnymi technikami (BAT-AEL) dla emisji do powietrza odnoszące się do warunków: gaz suchy o temperaturze 273,15 K i ciśnieniu 101,3 </w:t>
      </w:r>
      <w:proofErr w:type="spellStart"/>
      <w:r w:rsidRPr="003E242C">
        <w:rPr>
          <w:rFonts w:ascii="Arial" w:hAnsi="Arial" w:cs="Arial"/>
          <w:bCs/>
          <w:iCs/>
          <w:color w:val="auto"/>
          <w:sz w:val="18"/>
        </w:rPr>
        <w:t>kPA</w:t>
      </w:r>
      <w:proofErr w:type="spellEnd"/>
    </w:p>
    <w:p w14:paraId="11D819BB" w14:textId="77777777" w:rsidR="003229DD" w:rsidRPr="003E242C" w:rsidRDefault="003229DD" w:rsidP="003229DD">
      <w:pPr>
        <w:pStyle w:val="Default"/>
        <w:spacing w:line="276" w:lineRule="auto"/>
        <w:jc w:val="both"/>
        <w:rPr>
          <w:rFonts w:ascii="Arial" w:hAnsi="Arial" w:cs="Arial"/>
          <w:iCs/>
          <w:color w:val="auto"/>
        </w:rPr>
      </w:pPr>
      <w:r w:rsidRPr="003E242C">
        <w:rPr>
          <w:rFonts w:ascii="Arial" w:hAnsi="Arial" w:cs="Arial"/>
          <w:bCs/>
          <w:iCs/>
          <w:color w:val="auto"/>
          <w:sz w:val="18"/>
          <w:vertAlign w:val="superscript"/>
        </w:rPr>
        <w:t xml:space="preserve">2) </w:t>
      </w:r>
      <w:r w:rsidRPr="003E242C">
        <w:rPr>
          <w:rFonts w:ascii="Arial" w:hAnsi="Arial" w:cs="Arial"/>
          <w:bCs/>
          <w:iCs/>
          <w:color w:val="auto"/>
          <w:sz w:val="18"/>
        </w:rPr>
        <w:t xml:space="preserve">całkowity lotny węgiel organiczny; całkowite lotne związki organiczne mierzone za pomocą detektora płomieniowo-jonizacyjnego i wyrażone jako całkowity węgiel </w:t>
      </w:r>
    </w:p>
    <w:p w14:paraId="2A5FE39E" w14:textId="77777777" w:rsidR="003229DD" w:rsidRPr="003E242C" w:rsidRDefault="003229DD" w:rsidP="003229DD">
      <w:pPr>
        <w:pStyle w:val="Default"/>
        <w:spacing w:line="276" w:lineRule="auto"/>
        <w:jc w:val="both"/>
        <w:rPr>
          <w:rFonts w:ascii="Arial" w:hAnsi="Arial" w:cs="Arial"/>
          <w:iCs/>
          <w:color w:val="auto"/>
        </w:rPr>
      </w:pPr>
      <w:r w:rsidRPr="003E242C">
        <w:rPr>
          <w:rFonts w:ascii="Arial" w:hAnsi="Arial" w:cs="Arial"/>
          <w:bCs/>
          <w:iCs/>
          <w:color w:val="auto"/>
          <w:sz w:val="18"/>
          <w:vertAlign w:val="superscript"/>
        </w:rPr>
        <w:t xml:space="preserve">3) </w:t>
      </w:r>
      <w:r w:rsidRPr="003E242C">
        <w:rPr>
          <w:rFonts w:ascii="Arial" w:hAnsi="Arial" w:cs="Arial"/>
          <w:bCs/>
          <w:iCs/>
          <w:color w:val="auto"/>
          <w:sz w:val="18"/>
        </w:rPr>
        <w:t xml:space="preserve">I-TEQ – międzynarodowy równoważnik toksyczności </w:t>
      </w:r>
    </w:p>
    <w:p w14:paraId="3BABDF38" w14:textId="77777777" w:rsidR="003229DD" w:rsidRPr="003279BE" w:rsidRDefault="003229DD" w:rsidP="00454947">
      <w:pPr>
        <w:pStyle w:val="Nagwek4"/>
      </w:pPr>
      <w:r w:rsidRPr="003279BE">
        <w:t>II.1.2. Maksymalna dopuszczalna emisja roczna z instalacji.</w:t>
      </w:r>
    </w:p>
    <w:p w14:paraId="4B9F315F" w14:textId="77777777" w:rsidR="003229DD" w:rsidRPr="003E242C" w:rsidRDefault="003229DD" w:rsidP="0019563C">
      <w:pPr>
        <w:autoSpaceDE w:val="0"/>
        <w:autoSpaceDN w:val="0"/>
        <w:adjustRightInd w:val="0"/>
        <w:spacing w:before="120" w:after="0" w:line="240" w:lineRule="auto"/>
        <w:ind w:firstLine="993"/>
        <w:jc w:val="both"/>
        <w:rPr>
          <w:rFonts w:cs="Arial"/>
          <w:b/>
          <w:bCs/>
          <w:sz w:val="20"/>
          <w:szCs w:val="20"/>
        </w:rPr>
      </w:pPr>
      <w:r w:rsidRPr="003E242C">
        <w:rPr>
          <w:rFonts w:cs="Arial"/>
          <w:b/>
          <w:bCs/>
          <w:sz w:val="20"/>
          <w:szCs w:val="20"/>
        </w:rPr>
        <w:t>Tabela 3</w:t>
      </w:r>
    </w:p>
    <w:tbl>
      <w:tblPr>
        <w:tblW w:w="722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6" w:type="dxa"/>
          <w:right w:w="56" w:type="dxa"/>
        </w:tblCellMar>
        <w:tblLook w:val="0000" w:firstRow="0" w:lastRow="0" w:firstColumn="0" w:lastColumn="0" w:noHBand="0" w:noVBand="0"/>
        <w:tblDescription w:val="maksymalna dopuszczalna emisja roczna"/>
      </w:tblPr>
      <w:tblGrid>
        <w:gridCol w:w="701"/>
        <w:gridCol w:w="3544"/>
        <w:gridCol w:w="2977"/>
      </w:tblGrid>
      <w:tr w:rsidR="003E242C" w:rsidRPr="003E242C" w14:paraId="1F60EC4A" w14:textId="77777777" w:rsidTr="00041BF0">
        <w:trPr>
          <w:trHeight w:val="300"/>
          <w:jc w:val="center"/>
        </w:trPr>
        <w:tc>
          <w:tcPr>
            <w:tcW w:w="701" w:type="dxa"/>
            <w:vAlign w:val="center"/>
          </w:tcPr>
          <w:p w14:paraId="3535F509" w14:textId="77777777" w:rsidR="003229DD" w:rsidRPr="003E242C" w:rsidRDefault="003229DD" w:rsidP="00296578">
            <w:pPr>
              <w:keepNext/>
              <w:numPr>
                <w:ilvl w:val="12"/>
                <w:numId w:val="0"/>
              </w:numPr>
              <w:spacing w:after="0" w:line="240" w:lineRule="auto"/>
              <w:jc w:val="center"/>
              <w:rPr>
                <w:rFonts w:cs="Arial"/>
                <w:b/>
                <w:sz w:val="20"/>
                <w:szCs w:val="20"/>
              </w:rPr>
            </w:pPr>
            <w:r w:rsidRPr="003E242C">
              <w:rPr>
                <w:rFonts w:cs="Arial"/>
                <w:b/>
                <w:sz w:val="20"/>
                <w:szCs w:val="20"/>
              </w:rPr>
              <w:lastRenderedPageBreak/>
              <w:t>Lp.</w:t>
            </w:r>
          </w:p>
        </w:tc>
        <w:tc>
          <w:tcPr>
            <w:tcW w:w="3544" w:type="dxa"/>
            <w:vAlign w:val="center"/>
          </w:tcPr>
          <w:p w14:paraId="720626D8" w14:textId="77777777" w:rsidR="003229DD" w:rsidRPr="003E242C" w:rsidRDefault="003229DD" w:rsidP="00296578">
            <w:pPr>
              <w:keepNext/>
              <w:numPr>
                <w:ilvl w:val="12"/>
                <w:numId w:val="0"/>
              </w:numPr>
              <w:spacing w:after="0" w:line="240" w:lineRule="auto"/>
              <w:jc w:val="center"/>
              <w:rPr>
                <w:rFonts w:cs="Arial"/>
                <w:b/>
                <w:sz w:val="20"/>
                <w:szCs w:val="20"/>
              </w:rPr>
            </w:pPr>
            <w:r w:rsidRPr="003E242C">
              <w:rPr>
                <w:rFonts w:cs="Arial"/>
                <w:b/>
                <w:sz w:val="20"/>
                <w:szCs w:val="20"/>
              </w:rPr>
              <w:t>Rodzaj substancji zanieczyszczających</w:t>
            </w:r>
          </w:p>
        </w:tc>
        <w:tc>
          <w:tcPr>
            <w:tcW w:w="2977" w:type="dxa"/>
            <w:vAlign w:val="center"/>
          </w:tcPr>
          <w:p w14:paraId="710D1EBB" w14:textId="77777777" w:rsidR="003229DD" w:rsidRPr="003E242C" w:rsidRDefault="003229DD" w:rsidP="00296578">
            <w:pPr>
              <w:keepNext/>
              <w:numPr>
                <w:ilvl w:val="12"/>
                <w:numId w:val="0"/>
              </w:numPr>
              <w:tabs>
                <w:tab w:val="decimal" w:pos="483"/>
              </w:tabs>
              <w:spacing w:after="0" w:line="240" w:lineRule="auto"/>
              <w:jc w:val="center"/>
              <w:rPr>
                <w:rFonts w:cs="Arial"/>
                <w:b/>
                <w:sz w:val="20"/>
                <w:szCs w:val="20"/>
              </w:rPr>
            </w:pPr>
            <w:r w:rsidRPr="003E242C">
              <w:rPr>
                <w:rFonts w:cs="Arial"/>
                <w:b/>
                <w:sz w:val="20"/>
                <w:szCs w:val="20"/>
              </w:rPr>
              <w:t>Dopuszczalna wielkość emisji [Mg/rok]</w:t>
            </w:r>
          </w:p>
        </w:tc>
      </w:tr>
      <w:tr w:rsidR="003E242C" w:rsidRPr="003E242C" w14:paraId="40F07F02" w14:textId="77777777" w:rsidTr="00041BF0">
        <w:trPr>
          <w:trHeight w:val="300"/>
          <w:jc w:val="center"/>
        </w:trPr>
        <w:tc>
          <w:tcPr>
            <w:tcW w:w="7222" w:type="dxa"/>
            <w:gridSpan w:val="3"/>
            <w:vAlign w:val="center"/>
          </w:tcPr>
          <w:p w14:paraId="64558C33" w14:textId="77777777" w:rsidR="003229DD" w:rsidRPr="003E242C" w:rsidRDefault="003229DD" w:rsidP="00296578">
            <w:pPr>
              <w:keepNext/>
              <w:numPr>
                <w:ilvl w:val="12"/>
                <w:numId w:val="0"/>
              </w:numPr>
              <w:tabs>
                <w:tab w:val="decimal" w:pos="483"/>
              </w:tabs>
              <w:spacing w:after="0" w:line="240" w:lineRule="auto"/>
              <w:rPr>
                <w:rFonts w:cs="Arial"/>
                <w:b/>
                <w:sz w:val="20"/>
                <w:szCs w:val="20"/>
              </w:rPr>
            </w:pPr>
            <w:r w:rsidRPr="003E242C">
              <w:rPr>
                <w:rStyle w:val="Domylnaczcionkaakapitu1"/>
                <w:rFonts w:cs="Arial"/>
                <w:b/>
                <w:sz w:val="18"/>
                <w:szCs w:val="18"/>
              </w:rPr>
              <w:t>Instalacja odlewni miedzi (IPPC)</w:t>
            </w:r>
          </w:p>
        </w:tc>
      </w:tr>
      <w:tr w:rsidR="003E242C" w:rsidRPr="003E242C" w14:paraId="4CE54AE1" w14:textId="77777777" w:rsidTr="00041BF0">
        <w:trPr>
          <w:trHeight w:val="70"/>
          <w:jc w:val="center"/>
        </w:trPr>
        <w:tc>
          <w:tcPr>
            <w:tcW w:w="701" w:type="dxa"/>
            <w:tcBorders>
              <w:top w:val="single" w:sz="4" w:space="0" w:color="auto"/>
            </w:tcBorders>
            <w:vAlign w:val="center"/>
          </w:tcPr>
          <w:p w14:paraId="65453A94" w14:textId="77777777" w:rsidR="003229DD" w:rsidRPr="003E242C" w:rsidRDefault="003229DD" w:rsidP="00296578">
            <w:pPr>
              <w:keepNext/>
              <w:numPr>
                <w:ilvl w:val="12"/>
                <w:numId w:val="0"/>
              </w:numPr>
              <w:spacing w:after="0" w:line="240" w:lineRule="auto"/>
              <w:jc w:val="center"/>
              <w:rPr>
                <w:rFonts w:cs="Arial"/>
                <w:sz w:val="20"/>
                <w:szCs w:val="20"/>
              </w:rPr>
            </w:pPr>
            <w:r w:rsidRPr="003E242C">
              <w:rPr>
                <w:rFonts w:cs="Arial"/>
                <w:sz w:val="20"/>
                <w:szCs w:val="20"/>
              </w:rPr>
              <w:t>1.</w:t>
            </w:r>
          </w:p>
        </w:tc>
        <w:tc>
          <w:tcPr>
            <w:tcW w:w="3544" w:type="dxa"/>
            <w:tcBorders>
              <w:top w:val="single" w:sz="4" w:space="0" w:color="auto"/>
            </w:tcBorders>
            <w:vAlign w:val="center"/>
          </w:tcPr>
          <w:p w14:paraId="2BE52B37" w14:textId="77777777" w:rsidR="003229DD" w:rsidRPr="003E242C" w:rsidRDefault="003229DD" w:rsidP="00296578">
            <w:pPr>
              <w:spacing w:after="0" w:line="240" w:lineRule="auto"/>
              <w:jc w:val="center"/>
              <w:rPr>
                <w:rFonts w:cs="Arial"/>
                <w:bCs/>
                <w:sz w:val="20"/>
                <w:szCs w:val="20"/>
              </w:rPr>
            </w:pPr>
            <w:r w:rsidRPr="003E242C">
              <w:rPr>
                <w:rFonts w:eastAsia="Tahoma" w:cs="Arial"/>
                <w:kern w:val="3"/>
                <w:sz w:val="20"/>
                <w:szCs w:val="20"/>
              </w:rPr>
              <w:t xml:space="preserve">Pył </w:t>
            </w:r>
          </w:p>
        </w:tc>
        <w:tc>
          <w:tcPr>
            <w:tcW w:w="2977" w:type="dxa"/>
            <w:tcBorders>
              <w:top w:val="single" w:sz="4" w:space="0" w:color="auto"/>
            </w:tcBorders>
            <w:vAlign w:val="center"/>
          </w:tcPr>
          <w:p w14:paraId="11B7A298" w14:textId="77777777" w:rsidR="003229DD" w:rsidRPr="003E242C" w:rsidRDefault="003229DD" w:rsidP="00296578">
            <w:pPr>
              <w:spacing w:after="0" w:line="240" w:lineRule="auto"/>
              <w:ind w:hanging="1"/>
              <w:jc w:val="center"/>
              <w:rPr>
                <w:rFonts w:eastAsia="Arial Unicode MS" w:cs="Arial"/>
                <w:bCs/>
                <w:sz w:val="20"/>
                <w:szCs w:val="20"/>
              </w:rPr>
            </w:pPr>
            <w:r w:rsidRPr="003E242C">
              <w:rPr>
                <w:rFonts w:eastAsia="Arial Unicode MS" w:cs="Arial"/>
                <w:bCs/>
                <w:sz w:val="20"/>
                <w:szCs w:val="20"/>
              </w:rPr>
              <w:t>0,1769</w:t>
            </w:r>
          </w:p>
        </w:tc>
      </w:tr>
      <w:tr w:rsidR="003E242C" w:rsidRPr="003E242C" w14:paraId="6793DCAD" w14:textId="77777777" w:rsidTr="00041BF0">
        <w:trPr>
          <w:trHeight w:val="240"/>
          <w:jc w:val="center"/>
        </w:trPr>
        <w:tc>
          <w:tcPr>
            <w:tcW w:w="701" w:type="dxa"/>
            <w:tcBorders>
              <w:bottom w:val="single" w:sz="4" w:space="0" w:color="auto"/>
            </w:tcBorders>
            <w:vAlign w:val="center"/>
          </w:tcPr>
          <w:p w14:paraId="13767348" w14:textId="77777777" w:rsidR="003229DD" w:rsidRPr="003E242C" w:rsidRDefault="003229DD" w:rsidP="00296578">
            <w:pPr>
              <w:spacing w:after="0" w:line="240" w:lineRule="auto"/>
              <w:jc w:val="center"/>
              <w:rPr>
                <w:rFonts w:cs="Arial"/>
                <w:bCs/>
                <w:sz w:val="20"/>
                <w:szCs w:val="20"/>
              </w:rPr>
            </w:pPr>
            <w:r w:rsidRPr="003E242C">
              <w:rPr>
                <w:rFonts w:cs="Arial"/>
                <w:bCs/>
                <w:sz w:val="20"/>
                <w:szCs w:val="20"/>
              </w:rPr>
              <w:t>2.</w:t>
            </w:r>
          </w:p>
        </w:tc>
        <w:tc>
          <w:tcPr>
            <w:tcW w:w="3544" w:type="dxa"/>
            <w:tcBorders>
              <w:bottom w:val="single" w:sz="4" w:space="0" w:color="auto"/>
            </w:tcBorders>
            <w:vAlign w:val="center"/>
          </w:tcPr>
          <w:p w14:paraId="423146F4" w14:textId="77777777" w:rsidR="003229DD" w:rsidRPr="003E242C" w:rsidRDefault="003229DD" w:rsidP="00296578">
            <w:pPr>
              <w:spacing w:after="0" w:line="240" w:lineRule="auto"/>
              <w:ind w:hanging="1"/>
              <w:jc w:val="center"/>
              <w:rPr>
                <w:rFonts w:cs="Arial"/>
                <w:bCs/>
                <w:sz w:val="20"/>
                <w:szCs w:val="20"/>
              </w:rPr>
            </w:pPr>
            <w:r w:rsidRPr="003E242C">
              <w:rPr>
                <w:rFonts w:eastAsia="Tahoma" w:cs="Arial"/>
                <w:kern w:val="3"/>
                <w:sz w:val="20"/>
                <w:szCs w:val="20"/>
              </w:rPr>
              <w:t>Pył zawieszony PM10</w:t>
            </w:r>
          </w:p>
        </w:tc>
        <w:tc>
          <w:tcPr>
            <w:tcW w:w="2977" w:type="dxa"/>
            <w:tcBorders>
              <w:bottom w:val="single" w:sz="4" w:space="0" w:color="auto"/>
            </w:tcBorders>
            <w:vAlign w:val="center"/>
          </w:tcPr>
          <w:p w14:paraId="777BE883" w14:textId="77777777" w:rsidR="003229DD" w:rsidRPr="003E242C" w:rsidRDefault="003229DD" w:rsidP="00296578">
            <w:pPr>
              <w:spacing w:after="0" w:line="240" w:lineRule="auto"/>
              <w:jc w:val="center"/>
              <w:rPr>
                <w:rFonts w:cs="Arial"/>
                <w:bCs/>
                <w:sz w:val="20"/>
                <w:szCs w:val="20"/>
              </w:rPr>
            </w:pPr>
            <w:r w:rsidRPr="003E242C">
              <w:rPr>
                <w:rFonts w:cs="Arial"/>
                <w:bCs/>
                <w:sz w:val="20"/>
                <w:szCs w:val="20"/>
              </w:rPr>
              <w:t>0,1769</w:t>
            </w:r>
          </w:p>
        </w:tc>
      </w:tr>
      <w:tr w:rsidR="003E242C" w:rsidRPr="003E242C" w14:paraId="5213A0DA" w14:textId="77777777" w:rsidTr="00041BF0">
        <w:trPr>
          <w:trHeight w:val="120"/>
          <w:jc w:val="center"/>
        </w:trPr>
        <w:tc>
          <w:tcPr>
            <w:tcW w:w="701" w:type="dxa"/>
            <w:tcBorders>
              <w:top w:val="single" w:sz="4" w:space="0" w:color="auto"/>
              <w:bottom w:val="single" w:sz="4" w:space="0" w:color="auto"/>
            </w:tcBorders>
            <w:vAlign w:val="center"/>
          </w:tcPr>
          <w:p w14:paraId="2E85D90D" w14:textId="77777777" w:rsidR="003229DD" w:rsidRPr="003E242C" w:rsidRDefault="003229DD" w:rsidP="00296578">
            <w:pPr>
              <w:keepNext/>
              <w:numPr>
                <w:ilvl w:val="12"/>
                <w:numId w:val="0"/>
              </w:numPr>
              <w:spacing w:after="0" w:line="240" w:lineRule="auto"/>
              <w:jc w:val="center"/>
              <w:rPr>
                <w:rFonts w:cs="Arial"/>
                <w:sz w:val="20"/>
                <w:szCs w:val="20"/>
              </w:rPr>
            </w:pPr>
            <w:r w:rsidRPr="003E242C">
              <w:rPr>
                <w:rFonts w:cs="Arial"/>
                <w:sz w:val="20"/>
                <w:szCs w:val="20"/>
              </w:rPr>
              <w:t>3.</w:t>
            </w:r>
          </w:p>
        </w:tc>
        <w:tc>
          <w:tcPr>
            <w:tcW w:w="3544" w:type="dxa"/>
            <w:tcBorders>
              <w:top w:val="single" w:sz="4" w:space="0" w:color="auto"/>
              <w:bottom w:val="single" w:sz="4" w:space="0" w:color="auto"/>
            </w:tcBorders>
            <w:vAlign w:val="center"/>
          </w:tcPr>
          <w:p w14:paraId="5FE49965" w14:textId="77777777" w:rsidR="003229DD" w:rsidRPr="003E242C" w:rsidRDefault="003229DD" w:rsidP="00296578">
            <w:pPr>
              <w:spacing w:after="0" w:line="240" w:lineRule="auto"/>
              <w:jc w:val="center"/>
              <w:rPr>
                <w:rFonts w:cs="Arial"/>
                <w:bCs/>
                <w:sz w:val="20"/>
                <w:szCs w:val="20"/>
              </w:rPr>
            </w:pPr>
            <w:r w:rsidRPr="003E242C">
              <w:rPr>
                <w:rFonts w:eastAsia="Tahoma" w:cs="Arial"/>
                <w:kern w:val="3"/>
                <w:sz w:val="20"/>
                <w:szCs w:val="20"/>
              </w:rPr>
              <w:t>Pył zawieszony PM2,5</w:t>
            </w:r>
          </w:p>
        </w:tc>
        <w:tc>
          <w:tcPr>
            <w:tcW w:w="2977" w:type="dxa"/>
            <w:tcBorders>
              <w:top w:val="single" w:sz="4" w:space="0" w:color="auto"/>
              <w:bottom w:val="single" w:sz="4" w:space="0" w:color="auto"/>
            </w:tcBorders>
            <w:vAlign w:val="center"/>
          </w:tcPr>
          <w:p w14:paraId="5FDD9114" w14:textId="77777777" w:rsidR="003229DD" w:rsidRPr="003E242C" w:rsidRDefault="003229DD" w:rsidP="00296578">
            <w:pPr>
              <w:spacing w:after="0" w:line="240" w:lineRule="auto"/>
              <w:ind w:hanging="1"/>
              <w:jc w:val="center"/>
              <w:rPr>
                <w:rFonts w:eastAsia="Arial Unicode MS" w:cs="Arial"/>
                <w:bCs/>
                <w:sz w:val="20"/>
                <w:szCs w:val="20"/>
              </w:rPr>
            </w:pPr>
            <w:r w:rsidRPr="003E242C">
              <w:rPr>
                <w:rFonts w:eastAsia="Arial Unicode MS" w:cs="Arial"/>
                <w:bCs/>
                <w:sz w:val="20"/>
                <w:szCs w:val="20"/>
              </w:rPr>
              <w:t>0,1769</w:t>
            </w:r>
          </w:p>
        </w:tc>
      </w:tr>
      <w:tr w:rsidR="003E242C" w:rsidRPr="003E242C" w14:paraId="1465FE7A" w14:textId="77777777" w:rsidTr="00041BF0">
        <w:trPr>
          <w:trHeight w:val="105"/>
          <w:jc w:val="center"/>
        </w:trPr>
        <w:tc>
          <w:tcPr>
            <w:tcW w:w="701" w:type="dxa"/>
            <w:tcBorders>
              <w:top w:val="single" w:sz="4" w:space="0" w:color="auto"/>
              <w:bottom w:val="single" w:sz="4" w:space="0" w:color="auto"/>
            </w:tcBorders>
            <w:vAlign w:val="center"/>
          </w:tcPr>
          <w:p w14:paraId="560EBD4F" w14:textId="77777777" w:rsidR="003229DD" w:rsidRPr="003E242C" w:rsidRDefault="003229DD" w:rsidP="00296578">
            <w:pPr>
              <w:keepNext/>
              <w:numPr>
                <w:ilvl w:val="12"/>
                <w:numId w:val="0"/>
              </w:numPr>
              <w:spacing w:after="0" w:line="240" w:lineRule="auto"/>
              <w:jc w:val="center"/>
              <w:rPr>
                <w:rFonts w:cs="Arial"/>
                <w:sz w:val="20"/>
                <w:szCs w:val="20"/>
              </w:rPr>
            </w:pPr>
            <w:r w:rsidRPr="003E242C">
              <w:rPr>
                <w:rFonts w:cs="Arial"/>
                <w:sz w:val="20"/>
                <w:szCs w:val="20"/>
              </w:rPr>
              <w:t>4.</w:t>
            </w:r>
          </w:p>
        </w:tc>
        <w:tc>
          <w:tcPr>
            <w:tcW w:w="3544" w:type="dxa"/>
            <w:tcBorders>
              <w:top w:val="single" w:sz="4" w:space="0" w:color="auto"/>
              <w:bottom w:val="single" w:sz="4" w:space="0" w:color="auto"/>
            </w:tcBorders>
            <w:vAlign w:val="center"/>
          </w:tcPr>
          <w:p w14:paraId="0E81720B" w14:textId="77777777" w:rsidR="003229DD" w:rsidRPr="003E242C" w:rsidRDefault="003229DD" w:rsidP="00296578">
            <w:pPr>
              <w:spacing w:after="0" w:line="240" w:lineRule="auto"/>
              <w:jc w:val="center"/>
              <w:rPr>
                <w:rFonts w:cs="Arial"/>
                <w:bCs/>
                <w:sz w:val="20"/>
                <w:szCs w:val="20"/>
              </w:rPr>
            </w:pPr>
            <w:r w:rsidRPr="003E242C">
              <w:rPr>
                <w:rFonts w:cs="Arial"/>
                <w:sz w:val="20"/>
                <w:szCs w:val="20"/>
              </w:rPr>
              <w:t>Całkowite LZO</w:t>
            </w:r>
          </w:p>
        </w:tc>
        <w:tc>
          <w:tcPr>
            <w:tcW w:w="2977" w:type="dxa"/>
            <w:tcBorders>
              <w:top w:val="single" w:sz="4" w:space="0" w:color="auto"/>
              <w:bottom w:val="single" w:sz="4" w:space="0" w:color="auto"/>
            </w:tcBorders>
            <w:vAlign w:val="center"/>
          </w:tcPr>
          <w:p w14:paraId="1700CA85" w14:textId="77777777" w:rsidR="003229DD" w:rsidRPr="003E242C" w:rsidRDefault="003229DD" w:rsidP="00296578">
            <w:pPr>
              <w:spacing w:after="0" w:line="240" w:lineRule="auto"/>
              <w:ind w:hanging="1"/>
              <w:jc w:val="center"/>
              <w:rPr>
                <w:rFonts w:eastAsia="Arial Unicode MS" w:cs="Arial"/>
                <w:bCs/>
                <w:sz w:val="20"/>
                <w:szCs w:val="20"/>
              </w:rPr>
            </w:pPr>
            <w:r w:rsidRPr="003E242C">
              <w:rPr>
                <w:rFonts w:eastAsia="Arial Unicode MS" w:cs="Arial"/>
                <w:bCs/>
                <w:sz w:val="20"/>
                <w:szCs w:val="20"/>
              </w:rPr>
              <w:t>0,8339</w:t>
            </w:r>
          </w:p>
        </w:tc>
      </w:tr>
      <w:tr w:rsidR="003E242C" w:rsidRPr="003E242C" w14:paraId="6368593A" w14:textId="77777777" w:rsidTr="00041BF0">
        <w:trPr>
          <w:trHeight w:val="105"/>
          <w:jc w:val="center"/>
        </w:trPr>
        <w:tc>
          <w:tcPr>
            <w:tcW w:w="701" w:type="dxa"/>
            <w:tcBorders>
              <w:top w:val="single" w:sz="4" w:space="0" w:color="auto"/>
              <w:bottom w:val="single" w:sz="4" w:space="0" w:color="auto"/>
            </w:tcBorders>
            <w:vAlign w:val="center"/>
          </w:tcPr>
          <w:p w14:paraId="27E03D9A" w14:textId="77777777" w:rsidR="003229DD" w:rsidRPr="003E242C" w:rsidRDefault="003229DD" w:rsidP="00296578">
            <w:pPr>
              <w:keepNext/>
              <w:numPr>
                <w:ilvl w:val="12"/>
                <w:numId w:val="0"/>
              </w:numPr>
              <w:spacing w:after="0" w:line="240" w:lineRule="auto"/>
              <w:jc w:val="center"/>
              <w:rPr>
                <w:rFonts w:cs="Arial"/>
                <w:sz w:val="20"/>
                <w:szCs w:val="20"/>
              </w:rPr>
            </w:pPr>
            <w:r w:rsidRPr="003E242C">
              <w:rPr>
                <w:rFonts w:cs="Arial"/>
                <w:sz w:val="20"/>
                <w:szCs w:val="20"/>
              </w:rPr>
              <w:t>5.</w:t>
            </w:r>
          </w:p>
        </w:tc>
        <w:tc>
          <w:tcPr>
            <w:tcW w:w="3544" w:type="dxa"/>
            <w:tcBorders>
              <w:top w:val="single" w:sz="4" w:space="0" w:color="auto"/>
              <w:bottom w:val="single" w:sz="4" w:space="0" w:color="auto"/>
            </w:tcBorders>
            <w:vAlign w:val="center"/>
          </w:tcPr>
          <w:p w14:paraId="60A80806" w14:textId="77777777" w:rsidR="003229DD" w:rsidRPr="003E242C" w:rsidRDefault="003229DD" w:rsidP="00296578">
            <w:pPr>
              <w:spacing w:after="0" w:line="240" w:lineRule="auto"/>
              <w:jc w:val="center"/>
              <w:rPr>
                <w:rFonts w:cs="Arial"/>
                <w:bCs/>
                <w:sz w:val="20"/>
                <w:szCs w:val="20"/>
              </w:rPr>
            </w:pPr>
            <w:r w:rsidRPr="003E242C">
              <w:rPr>
                <w:rFonts w:cs="Arial"/>
                <w:sz w:val="20"/>
                <w:szCs w:val="20"/>
              </w:rPr>
              <w:t>PCDD/F (dioksyny i furany)</w:t>
            </w:r>
          </w:p>
        </w:tc>
        <w:tc>
          <w:tcPr>
            <w:tcW w:w="2977" w:type="dxa"/>
            <w:tcBorders>
              <w:top w:val="single" w:sz="4" w:space="0" w:color="auto"/>
              <w:bottom w:val="single" w:sz="4" w:space="0" w:color="auto"/>
            </w:tcBorders>
            <w:vAlign w:val="center"/>
          </w:tcPr>
          <w:p w14:paraId="2948A82C" w14:textId="4F84E703" w:rsidR="003229DD" w:rsidRPr="003E242C" w:rsidRDefault="003229DD" w:rsidP="00296578">
            <w:pPr>
              <w:spacing w:after="0" w:line="240" w:lineRule="auto"/>
              <w:ind w:hanging="1"/>
              <w:jc w:val="center"/>
              <w:rPr>
                <w:rFonts w:eastAsia="Arial Unicode MS" w:cs="Arial"/>
                <w:bCs/>
                <w:sz w:val="20"/>
                <w:szCs w:val="20"/>
              </w:rPr>
            </w:pPr>
            <w:r w:rsidRPr="003E242C">
              <w:rPr>
                <w:rFonts w:eastAsia="Arial Unicode MS" w:cs="Arial"/>
                <w:bCs/>
                <w:sz w:val="20"/>
                <w:szCs w:val="20"/>
              </w:rPr>
              <w:t>0,00000000</w:t>
            </w:r>
            <w:r w:rsidR="00D93A1B">
              <w:rPr>
                <w:rFonts w:eastAsia="Arial Unicode MS" w:cs="Arial"/>
                <w:bCs/>
                <w:sz w:val="20"/>
                <w:szCs w:val="20"/>
              </w:rPr>
              <w:t>00</w:t>
            </w:r>
            <w:r w:rsidRPr="003E242C">
              <w:rPr>
                <w:rFonts w:eastAsia="Arial Unicode MS" w:cs="Arial"/>
                <w:bCs/>
                <w:sz w:val="20"/>
                <w:szCs w:val="20"/>
              </w:rPr>
              <w:t>5</w:t>
            </w:r>
          </w:p>
        </w:tc>
      </w:tr>
      <w:tr w:rsidR="003E242C" w:rsidRPr="003E242C" w14:paraId="7A35B371" w14:textId="77777777" w:rsidTr="00041BF0">
        <w:trPr>
          <w:trHeight w:val="105"/>
          <w:jc w:val="center"/>
        </w:trPr>
        <w:tc>
          <w:tcPr>
            <w:tcW w:w="701" w:type="dxa"/>
            <w:tcBorders>
              <w:top w:val="single" w:sz="4" w:space="0" w:color="auto"/>
              <w:bottom w:val="single" w:sz="4" w:space="0" w:color="auto"/>
            </w:tcBorders>
            <w:vAlign w:val="center"/>
          </w:tcPr>
          <w:p w14:paraId="3533FD95" w14:textId="77777777" w:rsidR="003229DD" w:rsidRPr="003E242C" w:rsidRDefault="003229DD" w:rsidP="00296578">
            <w:pPr>
              <w:keepNext/>
              <w:numPr>
                <w:ilvl w:val="12"/>
                <w:numId w:val="0"/>
              </w:numPr>
              <w:spacing w:after="0" w:line="240" w:lineRule="auto"/>
              <w:jc w:val="center"/>
              <w:rPr>
                <w:rFonts w:cs="Arial"/>
                <w:sz w:val="20"/>
                <w:szCs w:val="20"/>
              </w:rPr>
            </w:pPr>
            <w:r w:rsidRPr="003E242C">
              <w:rPr>
                <w:rFonts w:cs="Arial"/>
                <w:sz w:val="20"/>
                <w:szCs w:val="20"/>
              </w:rPr>
              <w:t>6.</w:t>
            </w:r>
          </w:p>
        </w:tc>
        <w:tc>
          <w:tcPr>
            <w:tcW w:w="3544" w:type="dxa"/>
            <w:tcBorders>
              <w:top w:val="single" w:sz="4" w:space="0" w:color="auto"/>
              <w:bottom w:val="single" w:sz="4" w:space="0" w:color="auto"/>
            </w:tcBorders>
            <w:vAlign w:val="center"/>
          </w:tcPr>
          <w:p w14:paraId="26940C1B" w14:textId="77777777" w:rsidR="003229DD" w:rsidRPr="003E242C" w:rsidRDefault="003229DD" w:rsidP="00296578">
            <w:pPr>
              <w:spacing w:after="0" w:line="240" w:lineRule="auto"/>
              <w:jc w:val="center"/>
              <w:rPr>
                <w:rFonts w:cs="Arial"/>
                <w:bCs/>
                <w:sz w:val="20"/>
                <w:szCs w:val="20"/>
              </w:rPr>
            </w:pPr>
            <w:r w:rsidRPr="003E242C">
              <w:rPr>
                <w:rFonts w:cs="Arial"/>
                <w:sz w:val="20"/>
                <w:szCs w:val="20"/>
              </w:rPr>
              <w:t>Dwutlenek siarki</w:t>
            </w:r>
          </w:p>
        </w:tc>
        <w:tc>
          <w:tcPr>
            <w:tcW w:w="2977" w:type="dxa"/>
            <w:tcBorders>
              <w:top w:val="single" w:sz="4" w:space="0" w:color="auto"/>
              <w:bottom w:val="single" w:sz="4" w:space="0" w:color="auto"/>
            </w:tcBorders>
            <w:vAlign w:val="center"/>
          </w:tcPr>
          <w:p w14:paraId="18A12C85" w14:textId="77777777" w:rsidR="003229DD" w:rsidRPr="003E242C" w:rsidRDefault="003229DD" w:rsidP="00296578">
            <w:pPr>
              <w:spacing w:after="0" w:line="240" w:lineRule="auto"/>
              <w:ind w:hanging="1"/>
              <w:jc w:val="center"/>
              <w:rPr>
                <w:rFonts w:eastAsia="Arial Unicode MS" w:cs="Arial"/>
                <w:bCs/>
                <w:sz w:val="20"/>
                <w:szCs w:val="20"/>
              </w:rPr>
            </w:pPr>
            <w:r w:rsidRPr="003E242C">
              <w:rPr>
                <w:rFonts w:eastAsia="Arial Unicode MS" w:cs="Arial"/>
                <w:bCs/>
                <w:sz w:val="20"/>
                <w:szCs w:val="20"/>
              </w:rPr>
              <w:t>3,6223</w:t>
            </w:r>
          </w:p>
        </w:tc>
      </w:tr>
      <w:tr w:rsidR="003E242C" w:rsidRPr="003E242C" w14:paraId="095339D5" w14:textId="77777777" w:rsidTr="00041BF0">
        <w:trPr>
          <w:trHeight w:val="135"/>
          <w:jc w:val="center"/>
        </w:trPr>
        <w:tc>
          <w:tcPr>
            <w:tcW w:w="701" w:type="dxa"/>
            <w:tcBorders>
              <w:top w:val="single" w:sz="4" w:space="0" w:color="auto"/>
              <w:bottom w:val="single" w:sz="4" w:space="0" w:color="auto"/>
            </w:tcBorders>
            <w:vAlign w:val="center"/>
          </w:tcPr>
          <w:p w14:paraId="7932010A" w14:textId="77777777" w:rsidR="003229DD" w:rsidRPr="003E242C" w:rsidRDefault="003229DD" w:rsidP="00296578">
            <w:pPr>
              <w:keepNext/>
              <w:numPr>
                <w:ilvl w:val="12"/>
                <w:numId w:val="0"/>
              </w:numPr>
              <w:spacing w:after="0" w:line="240" w:lineRule="auto"/>
              <w:jc w:val="center"/>
              <w:rPr>
                <w:rFonts w:cs="Arial"/>
                <w:sz w:val="20"/>
                <w:szCs w:val="20"/>
              </w:rPr>
            </w:pPr>
            <w:r w:rsidRPr="003E242C">
              <w:rPr>
                <w:rFonts w:cs="Arial"/>
                <w:sz w:val="20"/>
                <w:szCs w:val="20"/>
              </w:rPr>
              <w:t>7.</w:t>
            </w:r>
          </w:p>
        </w:tc>
        <w:tc>
          <w:tcPr>
            <w:tcW w:w="3544" w:type="dxa"/>
            <w:tcBorders>
              <w:top w:val="single" w:sz="4" w:space="0" w:color="auto"/>
              <w:bottom w:val="single" w:sz="4" w:space="0" w:color="auto"/>
            </w:tcBorders>
            <w:vAlign w:val="center"/>
          </w:tcPr>
          <w:p w14:paraId="0E5EDABE" w14:textId="77777777" w:rsidR="003229DD" w:rsidRPr="003E242C" w:rsidRDefault="003229DD" w:rsidP="00296578">
            <w:pPr>
              <w:spacing w:after="0" w:line="240" w:lineRule="auto"/>
              <w:jc w:val="center"/>
              <w:rPr>
                <w:rFonts w:cs="Arial"/>
                <w:bCs/>
                <w:sz w:val="20"/>
                <w:szCs w:val="20"/>
                <w:highlight w:val="red"/>
              </w:rPr>
            </w:pPr>
            <w:r w:rsidRPr="003E242C">
              <w:rPr>
                <w:rFonts w:eastAsia="Tahoma" w:cs="Arial"/>
                <w:spacing w:val="-2"/>
                <w:kern w:val="3"/>
                <w:sz w:val="20"/>
                <w:szCs w:val="20"/>
              </w:rPr>
              <w:t>Tlenki azotu wyrażone jako NO</w:t>
            </w:r>
            <w:r w:rsidRPr="003E242C">
              <w:rPr>
                <w:rFonts w:eastAsia="Tahoma" w:cs="Arial"/>
                <w:spacing w:val="-2"/>
                <w:kern w:val="3"/>
                <w:sz w:val="20"/>
                <w:szCs w:val="20"/>
                <w:vertAlign w:val="subscript"/>
              </w:rPr>
              <w:t>2</w:t>
            </w:r>
          </w:p>
        </w:tc>
        <w:tc>
          <w:tcPr>
            <w:tcW w:w="2977" w:type="dxa"/>
            <w:tcBorders>
              <w:top w:val="single" w:sz="4" w:space="0" w:color="auto"/>
              <w:bottom w:val="single" w:sz="4" w:space="0" w:color="auto"/>
            </w:tcBorders>
            <w:vAlign w:val="center"/>
          </w:tcPr>
          <w:p w14:paraId="67FA531C" w14:textId="77777777" w:rsidR="003229DD" w:rsidRPr="003E242C" w:rsidRDefault="003229DD" w:rsidP="00296578">
            <w:pPr>
              <w:spacing w:after="0" w:line="240" w:lineRule="auto"/>
              <w:ind w:hanging="1"/>
              <w:jc w:val="center"/>
              <w:rPr>
                <w:rFonts w:cs="Arial"/>
                <w:bCs/>
                <w:sz w:val="20"/>
                <w:szCs w:val="20"/>
              </w:rPr>
            </w:pPr>
            <w:r w:rsidRPr="003E242C">
              <w:rPr>
                <w:rFonts w:cs="Arial"/>
                <w:bCs/>
                <w:sz w:val="20"/>
                <w:szCs w:val="20"/>
              </w:rPr>
              <w:t>3,0326</w:t>
            </w:r>
          </w:p>
        </w:tc>
      </w:tr>
      <w:tr w:rsidR="003E242C" w:rsidRPr="003E242C" w14:paraId="3BD3B7BA" w14:textId="77777777" w:rsidTr="00041BF0">
        <w:trPr>
          <w:trHeight w:val="90"/>
          <w:jc w:val="center"/>
        </w:trPr>
        <w:tc>
          <w:tcPr>
            <w:tcW w:w="701" w:type="dxa"/>
            <w:tcBorders>
              <w:top w:val="single" w:sz="4" w:space="0" w:color="auto"/>
              <w:bottom w:val="single" w:sz="4" w:space="0" w:color="auto"/>
            </w:tcBorders>
            <w:vAlign w:val="center"/>
          </w:tcPr>
          <w:p w14:paraId="58DE5FFE" w14:textId="77777777" w:rsidR="003229DD" w:rsidRPr="003E242C" w:rsidRDefault="003229DD" w:rsidP="00296578">
            <w:pPr>
              <w:keepNext/>
              <w:numPr>
                <w:ilvl w:val="12"/>
                <w:numId w:val="0"/>
              </w:numPr>
              <w:spacing w:after="0" w:line="240" w:lineRule="auto"/>
              <w:jc w:val="center"/>
              <w:rPr>
                <w:rFonts w:cs="Arial"/>
                <w:sz w:val="20"/>
                <w:szCs w:val="20"/>
              </w:rPr>
            </w:pPr>
            <w:r w:rsidRPr="003E242C">
              <w:rPr>
                <w:rFonts w:cs="Arial"/>
                <w:sz w:val="20"/>
                <w:szCs w:val="20"/>
              </w:rPr>
              <w:t>9.</w:t>
            </w:r>
          </w:p>
        </w:tc>
        <w:tc>
          <w:tcPr>
            <w:tcW w:w="3544" w:type="dxa"/>
            <w:tcBorders>
              <w:top w:val="single" w:sz="4" w:space="0" w:color="auto"/>
              <w:bottom w:val="single" w:sz="4" w:space="0" w:color="auto"/>
            </w:tcBorders>
            <w:vAlign w:val="center"/>
          </w:tcPr>
          <w:p w14:paraId="66157547" w14:textId="77777777" w:rsidR="003229DD" w:rsidRPr="003E242C" w:rsidRDefault="003229DD" w:rsidP="00296578">
            <w:pPr>
              <w:spacing w:after="0" w:line="240" w:lineRule="auto"/>
              <w:jc w:val="center"/>
              <w:rPr>
                <w:rFonts w:cs="Arial"/>
                <w:bCs/>
                <w:sz w:val="20"/>
                <w:szCs w:val="20"/>
              </w:rPr>
            </w:pPr>
            <w:r w:rsidRPr="003E242C">
              <w:rPr>
                <w:rFonts w:cs="Arial"/>
                <w:sz w:val="20"/>
                <w:szCs w:val="20"/>
              </w:rPr>
              <w:t>Metale w pyle PM10:</w:t>
            </w:r>
          </w:p>
        </w:tc>
        <w:tc>
          <w:tcPr>
            <w:tcW w:w="2977" w:type="dxa"/>
            <w:tcBorders>
              <w:top w:val="single" w:sz="4" w:space="0" w:color="auto"/>
              <w:bottom w:val="single" w:sz="4" w:space="0" w:color="auto"/>
            </w:tcBorders>
            <w:vAlign w:val="center"/>
          </w:tcPr>
          <w:p w14:paraId="6041151C" w14:textId="77777777" w:rsidR="003229DD" w:rsidRPr="003E242C" w:rsidRDefault="003229DD" w:rsidP="00296578">
            <w:pPr>
              <w:spacing w:after="0" w:line="240" w:lineRule="auto"/>
              <w:jc w:val="center"/>
              <w:rPr>
                <w:rFonts w:eastAsia="Arial Unicode MS" w:cs="Arial"/>
                <w:bCs/>
                <w:sz w:val="20"/>
                <w:szCs w:val="20"/>
              </w:rPr>
            </w:pPr>
          </w:p>
        </w:tc>
      </w:tr>
      <w:tr w:rsidR="003E242C" w:rsidRPr="003E242C" w14:paraId="407910EA" w14:textId="77777777" w:rsidTr="00041BF0">
        <w:trPr>
          <w:trHeight w:val="120"/>
          <w:jc w:val="center"/>
        </w:trPr>
        <w:tc>
          <w:tcPr>
            <w:tcW w:w="701" w:type="dxa"/>
            <w:tcBorders>
              <w:top w:val="single" w:sz="4" w:space="0" w:color="auto"/>
              <w:bottom w:val="single" w:sz="4" w:space="0" w:color="auto"/>
            </w:tcBorders>
            <w:vAlign w:val="center"/>
          </w:tcPr>
          <w:p w14:paraId="443C2B45" w14:textId="77777777" w:rsidR="003229DD" w:rsidRPr="003E242C" w:rsidRDefault="003229DD" w:rsidP="00296578">
            <w:pPr>
              <w:keepNext/>
              <w:numPr>
                <w:ilvl w:val="12"/>
                <w:numId w:val="0"/>
              </w:numPr>
              <w:spacing w:after="0" w:line="240" w:lineRule="auto"/>
              <w:jc w:val="center"/>
              <w:rPr>
                <w:rFonts w:cs="Arial"/>
                <w:sz w:val="20"/>
                <w:szCs w:val="20"/>
              </w:rPr>
            </w:pPr>
            <w:r w:rsidRPr="003E242C">
              <w:rPr>
                <w:rFonts w:cs="Arial"/>
                <w:sz w:val="20"/>
                <w:szCs w:val="20"/>
              </w:rPr>
              <w:t>10.</w:t>
            </w:r>
          </w:p>
        </w:tc>
        <w:tc>
          <w:tcPr>
            <w:tcW w:w="3544" w:type="dxa"/>
            <w:tcBorders>
              <w:top w:val="single" w:sz="4" w:space="0" w:color="auto"/>
              <w:bottom w:val="single" w:sz="4" w:space="0" w:color="auto"/>
            </w:tcBorders>
            <w:vAlign w:val="center"/>
          </w:tcPr>
          <w:p w14:paraId="5354C198" w14:textId="77777777" w:rsidR="003229DD" w:rsidRPr="003E242C" w:rsidRDefault="003229DD" w:rsidP="00296578">
            <w:pPr>
              <w:spacing w:after="0" w:line="240" w:lineRule="auto"/>
              <w:jc w:val="center"/>
              <w:rPr>
                <w:rFonts w:cs="Arial"/>
                <w:bCs/>
                <w:sz w:val="20"/>
                <w:szCs w:val="20"/>
              </w:rPr>
            </w:pPr>
            <w:r w:rsidRPr="003E242C">
              <w:rPr>
                <w:rFonts w:cs="Arial"/>
                <w:sz w:val="20"/>
                <w:szCs w:val="20"/>
              </w:rPr>
              <w:t>- arsen</w:t>
            </w:r>
          </w:p>
        </w:tc>
        <w:tc>
          <w:tcPr>
            <w:tcW w:w="2977" w:type="dxa"/>
            <w:tcBorders>
              <w:top w:val="single" w:sz="4" w:space="0" w:color="auto"/>
              <w:bottom w:val="single" w:sz="4" w:space="0" w:color="auto"/>
            </w:tcBorders>
            <w:vAlign w:val="center"/>
          </w:tcPr>
          <w:p w14:paraId="7593C1A7" w14:textId="77777777" w:rsidR="003229DD" w:rsidRPr="003E242C" w:rsidRDefault="003229DD" w:rsidP="00296578">
            <w:pPr>
              <w:spacing w:after="0" w:line="240" w:lineRule="auto"/>
              <w:jc w:val="center"/>
              <w:rPr>
                <w:rFonts w:cs="Arial"/>
                <w:bCs/>
                <w:sz w:val="20"/>
                <w:szCs w:val="20"/>
              </w:rPr>
            </w:pPr>
            <w:r w:rsidRPr="003E242C">
              <w:rPr>
                <w:rFonts w:cs="Arial"/>
                <w:bCs/>
                <w:sz w:val="20"/>
                <w:szCs w:val="20"/>
              </w:rPr>
              <w:t>0,00253</w:t>
            </w:r>
          </w:p>
        </w:tc>
      </w:tr>
      <w:tr w:rsidR="003E242C" w:rsidRPr="003E242C" w14:paraId="4DB2D88C" w14:textId="77777777" w:rsidTr="00041BF0">
        <w:trPr>
          <w:trHeight w:val="120"/>
          <w:jc w:val="center"/>
        </w:trPr>
        <w:tc>
          <w:tcPr>
            <w:tcW w:w="701" w:type="dxa"/>
            <w:tcBorders>
              <w:top w:val="single" w:sz="4" w:space="0" w:color="auto"/>
              <w:bottom w:val="single" w:sz="4" w:space="0" w:color="auto"/>
            </w:tcBorders>
            <w:vAlign w:val="center"/>
          </w:tcPr>
          <w:p w14:paraId="7F8AB48D" w14:textId="77777777" w:rsidR="003229DD" w:rsidRPr="003E242C" w:rsidRDefault="003229DD" w:rsidP="00296578">
            <w:pPr>
              <w:keepNext/>
              <w:numPr>
                <w:ilvl w:val="12"/>
                <w:numId w:val="0"/>
              </w:numPr>
              <w:spacing w:after="0" w:line="240" w:lineRule="auto"/>
              <w:jc w:val="center"/>
              <w:rPr>
                <w:rFonts w:cs="Arial"/>
                <w:sz w:val="20"/>
                <w:szCs w:val="20"/>
              </w:rPr>
            </w:pPr>
            <w:r w:rsidRPr="003E242C">
              <w:rPr>
                <w:rFonts w:cs="Arial"/>
                <w:sz w:val="20"/>
                <w:szCs w:val="20"/>
              </w:rPr>
              <w:t>11.</w:t>
            </w:r>
          </w:p>
        </w:tc>
        <w:tc>
          <w:tcPr>
            <w:tcW w:w="3544" w:type="dxa"/>
            <w:tcBorders>
              <w:top w:val="single" w:sz="4" w:space="0" w:color="auto"/>
              <w:bottom w:val="single" w:sz="4" w:space="0" w:color="auto"/>
            </w:tcBorders>
            <w:vAlign w:val="center"/>
          </w:tcPr>
          <w:p w14:paraId="073D735F" w14:textId="77777777" w:rsidR="003229DD" w:rsidRPr="003E242C" w:rsidRDefault="003229DD" w:rsidP="00296578">
            <w:pPr>
              <w:spacing w:after="0" w:line="240" w:lineRule="auto"/>
              <w:jc w:val="center"/>
              <w:rPr>
                <w:rFonts w:cs="Arial"/>
                <w:bCs/>
                <w:sz w:val="20"/>
                <w:szCs w:val="20"/>
              </w:rPr>
            </w:pPr>
            <w:r w:rsidRPr="003E242C">
              <w:rPr>
                <w:rFonts w:cs="Arial"/>
                <w:sz w:val="20"/>
                <w:szCs w:val="20"/>
              </w:rPr>
              <w:t>- kadm</w:t>
            </w:r>
          </w:p>
        </w:tc>
        <w:tc>
          <w:tcPr>
            <w:tcW w:w="2977" w:type="dxa"/>
            <w:tcBorders>
              <w:top w:val="single" w:sz="4" w:space="0" w:color="auto"/>
              <w:bottom w:val="single" w:sz="4" w:space="0" w:color="auto"/>
            </w:tcBorders>
            <w:vAlign w:val="center"/>
          </w:tcPr>
          <w:p w14:paraId="5B7FB796" w14:textId="77777777" w:rsidR="003229DD" w:rsidRPr="003E242C" w:rsidRDefault="003229DD" w:rsidP="00296578">
            <w:pPr>
              <w:spacing w:after="0" w:line="240" w:lineRule="auto"/>
              <w:jc w:val="center"/>
              <w:rPr>
                <w:rFonts w:cs="Arial"/>
                <w:bCs/>
                <w:sz w:val="20"/>
                <w:szCs w:val="20"/>
              </w:rPr>
            </w:pPr>
            <w:r w:rsidRPr="003E242C">
              <w:rPr>
                <w:rFonts w:cs="Arial"/>
                <w:bCs/>
                <w:sz w:val="20"/>
                <w:szCs w:val="20"/>
              </w:rPr>
              <w:t>0,00029</w:t>
            </w:r>
          </w:p>
        </w:tc>
      </w:tr>
      <w:tr w:rsidR="003E242C" w:rsidRPr="003E242C" w14:paraId="3D22407B" w14:textId="77777777" w:rsidTr="00041BF0">
        <w:trPr>
          <w:trHeight w:val="105"/>
          <w:jc w:val="center"/>
        </w:trPr>
        <w:tc>
          <w:tcPr>
            <w:tcW w:w="701" w:type="dxa"/>
            <w:tcBorders>
              <w:top w:val="single" w:sz="4" w:space="0" w:color="auto"/>
              <w:bottom w:val="single" w:sz="4" w:space="0" w:color="auto"/>
            </w:tcBorders>
            <w:vAlign w:val="center"/>
          </w:tcPr>
          <w:p w14:paraId="612A51A4" w14:textId="77777777" w:rsidR="003229DD" w:rsidRPr="003E242C" w:rsidRDefault="003229DD" w:rsidP="00296578">
            <w:pPr>
              <w:keepNext/>
              <w:numPr>
                <w:ilvl w:val="12"/>
                <w:numId w:val="0"/>
              </w:numPr>
              <w:spacing w:after="0" w:line="240" w:lineRule="auto"/>
              <w:jc w:val="center"/>
              <w:rPr>
                <w:rFonts w:cs="Arial"/>
                <w:sz w:val="20"/>
                <w:szCs w:val="20"/>
              </w:rPr>
            </w:pPr>
            <w:r w:rsidRPr="003E242C">
              <w:rPr>
                <w:rFonts w:cs="Arial"/>
                <w:sz w:val="20"/>
                <w:szCs w:val="20"/>
              </w:rPr>
              <w:t>12.</w:t>
            </w:r>
          </w:p>
        </w:tc>
        <w:tc>
          <w:tcPr>
            <w:tcW w:w="3544" w:type="dxa"/>
            <w:tcBorders>
              <w:top w:val="single" w:sz="4" w:space="0" w:color="auto"/>
              <w:bottom w:val="single" w:sz="4" w:space="0" w:color="auto"/>
            </w:tcBorders>
            <w:vAlign w:val="center"/>
          </w:tcPr>
          <w:p w14:paraId="2F8AF82A" w14:textId="77777777" w:rsidR="003229DD" w:rsidRPr="003E242C" w:rsidRDefault="003229DD" w:rsidP="00296578">
            <w:pPr>
              <w:spacing w:after="0" w:line="240" w:lineRule="auto"/>
              <w:jc w:val="center"/>
              <w:rPr>
                <w:rFonts w:cs="Arial"/>
                <w:sz w:val="20"/>
                <w:szCs w:val="20"/>
              </w:rPr>
            </w:pPr>
            <w:r w:rsidRPr="003E242C">
              <w:rPr>
                <w:rFonts w:cs="Arial"/>
                <w:sz w:val="20"/>
                <w:szCs w:val="20"/>
              </w:rPr>
              <w:t>- miedź</w:t>
            </w:r>
          </w:p>
        </w:tc>
        <w:tc>
          <w:tcPr>
            <w:tcW w:w="2977" w:type="dxa"/>
            <w:tcBorders>
              <w:top w:val="single" w:sz="4" w:space="0" w:color="auto"/>
              <w:bottom w:val="single" w:sz="4" w:space="0" w:color="auto"/>
            </w:tcBorders>
            <w:vAlign w:val="center"/>
          </w:tcPr>
          <w:p w14:paraId="015F3934" w14:textId="77777777" w:rsidR="003229DD" w:rsidRPr="003E242C" w:rsidRDefault="003229DD" w:rsidP="00296578">
            <w:pPr>
              <w:spacing w:after="0" w:line="240" w:lineRule="auto"/>
              <w:jc w:val="center"/>
              <w:rPr>
                <w:rFonts w:cs="Arial"/>
                <w:bCs/>
                <w:sz w:val="20"/>
                <w:szCs w:val="20"/>
              </w:rPr>
            </w:pPr>
            <w:r w:rsidRPr="003E242C">
              <w:rPr>
                <w:rFonts w:cs="Arial"/>
                <w:bCs/>
                <w:sz w:val="20"/>
                <w:szCs w:val="20"/>
              </w:rPr>
              <w:t>0,1769</w:t>
            </w:r>
          </w:p>
        </w:tc>
      </w:tr>
      <w:tr w:rsidR="003E242C" w:rsidRPr="003E242C" w14:paraId="26B3934A" w14:textId="77777777" w:rsidTr="00041BF0">
        <w:trPr>
          <w:trHeight w:val="105"/>
          <w:jc w:val="center"/>
        </w:trPr>
        <w:tc>
          <w:tcPr>
            <w:tcW w:w="701" w:type="dxa"/>
            <w:tcBorders>
              <w:top w:val="single" w:sz="4" w:space="0" w:color="auto"/>
              <w:bottom w:val="single" w:sz="4" w:space="0" w:color="auto"/>
            </w:tcBorders>
            <w:vAlign w:val="center"/>
          </w:tcPr>
          <w:p w14:paraId="66107830" w14:textId="77777777" w:rsidR="003229DD" w:rsidRPr="003E242C" w:rsidRDefault="003229DD" w:rsidP="00296578">
            <w:pPr>
              <w:keepNext/>
              <w:numPr>
                <w:ilvl w:val="12"/>
                <w:numId w:val="0"/>
              </w:numPr>
              <w:spacing w:after="0" w:line="240" w:lineRule="auto"/>
              <w:jc w:val="center"/>
              <w:rPr>
                <w:rFonts w:cs="Arial"/>
                <w:sz w:val="20"/>
                <w:szCs w:val="20"/>
              </w:rPr>
            </w:pPr>
            <w:r w:rsidRPr="003E242C">
              <w:rPr>
                <w:rFonts w:cs="Arial"/>
                <w:bCs/>
                <w:sz w:val="20"/>
                <w:szCs w:val="20"/>
              </w:rPr>
              <w:t>13.</w:t>
            </w:r>
          </w:p>
        </w:tc>
        <w:tc>
          <w:tcPr>
            <w:tcW w:w="3544" w:type="dxa"/>
            <w:tcBorders>
              <w:top w:val="single" w:sz="4" w:space="0" w:color="auto"/>
              <w:bottom w:val="single" w:sz="4" w:space="0" w:color="auto"/>
            </w:tcBorders>
            <w:vAlign w:val="center"/>
          </w:tcPr>
          <w:p w14:paraId="20DFB603" w14:textId="77777777" w:rsidR="003229DD" w:rsidRPr="003E242C" w:rsidRDefault="003229DD" w:rsidP="00296578">
            <w:pPr>
              <w:spacing w:after="0" w:line="240" w:lineRule="auto"/>
              <w:jc w:val="center"/>
              <w:rPr>
                <w:rFonts w:cs="Arial"/>
                <w:bCs/>
                <w:sz w:val="20"/>
                <w:szCs w:val="20"/>
              </w:rPr>
            </w:pPr>
            <w:r w:rsidRPr="003E242C">
              <w:rPr>
                <w:rFonts w:eastAsia="Tahoma" w:cs="Arial"/>
                <w:spacing w:val="-1"/>
                <w:kern w:val="3"/>
                <w:sz w:val="20"/>
                <w:szCs w:val="20"/>
              </w:rPr>
              <w:t>- ołów</w:t>
            </w:r>
          </w:p>
        </w:tc>
        <w:tc>
          <w:tcPr>
            <w:tcW w:w="2977" w:type="dxa"/>
            <w:tcBorders>
              <w:top w:val="single" w:sz="4" w:space="0" w:color="auto"/>
              <w:bottom w:val="single" w:sz="4" w:space="0" w:color="auto"/>
            </w:tcBorders>
            <w:vAlign w:val="center"/>
          </w:tcPr>
          <w:p w14:paraId="41564C22" w14:textId="77777777" w:rsidR="003229DD" w:rsidRPr="003E242C" w:rsidRDefault="003229DD" w:rsidP="00296578">
            <w:pPr>
              <w:spacing w:after="0" w:line="240" w:lineRule="auto"/>
              <w:jc w:val="center"/>
              <w:rPr>
                <w:rFonts w:cs="Arial"/>
                <w:bCs/>
                <w:sz w:val="20"/>
                <w:szCs w:val="20"/>
              </w:rPr>
            </w:pPr>
            <w:r w:rsidRPr="003E242C">
              <w:rPr>
                <w:rFonts w:cs="Arial"/>
                <w:bCs/>
                <w:sz w:val="20"/>
                <w:szCs w:val="20"/>
              </w:rPr>
              <w:t>0,00295</w:t>
            </w:r>
          </w:p>
        </w:tc>
      </w:tr>
      <w:tr w:rsidR="003E242C" w:rsidRPr="003E242C" w14:paraId="1F0C7EEA" w14:textId="77777777" w:rsidTr="00041BF0">
        <w:trPr>
          <w:trHeight w:val="105"/>
          <w:jc w:val="center"/>
        </w:trPr>
        <w:tc>
          <w:tcPr>
            <w:tcW w:w="7222" w:type="dxa"/>
            <w:gridSpan w:val="3"/>
            <w:tcBorders>
              <w:top w:val="single" w:sz="4" w:space="0" w:color="auto"/>
              <w:bottom w:val="single" w:sz="4" w:space="0" w:color="auto"/>
            </w:tcBorders>
            <w:vAlign w:val="center"/>
          </w:tcPr>
          <w:p w14:paraId="522636AD" w14:textId="77777777" w:rsidR="003229DD" w:rsidRPr="003E242C" w:rsidRDefault="003229DD" w:rsidP="00296578">
            <w:pPr>
              <w:spacing w:after="0" w:line="240" w:lineRule="auto"/>
              <w:rPr>
                <w:rFonts w:cs="Arial"/>
                <w:bCs/>
                <w:sz w:val="20"/>
                <w:szCs w:val="20"/>
              </w:rPr>
            </w:pPr>
            <w:r w:rsidRPr="003E242C">
              <w:rPr>
                <w:rFonts w:cs="Arial"/>
                <w:b/>
                <w:bCs/>
                <w:sz w:val="18"/>
                <w:szCs w:val="18"/>
              </w:rPr>
              <w:t>Instalacja do plastycznej przeróbki (wytłaczanie) i obróbki mechanicznej</w:t>
            </w:r>
          </w:p>
        </w:tc>
      </w:tr>
      <w:tr w:rsidR="003E242C" w:rsidRPr="003E242C" w14:paraId="73DBC588" w14:textId="77777777" w:rsidTr="00041BF0">
        <w:trPr>
          <w:trHeight w:val="105"/>
          <w:jc w:val="center"/>
        </w:trPr>
        <w:tc>
          <w:tcPr>
            <w:tcW w:w="701" w:type="dxa"/>
            <w:tcBorders>
              <w:top w:val="single" w:sz="4" w:space="0" w:color="auto"/>
              <w:bottom w:val="single" w:sz="4" w:space="0" w:color="auto"/>
            </w:tcBorders>
            <w:vAlign w:val="center"/>
          </w:tcPr>
          <w:p w14:paraId="3D6D9859" w14:textId="77777777" w:rsidR="003229DD" w:rsidRPr="003E242C" w:rsidRDefault="003229DD" w:rsidP="00296578">
            <w:pPr>
              <w:keepNext/>
              <w:numPr>
                <w:ilvl w:val="12"/>
                <w:numId w:val="0"/>
              </w:numPr>
              <w:spacing w:after="0" w:line="240" w:lineRule="auto"/>
              <w:jc w:val="center"/>
              <w:rPr>
                <w:rFonts w:cs="Arial"/>
                <w:bCs/>
                <w:sz w:val="20"/>
                <w:szCs w:val="20"/>
              </w:rPr>
            </w:pPr>
            <w:r w:rsidRPr="003E242C">
              <w:rPr>
                <w:rFonts w:cs="Arial"/>
                <w:bCs/>
                <w:sz w:val="20"/>
                <w:szCs w:val="20"/>
              </w:rPr>
              <w:t>14.</w:t>
            </w:r>
          </w:p>
        </w:tc>
        <w:tc>
          <w:tcPr>
            <w:tcW w:w="3544" w:type="dxa"/>
            <w:tcBorders>
              <w:top w:val="single" w:sz="4" w:space="0" w:color="auto"/>
              <w:bottom w:val="single" w:sz="4" w:space="0" w:color="auto"/>
            </w:tcBorders>
            <w:vAlign w:val="center"/>
          </w:tcPr>
          <w:p w14:paraId="307A50CB" w14:textId="77777777" w:rsidR="003229DD" w:rsidRPr="003E242C" w:rsidRDefault="003229DD" w:rsidP="00296578">
            <w:pPr>
              <w:spacing w:after="0" w:line="240" w:lineRule="auto"/>
              <w:jc w:val="center"/>
              <w:rPr>
                <w:rFonts w:eastAsia="Tahoma" w:cs="Arial"/>
                <w:spacing w:val="-1"/>
                <w:kern w:val="3"/>
                <w:sz w:val="20"/>
                <w:szCs w:val="20"/>
              </w:rPr>
            </w:pPr>
            <w:r w:rsidRPr="003E242C">
              <w:rPr>
                <w:rFonts w:eastAsia="Tahoma" w:cs="Arial"/>
                <w:spacing w:val="-1"/>
                <w:kern w:val="3"/>
                <w:sz w:val="20"/>
                <w:szCs w:val="20"/>
              </w:rPr>
              <w:t>Pył</w:t>
            </w:r>
          </w:p>
        </w:tc>
        <w:tc>
          <w:tcPr>
            <w:tcW w:w="2977" w:type="dxa"/>
            <w:tcBorders>
              <w:top w:val="single" w:sz="4" w:space="0" w:color="auto"/>
              <w:bottom w:val="single" w:sz="4" w:space="0" w:color="auto"/>
            </w:tcBorders>
            <w:vAlign w:val="center"/>
          </w:tcPr>
          <w:p w14:paraId="5F7A5A01" w14:textId="77777777" w:rsidR="003229DD" w:rsidRPr="003E242C" w:rsidRDefault="003229DD" w:rsidP="00296578">
            <w:pPr>
              <w:spacing w:after="0" w:line="240" w:lineRule="auto"/>
              <w:jc w:val="center"/>
              <w:rPr>
                <w:rFonts w:cs="Arial"/>
                <w:bCs/>
                <w:sz w:val="20"/>
                <w:szCs w:val="20"/>
              </w:rPr>
            </w:pPr>
            <w:r w:rsidRPr="003E242C">
              <w:rPr>
                <w:rFonts w:cs="Arial"/>
                <w:bCs/>
                <w:sz w:val="20"/>
                <w:szCs w:val="20"/>
              </w:rPr>
              <w:t>0,00184</w:t>
            </w:r>
          </w:p>
        </w:tc>
      </w:tr>
      <w:tr w:rsidR="003E242C" w:rsidRPr="003E242C" w14:paraId="09FCC45B" w14:textId="77777777" w:rsidTr="00041BF0">
        <w:trPr>
          <w:trHeight w:val="105"/>
          <w:jc w:val="center"/>
        </w:trPr>
        <w:tc>
          <w:tcPr>
            <w:tcW w:w="701" w:type="dxa"/>
            <w:tcBorders>
              <w:top w:val="single" w:sz="4" w:space="0" w:color="auto"/>
              <w:bottom w:val="single" w:sz="4" w:space="0" w:color="auto"/>
            </w:tcBorders>
            <w:vAlign w:val="center"/>
          </w:tcPr>
          <w:p w14:paraId="5135E532" w14:textId="77777777" w:rsidR="003229DD" w:rsidRPr="003E242C" w:rsidRDefault="003229DD" w:rsidP="00296578">
            <w:pPr>
              <w:keepNext/>
              <w:numPr>
                <w:ilvl w:val="12"/>
                <w:numId w:val="0"/>
              </w:numPr>
              <w:spacing w:after="0" w:line="240" w:lineRule="auto"/>
              <w:jc w:val="center"/>
              <w:rPr>
                <w:rFonts w:cs="Arial"/>
                <w:bCs/>
                <w:sz w:val="20"/>
                <w:szCs w:val="20"/>
              </w:rPr>
            </w:pPr>
            <w:r w:rsidRPr="003E242C">
              <w:rPr>
                <w:rFonts w:cs="Arial"/>
                <w:bCs/>
                <w:sz w:val="20"/>
                <w:szCs w:val="20"/>
              </w:rPr>
              <w:t>15.</w:t>
            </w:r>
          </w:p>
        </w:tc>
        <w:tc>
          <w:tcPr>
            <w:tcW w:w="3544" w:type="dxa"/>
            <w:tcBorders>
              <w:top w:val="single" w:sz="4" w:space="0" w:color="auto"/>
              <w:bottom w:val="single" w:sz="4" w:space="0" w:color="auto"/>
            </w:tcBorders>
            <w:vAlign w:val="center"/>
          </w:tcPr>
          <w:p w14:paraId="1BA6937F" w14:textId="77777777" w:rsidR="003229DD" w:rsidRPr="003E242C" w:rsidRDefault="003229DD" w:rsidP="00296578">
            <w:pPr>
              <w:spacing w:after="0" w:line="240" w:lineRule="auto"/>
              <w:jc w:val="center"/>
              <w:rPr>
                <w:rFonts w:eastAsia="Tahoma" w:cs="Arial"/>
                <w:spacing w:val="-1"/>
                <w:kern w:val="3"/>
                <w:sz w:val="20"/>
                <w:szCs w:val="20"/>
              </w:rPr>
            </w:pPr>
            <w:r w:rsidRPr="003E242C">
              <w:rPr>
                <w:rFonts w:eastAsia="Tahoma" w:cs="Arial"/>
                <w:spacing w:val="-1"/>
                <w:kern w:val="3"/>
                <w:sz w:val="20"/>
                <w:szCs w:val="20"/>
              </w:rPr>
              <w:t>Pył zawieszony PM10</w:t>
            </w:r>
          </w:p>
        </w:tc>
        <w:tc>
          <w:tcPr>
            <w:tcW w:w="2977" w:type="dxa"/>
            <w:tcBorders>
              <w:top w:val="single" w:sz="4" w:space="0" w:color="auto"/>
              <w:bottom w:val="single" w:sz="4" w:space="0" w:color="auto"/>
            </w:tcBorders>
            <w:vAlign w:val="center"/>
          </w:tcPr>
          <w:p w14:paraId="60752AEE" w14:textId="77777777" w:rsidR="003229DD" w:rsidRPr="003E242C" w:rsidRDefault="003229DD" w:rsidP="00296578">
            <w:pPr>
              <w:spacing w:after="0" w:line="240" w:lineRule="auto"/>
              <w:jc w:val="center"/>
              <w:rPr>
                <w:rFonts w:cs="Arial"/>
                <w:bCs/>
                <w:sz w:val="20"/>
                <w:szCs w:val="20"/>
              </w:rPr>
            </w:pPr>
            <w:r w:rsidRPr="003E242C">
              <w:rPr>
                <w:rFonts w:cs="Arial"/>
                <w:bCs/>
                <w:sz w:val="20"/>
                <w:szCs w:val="20"/>
              </w:rPr>
              <w:t>0,00184</w:t>
            </w:r>
          </w:p>
        </w:tc>
      </w:tr>
      <w:tr w:rsidR="003E242C" w:rsidRPr="003E242C" w14:paraId="77454EF7" w14:textId="77777777" w:rsidTr="00041BF0">
        <w:trPr>
          <w:trHeight w:val="105"/>
          <w:jc w:val="center"/>
        </w:trPr>
        <w:tc>
          <w:tcPr>
            <w:tcW w:w="701" w:type="dxa"/>
            <w:tcBorders>
              <w:top w:val="single" w:sz="4" w:space="0" w:color="auto"/>
              <w:bottom w:val="single" w:sz="4" w:space="0" w:color="auto"/>
            </w:tcBorders>
            <w:vAlign w:val="center"/>
          </w:tcPr>
          <w:p w14:paraId="41058D02" w14:textId="77777777" w:rsidR="003229DD" w:rsidRPr="003E242C" w:rsidRDefault="003229DD" w:rsidP="00296578">
            <w:pPr>
              <w:keepNext/>
              <w:numPr>
                <w:ilvl w:val="12"/>
                <w:numId w:val="0"/>
              </w:numPr>
              <w:spacing w:after="0" w:line="240" w:lineRule="auto"/>
              <w:jc w:val="center"/>
              <w:rPr>
                <w:rFonts w:cs="Arial"/>
                <w:bCs/>
                <w:sz w:val="20"/>
                <w:szCs w:val="20"/>
              </w:rPr>
            </w:pPr>
            <w:r w:rsidRPr="003E242C">
              <w:rPr>
                <w:rFonts w:cs="Arial"/>
                <w:bCs/>
                <w:sz w:val="20"/>
                <w:szCs w:val="20"/>
              </w:rPr>
              <w:t>16.</w:t>
            </w:r>
          </w:p>
        </w:tc>
        <w:tc>
          <w:tcPr>
            <w:tcW w:w="3544" w:type="dxa"/>
            <w:tcBorders>
              <w:top w:val="single" w:sz="4" w:space="0" w:color="auto"/>
              <w:bottom w:val="single" w:sz="4" w:space="0" w:color="auto"/>
            </w:tcBorders>
            <w:vAlign w:val="center"/>
          </w:tcPr>
          <w:p w14:paraId="0CFF572D" w14:textId="77777777" w:rsidR="003229DD" w:rsidRPr="003E242C" w:rsidRDefault="003229DD" w:rsidP="00296578">
            <w:pPr>
              <w:spacing w:after="0" w:line="240" w:lineRule="auto"/>
              <w:jc w:val="center"/>
              <w:rPr>
                <w:rFonts w:eastAsia="Tahoma" w:cs="Arial"/>
                <w:spacing w:val="-1"/>
                <w:kern w:val="3"/>
                <w:sz w:val="20"/>
                <w:szCs w:val="20"/>
              </w:rPr>
            </w:pPr>
            <w:r w:rsidRPr="003E242C">
              <w:rPr>
                <w:rFonts w:eastAsia="Tahoma" w:cs="Arial"/>
                <w:spacing w:val="-1"/>
                <w:kern w:val="3"/>
                <w:sz w:val="20"/>
                <w:szCs w:val="20"/>
              </w:rPr>
              <w:t>Pył zawieszony PM2,5</w:t>
            </w:r>
          </w:p>
        </w:tc>
        <w:tc>
          <w:tcPr>
            <w:tcW w:w="2977" w:type="dxa"/>
            <w:tcBorders>
              <w:top w:val="single" w:sz="4" w:space="0" w:color="auto"/>
              <w:bottom w:val="single" w:sz="4" w:space="0" w:color="auto"/>
            </w:tcBorders>
            <w:vAlign w:val="center"/>
          </w:tcPr>
          <w:p w14:paraId="3AC01DD5" w14:textId="77777777" w:rsidR="003229DD" w:rsidRPr="003E242C" w:rsidRDefault="003229DD" w:rsidP="00296578">
            <w:pPr>
              <w:spacing w:after="0" w:line="240" w:lineRule="auto"/>
              <w:jc w:val="center"/>
              <w:rPr>
                <w:rFonts w:cs="Arial"/>
                <w:bCs/>
                <w:sz w:val="20"/>
                <w:szCs w:val="20"/>
              </w:rPr>
            </w:pPr>
            <w:r w:rsidRPr="003E242C">
              <w:rPr>
                <w:rFonts w:cs="Arial"/>
                <w:bCs/>
                <w:sz w:val="20"/>
                <w:szCs w:val="20"/>
              </w:rPr>
              <w:t>0,00184</w:t>
            </w:r>
          </w:p>
        </w:tc>
      </w:tr>
    </w:tbl>
    <w:p w14:paraId="38F34AB9" w14:textId="77777777" w:rsidR="003229DD" w:rsidRPr="003E242C" w:rsidRDefault="003229DD" w:rsidP="00454947">
      <w:pPr>
        <w:pStyle w:val="Nagwek3"/>
      </w:pPr>
      <w:r w:rsidRPr="003E242C">
        <w:t>II.2.</w:t>
      </w:r>
      <w:r w:rsidRPr="003E242C">
        <w:tab/>
        <w:t>Dopuszczalne rodzaje i ilości wytwarzanych odpadów.</w:t>
      </w:r>
    </w:p>
    <w:p w14:paraId="08C6A4BA" w14:textId="77777777" w:rsidR="003229DD" w:rsidRPr="003E242C" w:rsidRDefault="003229DD" w:rsidP="00454947">
      <w:pPr>
        <w:pStyle w:val="Nagwek4"/>
      </w:pPr>
      <w:r w:rsidRPr="003E242C">
        <w:t>II.2.1.</w:t>
      </w:r>
      <w:r w:rsidRPr="003E242C">
        <w:tab/>
        <w:t>Odpady inne niż niebezpieczne.</w:t>
      </w:r>
    </w:p>
    <w:p w14:paraId="47AA1C1B" w14:textId="77777777" w:rsidR="003229DD" w:rsidRPr="003E242C" w:rsidRDefault="003229DD" w:rsidP="0019563C">
      <w:pPr>
        <w:pStyle w:val="1"/>
        <w:spacing w:before="120" w:line="240" w:lineRule="auto"/>
        <w:ind w:firstLine="0"/>
        <w:rPr>
          <w:rFonts w:ascii="Arial" w:hAnsi="Arial"/>
          <w:b/>
          <w:bCs/>
          <w:sz w:val="20"/>
        </w:rPr>
      </w:pPr>
      <w:r w:rsidRPr="003E242C">
        <w:rPr>
          <w:rFonts w:ascii="Arial" w:hAnsi="Arial"/>
          <w:b/>
          <w:bCs/>
          <w:sz w:val="20"/>
        </w:rPr>
        <w:t>Tabela 4</w:t>
      </w:r>
    </w:p>
    <w:tbl>
      <w:tblPr>
        <w:tblW w:w="9072" w:type="dxa"/>
        <w:tblInd w:w="-5" w:type="dxa"/>
        <w:tblLayout w:type="fixed"/>
        <w:tblCellMar>
          <w:left w:w="10" w:type="dxa"/>
          <w:right w:w="10" w:type="dxa"/>
        </w:tblCellMar>
        <w:tblLook w:val="0000" w:firstRow="0" w:lastRow="0" w:firstColumn="0" w:lastColumn="0" w:noHBand="0" w:noVBand="0"/>
        <w:tblDescription w:val="Tabela zawiera wyszczególnienie odpadów innych niż niebezpieczne powstających w instalacji do odlewu miedzi oraz w instalacji do plastycznej przeróbki i obróbki mechanicznej wraz z roczną ilością "/>
      </w:tblPr>
      <w:tblGrid>
        <w:gridCol w:w="567"/>
        <w:gridCol w:w="1134"/>
        <w:gridCol w:w="1843"/>
        <w:gridCol w:w="2055"/>
        <w:gridCol w:w="71"/>
        <w:gridCol w:w="2410"/>
        <w:gridCol w:w="992"/>
      </w:tblGrid>
      <w:tr w:rsidR="003E242C" w:rsidRPr="003E242C" w14:paraId="3333445C" w14:textId="77777777" w:rsidTr="005B4D4D">
        <w:trPr>
          <w:trHeight w:hRule="exact" w:val="731"/>
          <w:tblHeader/>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051BE9" w14:textId="77777777" w:rsidR="003229DD" w:rsidRPr="003E242C" w:rsidRDefault="003229DD" w:rsidP="00296578">
            <w:pPr>
              <w:pStyle w:val="Normalny11"/>
              <w:spacing w:line="240" w:lineRule="auto"/>
              <w:jc w:val="center"/>
              <w:rPr>
                <w:rFonts w:ascii="Arial" w:hAnsi="Arial" w:cs="Arial"/>
                <w:b/>
                <w:sz w:val="18"/>
                <w:szCs w:val="18"/>
              </w:rPr>
            </w:pPr>
            <w:bookmarkStart w:id="5" w:name="_Hlk2686332"/>
            <w:bookmarkStart w:id="6" w:name="_Hlk1716620"/>
            <w:bookmarkStart w:id="7" w:name="_Hlk1981285"/>
            <w:r w:rsidRPr="003E242C">
              <w:rPr>
                <w:rFonts w:ascii="Arial" w:hAnsi="Arial" w:cs="Arial"/>
                <w:b/>
                <w:sz w:val="18"/>
                <w:szCs w:val="18"/>
              </w:rPr>
              <w:t>Lp.</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0CAD43"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Kod odpadów</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5FA13C"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Rodzaj odpadu</w:t>
            </w:r>
          </w:p>
        </w:tc>
        <w:tc>
          <w:tcPr>
            <w:tcW w:w="2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B92F9F"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Źródło powstawania</w:t>
            </w:r>
          </w:p>
        </w:tc>
        <w:tc>
          <w:tcPr>
            <w:tcW w:w="2481" w:type="dxa"/>
            <w:gridSpan w:val="2"/>
            <w:tcBorders>
              <w:top w:val="single" w:sz="4" w:space="0" w:color="000000"/>
              <w:left w:val="single" w:sz="4" w:space="0" w:color="000000"/>
              <w:bottom w:val="single" w:sz="4" w:space="0" w:color="000000"/>
              <w:right w:val="single" w:sz="4" w:space="0" w:color="000000"/>
            </w:tcBorders>
            <w:vAlign w:val="center"/>
          </w:tcPr>
          <w:p w14:paraId="7664C2C5"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Podstawowy skład chemiczny i właściwości odpadu</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29101DF" w14:textId="77777777" w:rsidR="003229DD" w:rsidRPr="003E242C" w:rsidRDefault="003229DD" w:rsidP="00296578">
            <w:pPr>
              <w:pStyle w:val="Normalny11"/>
              <w:spacing w:line="240" w:lineRule="auto"/>
              <w:ind w:right="-10"/>
              <w:jc w:val="center"/>
              <w:rPr>
                <w:rStyle w:val="Domylnaczcionkaakapitu1"/>
                <w:rFonts w:ascii="Arial" w:hAnsi="Arial" w:cs="Arial"/>
                <w:b/>
                <w:sz w:val="18"/>
                <w:szCs w:val="18"/>
              </w:rPr>
            </w:pPr>
            <w:r w:rsidRPr="003E242C">
              <w:rPr>
                <w:rStyle w:val="Domylnaczcionkaakapitu1"/>
                <w:rFonts w:ascii="Arial" w:hAnsi="Arial" w:cs="Arial"/>
                <w:b/>
                <w:sz w:val="18"/>
                <w:szCs w:val="18"/>
              </w:rPr>
              <w:t>Ilość</w:t>
            </w:r>
          </w:p>
          <w:p w14:paraId="600176B1" w14:textId="77777777" w:rsidR="003229DD" w:rsidRPr="003E242C" w:rsidRDefault="003229DD" w:rsidP="00296578">
            <w:pPr>
              <w:pStyle w:val="Normalny11"/>
              <w:spacing w:line="240" w:lineRule="auto"/>
              <w:ind w:right="-10"/>
              <w:jc w:val="center"/>
              <w:rPr>
                <w:rFonts w:ascii="Arial" w:hAnsi="Arial" w:cs="Arial"/>
                <w:sz w:val="18"/>
                <w:szCs w:val="18"/>
              </w:rPr>
            </w:pPr>
            <w:r w:rsidRPr="003E242C">
              <w:rPr>
                <w:rStyle w:val="Domylnaczcionkaakapitu1"/>
                <w:rFonts w:ascii="Arial" w:hAnsi="Arial" w:cs="Arial"/>
                <w:b/>
                <w:sz w:val="18"/>
                <w:szCs w:val="18"/>
              </w:rPr>
              <w:t>Mg/rok</w:t>
            </w:r>
          </w:p>
        </w:tc>
      </w:tr>
      <w:tr w:rsidR="003E242C" w:rsidRPr="003E242C" w14:paraId="2FA14011" w14:textId="77777777" w:rsidTr="00041BF0">
        <w:trPr>
          <w:trHeight w:hRule="exact" w:val="272"/>
        </w:trPr>
        <w:tc>
          <w:tcPr>
            <w:tcW w:w="9072"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D25204" w14:textId="77777777" w:rsidR="003229DD" w:rsidRPr="003E242C" w:rsidRDefault="003229DD" w:rsidP="00296578">
            <w:pPr>
              <w:pStyle w:val="Normalny11"/>
              <w:spacing w:line="240" w:lineRule="auto"/>
              <w:ind w:right="-10"/>
              <w:jc w:val="left"/>
              <w:rPr>
                <w:rStyle w:val="Domylnaczcionkaakapitu1"/>
                <w:rFonts w:ascii="Arial" w:hAnsi="Arial" w:cs="Arial"/>
                <w:b/>
                <w:sz w:val="18"/>
                <w:szCs w:val="18"/>
              </w:rPr>
            </w:pPr>
            <w:r w:rsidRPr="003E242C">
              <w:rPr>
                <w:rStyle w:val="Domylnaczcionkaakapitu1"/>
                <w:rFonts w:ascii="Arial" w:hAnsi="Arial" w:cs="Arial"/>
                <w:b/>
                <w:sz w:val="18"/>
                <w:szCs w:val="18"/>
              </w:rPr>
              <w:t>Instalacja odlewni miedzi (IPPC)</w:t>
            </w:r>
          </w:p>
        </w:tc>
      </w:tr>
      <w:bookmarkEnd w:id="5"/>
      <w:bookmarkEnd w:id="6"/>
      <w:bookmarkEnd w:id="7"/>
      <w:tr w:rsidR="003E242C" w:rsidRPr="003E242C" w14:paraId="287B57E4" w14:textId="77777777" w:rsidTr="00041BF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239322"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1.</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D059B7" w14:textId="77777777" w:rsidR="003229DD" w:rsidRPr="003E242C" w:rsidRDefault="003229DD" w:rsidP="00296578">
            <w:pPr>
              <w:pStyle w:val="Normalny11"/>
              <w:spacing w:line="240" w:lineRule="auto"/>
              <w:jc w:val="center"/>
              <w:rPr>
                <w:rStyle w:val="Domylnaczcionkaakapitu1"/>
                <w:rFonts w:ascii="Arial" w:hAnsi="Arial" w:cs="Arial"/>
                <w:b/>
                <w:sz w:val="18"/>
                <w:szCs w:val="18"/>
              </w:rPr>
            </w:pPr>
            <w:r w:rsidRPr="003E242C">
              <w:rPr>
                <w:rStyle w:val="Domylnaczcionkaakapitu1"/>
                <w:rFonts w:ascii="Arial" w:hAnsi="Arial" w:cs="Arial"/>
                <w:b/>
                <w:sz w:val="18"/>
                <w:szCs w:val="18"/>
              </w:rPr>
              <w:t>05 06 99</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0E9D91" w14:textId="77777777" w:rsidR="003229DD" w:rsidRPr="003E242C" w:rsidRDefault="003229DD" w:rsidP="00296578">
            <w:pPr>
              <w:pStyle w:val="Normalny1"/>
              <w:spacing w:line="240" w:lineRule="auto"/>
              <w:rPr>
                <w:color w:val="auto"/>
                <w:sz w:val="18"/>
                <w:szCs w:val="18"/>
              </w:rPr>
            </w:pPr>
            <w:r w:rsidRPr="003E242C">
              <w:rPr>
                <w:color w:val="auto"/>
                <w:sz w:val="18"/>
                <w:szCs w:val="18"/>
              </w:rPr>
              <w:t>Inne niewymienione odpady</w:t>
            </w:r>
          </w:p>
        </w:tc>
        <w:tc>
          <w:tcPr>
            <w:tcW w:w="2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BFA695"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Proces wytopu miedzi.</w:t>
            </w:r>
          </w:p>
        </w:tc>
        <w:tc>
          <w:tcPr>
            <w:tcW w:w="2481" w:type="dxa"/>
            <w:gridSpan w:val="2"/>
            <w:tcBorders>
              <w:top w:val="single" w:sz="4" w:space="0" w:color="000000"/>
              <w:left w:val="single" w:sz="4" w:space="0" w:color="000000"/>
              <w:bottom w:val="single" w:sz="4" w:space="0" w:color="000000"/>
              <w:right w:val="single" w:sz="4" w:space="0" w:color="000000"/>
            </w:tcBorders>
            <w:vAlign w:val="center"/>
          </w:tcPr>
          <w:p w14:paraId="096672FB"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Zużyty węgiel drzewny w postaci kruchej, łamliwej substancji stanowiącej głównie chemicznie czysty węgiel.</w:t>
            </w:r>
          </w:p>
          <w:p w14:paraId="05D857B8" w14:textId="5EBB437F"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 xml:space="preserve"> Stan skupienia stały.</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57A9CF1C"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30,0</w:t>
            </w:r>
          </w:p>
        </w:tc>
      </w:tr>
      <w:tr w:rsidR="003E242C" w:rsidRPr="003E242C" w14:paraId="3E3CF231" w14:textId="77777777" w:rsidTr="00041BF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E77CD4"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AC90EE" w14:textId="77777777" w:rsidR="003229DD" w:rsidRPr="003E242C" w:rsidRDefault="003229DD" w:rsidP="00296578">
            <w:pPr>
              <w:pStyle w:val="Normalny11"/>
              <w:spacing w:line="240" w:lineRule="auto"/>
              <w:jc w:val="center"/>
              <w:rPr>
                <w:rStyle w:val="Domylnaczcionkaakapitu1"/>
                <w:rFonts w:ascii="Arial" w:hAnsi="Arial" w:cs="Arial"/>
                <w:b/>
                <w:sz w:val="18"/>
                <w:szCs w:val="18"/>
              </w:rPr>
            </w:pPr>
            <w:r w:rsidRPr="003E242C">
              <w:rPr>
                <w:rStyle w:val="Domylnaczcionkaakapitu1"/>
                <w:rFonts w:ascii="Arial" w:hAnsi="Arial" w:cs="Arial"/>
                <w:b/>
                <w:sz w:val="18"/>
                <w:szCs w:val="18"/>
              </w:rPr>
              <w:t>10 06 04</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40D1FA" w14:textId="77777777" w:rsidR="003229DD" w:rsidRPr="003E242C" w:rsidRDefault="003229DD" w:rsidP="00296578">
            <w:pPr>
              <w:pStyle w:val="Normalny1"/>
              <w:spacing w:line="240" w:lineRule="auto"/>
              <w:rPr>
                <w:color w:val="auto"/>
                <w:sz w:val="18"/>
                <w:szCs w:val="18"/>
              </w:rPr>
            </w:pPr>
            <w:r w:rsidRPr="003E242C">
              <w:rPr>
                <w:color w:val="auto"/>
                <w:sz w:val="18"/>
                <w:szCs w:val="18"/>
              </w:rPr>
              <w:t>Inne cząstki i pyły</w:t>
            </w:r>
          </w:p>
        </w:tc>
        <w:tc>
          <w:tcPr>
            <w:tcW w:w="2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C443A8" w14:textId="77777777" w:rsidR="003229DD" w:rsidRPr="003E242C" w:rsidRDefault="003229DD" w:rsidP="00296578">
            <w:pPr>
              <w:spacing w:after="0" w:line="240" w:lineRule="auto"/>
              <w:jc w:val="center"/>
              <w:rPr>
                <w:rFonts w:cs="Arial"/>
                <w:sz w:val="18"/>
                <w:szCs w:val="18"/>
              </w:rPr>
            </w:pPr>
            <w:r w:rsidRPr="003E242C">
              <w:rPr>
                <w:rFonts w:cs="Arial"/>
                <w:sz w:val="18"/>
                <w:szCs w:val="18"/>
              </w:rPr>
              <w:t>Proces wytopu miedzi.</w:t>
            </w:r>
          </w:p>
        </w:tc>
        <w:tc>
          <w:tcPr>
            <w:tcW w:w="2481" w:type="dxa"/>
            <w:gridSpan w:val="2"/>
            <w:tcBorders>
              <w:top w:val="single" w:sz="4" w:space="0" w:color="000000"/>
              <w:left w:val="single" w:sz="4" w:space="0" w:color="000000"/>
              <w:bottom w:val="single" w:sz="4" w:space="0" w:color="000000"/>
              <w:right w:val="single" w:sz="4" w:space="0" w:color="000000"/>
            </w:tcBorders>
            <w:vAlign w:val="center"/>
          </w:tcPr>
          <w:p w14:paraId="556443B8" w14:textId="77777777" w:rsidR="003229DD" w:rsidRPr="003E242C" w:rsidRDefault="003229DD" w:rsidP="00296578">
            <w:pPr>
              <w:spacing w:after="0" w:line="240" w:lineRule="auto"/>
              <w:jc w:val="center"/>
              <w:rPr>
                <w:rFonts w:cs="Arial"/>
                <w:sz w:val="18"/>
                <w:szCs w:val="18"/>
              </w:rPr>
            </w:pPr>
            <w:r w:rsidRPr="003E242C">
              <w:rPr>
                <w:rFonts w:cs="Arial"/>
                <w:sz w:val="18"/>
                <w:szCs w:val="18"/>
              </w:rPr>
              <w:t>Produkty przeróbki hutniczej metali nieżelaznych. Skład chemiczny: pierwiastki żelaza, węgla, krzemu i manganu oraz ich tlenki.</w:t>
            </w:r>
          </w:p>
          <w:p w14:paraId="0286D2D3" w14:textId="77777777" w:rsidR="003229DD" w:rsidRPr="003E242C" w:rsidRDefault="003229DD" w:rsidP="00296578">
            <w:pPr>
              <w:spacing w:after="0" w:line="240" w:lineRule="auto"/>
              <w:jc w:val="center"/>
              <w:rPr>
                <w:rFonts w:cs="Arial"/>
                <w:sz w:val="18"/>
                <w:szCs w:val="18"/>
              </w:rPr>
            </w:pPr>
            <w:r w:rsidRPr="003E242C">
              <w:rPr>
                <w:rFonts w:cs="Arial"/>
                <w:sz w:val="18"/>
                <w:szCs w:val="18"/>
              </w:rPr>
              <w:t>Stan skupienia stały.</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9528820"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0,5</w:t>
            </w:r>
          </w:p>
        </w:tc>
      </w:tr>
      <w:tr w:rsidR="003E242C" w:rsidRPr="003E242C" w14:paraId="08367341" w14:textId="77777777" w:rsidTr="00041BF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425F8" w14:textId="77777777" w:rsidR="003229DD" w:rsidRPr="003E242C" w:rsidRDefault="003229DD" w:rsidP="00296578">
            <w:pPr>
              <w:spacing w:after="0" w:line="240" w:lineRule="auto"/>
              <w:jc w:val="center"/>
              <w:rPr>
                <w:rFonts w:cs="Arial"/>
                <w:sz w:val="18"/>
                <w:szCs w:val="18"/>
              </w:rPr>
            </w:pPr>
            <w:r w:rsidRPr="003E242C">
              <w:rPr>
                <w:rFonts w:cs="Arial"/>
                <w:sz w:val="18"/>
                <w:szCs w:val="18"/>
              </w:rPr>
              <w:t>3.</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D18664" w14:textId="77777777" w:rsidR="003229DD" w:rsidRPr="003E242C" w:rsidRDefault="003229DD" w:rsidP="00296578">
            <w:pPr>
              <w:pStyle w:val="Normalny11"/>
              <w:spacing w:line="240" w:lineRule="auto"/>
              <w:jc w:val="center"/>
              <w:rPr>
                <w:rStyle w:val="Domylnaczcionkaakapitu1"/>
                <w:rFonts w:ascii="Arial" w:hAnsi="Arial" w:cs="Arial"/>
                <w:b/>
                <w:sz w:val="18"/>
                <w:szCs w:val="18"/>
              </w:rPr>
            </w:pPr>
            <w:r w:rsidRPr="003E242C">
              <w:rPr>
                <w:rStyle w:val="Domylnaczcionkaakapitu1"/>
                <w:rFonts w:ascii="Arial" w:hAnsi="Arial" w:cs="Arial"/>
                <w:b/>
                <w:sz w:val="18"/>
                <w:szCs w:val="18"/>
              </w:rPr>
              <w:t>10 10 03</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1D885C" w14:textId="77777777" w:rsidR="003229DD" w:rsidRPr="003E242C" w:rsidRDefault="003229DD" w:rsidP="00296578">
            <w:pPr>
              <w:pStyle w:val="Normalny1"/>
              <w:spacing w:line="240" w:lineRule="auto"/>
              <w:rPr>
                <w:color w:val="auto"/>
                <w:sz w:val="18"/>
                <w:szCs w:val="18"/>
              </w:rPr>
            </w:pPr>
            <w:r w:rsidRPr="003E242C">
              <w:rPr>
                <w:color w:val="auto"/>
                <w:sz w:val="18"/>
                <w:szCs w:val="18"/>
              </w:rPr>
              <w:t>Zgary i żużle odlewnicze</w:t>
            </w:r>
          </w:p>
        </w:tc>
        <w:tc>
          <w:tcPr>
            <w:tcW w:w="2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05300E" w14:textId="77777777" w:rsidR="003229DD" w:rsidRPr="003E242C" w:rsidRDefault="003229DD" w:rsidP="00296578">
            <w:pPr>
              <w:spacing w:after="0" w:line="240" w:lineRule="auto"/>
              <w:jc w:val="center"/>
              <w:rPr>
                <w:rFonts w:cs="Arial"/>
                <w:sz w:val="18"/>
                <w:szCs w:val="18"/>
              </w:rPr>
            </w:pPr>
            <w:r w:rsidRPr="003E242C">
              <w:rPr>
                <w:rFonts w:cs="Arial"/>
                <w:sz w:val="18"/>
                <w:szCs w:val="18"/>
              </w:rPr>
              <w:t>Proces wytopu miedzi.</w:t>
            </w:r>
          </w:p>
        </w:tc>
        <w:tc>
          <w:tcPr>
            <w:tcW w:w="2481" w:type="dxa"/>
            <w:gridSpan w:val="2"/>
            <w:tcBorders>
              <w:top w:val="single" w:sz="4" w:space="0" w:color="000000"/>
              <w:left w:val="single" w:sz="4" w:space="0" w:color="000000"/>
              <w:bottom w:val="single" w:sz="4" w:space="0" w:color="000000"/>
              <w:right w:val="single" w:sz="4" w:space="0" w:color="000000"/>
            </w:tcBorders>
            <w:vAlign w:val="center"/>
          </w:tcPr>
          <w:p w14:paraId="5F113BA9" w14:textId="77777777" w:rsidR="003229DD" w:rsidRPr="003E242C" w:rsidRDefault="003229DD" w:rsidP="00296578">
            <w:pPr>
              <w:spacing w:after="0" w:line="240" w:lineRule="auto"/>
              <w:jc w:val="center"/>
              <w:rPr>
                <w:rFonts w:cs="Arial"/>
                <w:sz w:val="18"/>
                <w:szCs w:val="18"/>
              </w:rPr>
            </w:pPr>
            <w:r w:rsidRPr="003E242C">
              <w:rPr>
                <w:rFonts w:cs="Arial"/>
                <w:sz w:val="18"/>
                <w:szCs w:val="18"/>
              </w:rPr>
              <w:t>Krzemiany, węglany miedzi, mieszanina o nieustalonym składzie. Stan skupienia stały.</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332AB38A"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12,0</w:t>
            </w:r>
          </w:p>
        </w:tc>
      </w:tr>
      <w:tr w:rsidR="003E242C" w:rsidRPr="003E242C" w14:paraId="3D60D149" w14:textId="77777777" w:rsidTr="00041BF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F027FB" w14:textId="77777777" w:rsidR="003229DD" w:rsidRPr="003E242C" w:rsidRDefault="003229DD" w:rsidP="00296578">
            <w:pPr>
              <w:spacing w:after="0" w:line="240" w:lineRule="auto"/>
              <w:jc w:val="center"/>
              <w:rPr>
                <w:rFonts w:cs="Arial"/>
                <w:sz w:val="18"/>
                <w:szCs w:val="18"/>
              </w:rPr>
            </w:pPr>
            <w:r w:rsidRPr="003E242C">
              <w:rPr>
                <w:rFonts w:cs="Arial"/>
                <w:sz w:val="18"/>
                <w:szCs w:val="18"/>
              </w:rPr>
              <w:t>4.</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3A97D5" w14:textId="77777777" w:rsidR="003229DD" w:rsidRPr="003E242C" w:rsidRDefault="003229DD" w:rsidP="00296578">
            <w:pPr>
              <w:pStyle w:val="Normalny11"/>
              <w:spacing w:line="240" w:lineRule="auto"/>
              <w:jc w:val="center"/>
              <w:rPr>
                <w:rStyle w:val="Domylnaczcionkaakapitu1"/>
                <w:rFonts w:ascii="Arial" w:hAnsi="Arial" w:cs="Arial"/>
                <w:b/>
                <w:sz w:val="18"/>
                <w:szCs w:val="18"/>
              </w:rPr>
            </w:pPr>
            <w:r w:rsidRPr="003E242C">
              <w:rPr>
                <w:rStyle w:val="Domylnaczcionkaakapitu1"/>
                <w:rFonts w:ascii="Arial" w:hAnsi="Arial" w:cs="Arial"/>
                <w:b/>
                <w:sz w:val="18"/>
                <w:szCs w:val="18"/>
              </w:rPr>
              <w:t>17 01 03</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DFA370" w14:textId="77777777" w:rsidR="003229DD" w:rsidRPr="003E242C" w:rsidRDefault="003229DD" w:rsidP="00296578">
            <w:pPr>
              <w:pStyle w:val="Normalny1"/>
              <w:spacing w:line="240" w:lineRule="auto"/>
              <w:rPr>
                <w:color w:val="auto"/>
                <w:sz w:val="18"/>
                <w:szCs w:val="18"/>
              </w:rPr>
            </w:pPr>
            <w:r w:rsidRPr="003E242C">
              <w:rPr>
                <w:color w:val="auto"/>
                <w:sz w:val="18"/>
                <w:szCs w:val="18"/>
              </w:rPr>
              <w:t>Odpady innych materiałów ceramicznych i elementów wyposażenia</w:t>
            </w:r>
          </w:p>
        </w:tc>
        <w:tc>
          <w:tcPr>
            <w:tcW w:w="2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8DF074" w14:textId="77777777" w:rsidR="003229DD" w:rsidRPr="003E242C" w:rsidRDefault="003229DD" w:rsidP="00296578">
            <w:pPr>
              <w:spacing w:after="0" w:line="240" w:lineRule="auto"/>
              <w:jc w:val="center"/>
              <w:rPr>
                <w:rFonts w:cs="Arial"/>
                <w:sz w:val="18"/>
                <w:szCs w:val="18"/>
              </w:rPr>
            </w:pPr>
            <w:r w:rsidRPr="003E242C">
              <w:rPr>
                <w:rFonts w:cs="Arial"/>
                <w:sz w:val="18"/>
                <w:szCs w:val="18"/>
              </w:rPr>
              <w:t>Proces wytopu miedzi.</w:t>
            </w:r>
          </w:p>
        </w:tc>
        <w:tc>
          <w:tcPr>
            <w:tcW w:w="2481" w:type="dxa"/>
            <w:gridSpan w:val="2"/>
            <w:tcBorders>
              <w:top w:val="single" w:sz="4" w:space="0" w:color="000000"/>
              <w:left w:val="single" w:sz="4" w:space="0" w:color="000000"/>
              <w:bottom w:val="single" w:sz="4" w:space="0" w:color="000000"/>
              <w:right w:val="single" w:sz="4" w:space="0" w:color="000000"/>
            </w:tcBorders>
            <w:vAlign w:val="center"/>
          </w:tcPr>
          <w:p w14:paraId="4B4E7A24" w14:textId="77777777" w:rsidR="003229DD" w:rsidRPr="003E242C" w:rsidRDefault="003229DD" w:rsidP="00296578">
            <w:pPr>
              <w:spacing w:after="0" w:line="240" w:lineRule="auto"/>
              <w:jc w:val="center"/>
              <w:rPr>
                <w:rFonts w:cs="Arial"/>
                <w:sz w:val="18"/>
                <w:szCs w:val="18"/>
              </w:rPr>
            </w:pPr>
            <w:r w:rsidRPr="003E242C">
              <w:rPr>
                <w:rFonts w:cs="Arial"/>
                <w:bCs/>
                <w:sz w:val="18"/>
                <w:szCs w:val="18"/>
              </w:rPr>
              <w:t xml:space="preserve">Skład chemiczny: węglany, krzemiany, glinokrzemiany, dwutlenek krzemu, tlenki </w:t>
            </w:r>
            <w:proofErr w:type="spellStart"/>
            <w:r w:rsidRPr="003E242C">
              <w:rPr>
                <w:rFonts w:cs="Arial"/>
                <w:bCs/>
                <w:sz w:val="18"/>
                <w:szCs w:val="18"/>
              </w:rPr>
              <w:t>glinu</w:t>
            </w:r>
            <w:proofErr w:type="spellEnd"/>
            <w:r w:rsidRPr="003E242C">
              <w:rPr>
                <w:rFonts w:cs="Arial"/>
                <w:bCs/>
                <w:sz w:val="18"/>
                <w:szCs w:val="18"/>
              </w:rPr>
              <w:t>. Stan skupienia stały.</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CB0956A"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1,0</w:t>
            </w:r>
          </w:p>
        </w:tc>
      </w:tr>
      <w:tr w:rsidR="003E242C" w:rsidRPr="003E242C" w14:paraId="7FD50C15" w14:textId="77777777" w:rsidTr="00041BF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49A5D3" w14:textId="77777777" w:rsidR="003229DD" w:rsidRPr="003E242C" w:rsidRDefault="003229DD" w:rsidP="00296578">
            <w:pPr>
              <w:spacing w:after="0" w:line="240" w:lineRule="auto"/>
              <w:jc w:val="center"/>
              <w:rPr>
                <w:rFonts w:cs="Arial"/>
                <w:sz w:val="18"/>
                <w:szCs w:val="18"/>
              </w:rPr>
            </w:pPr>
            <w:r w:rsidRPr="003E242C">
              <w:rPr>
                <w:rFonts w:cs="Arial"/>
                <w:sz w:val="18"/>
                <w:szCs w:val="18"/>
              </w:rPr>
              <w:t>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6B745C" w14:textId="77777777" w:rsidR="003229DD" w:rsidRPr="003E242C" w:rsidRDefault="003229DD" w:rsidP="00296578">
            <w:pPr>
              <w:pStyle w:val="Normalny11"/>
              <w:spacing w:line="240" w:lineRule="auto"/>
              <w:jc w:val="center"/>
              <w:rPr>
                <w:rStyle w:val="Domylnaczcionkaakapitu1"/>
                <w:rFonts w:ascii="Arial" w:hAnsi="Arial" w:cs="Arial"/>
                <w:b/>
                <w:sz w:val="18"/>
                <w:szCs w:val="18"/>
              </w:rPr>
            </w:pPr>
            <w:r w:rsidRPr="003E242C">
              <w:rPr>
                <w:rStyle w:val="Domylnaczcionkaakapitu1"/>
                <w:rFonts w:ascii="Arial" w:hAnsi="Arial" w:cs="Arial"/>
                <w:b/>
                <w:sz w:val="18"/>
                <w:szCs w:val="18"/>
              </w:rPr>
              <w:t>17 04 01</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5BA5B2" w14:textId="77777777" w:rsidR="003229DD" w:rsidRPr="003E242C" w:rsidRDefault="003229DD" w:rsidP="00296578">
            <w:pPr>
              <w:pStyle w:val="Normalny1"/>
              <w:spacing w:line="240" w:lineRule="auto"/>
              <w:rPr>
                <w:color w:val="auto"/>
                <w:sz w:val="18"/>
                <w:szCs w:val="18"/>
              </w:rPr>
            </w:pPr>
            <w:r w:rsidRPr="003E242C">
              <w:rPr>
                <w:color w:val="auto"/>
                <w:sz w:val="18"/>
                <w:szCs w:val="18"/>
                <w:lang w:eastAsia="ar-SA"/>
              </w:rPr>
              <w:t>Miedź, brąz, mosiądz</w:t>
            </w:r>
          </w:p>
        </w:tc>
        <w:tc>
          <w:tcPr>
            <w:tcW w:w="2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F060F3" w14:textId="77777777" w:rsidR="003229DD" w:rsidRPr="003E242C" w:rsidRDefault="003229DD" w:rsidP="00296578">
            <w:pPr>
              <w:spacing w:after="0" w:line="240" w:lineRule="auto"/>
              <w:jc w:val="center"/>
              <w:rPr>
                <w:rFonts w:cs="Arial"/>
                <w:sz w:val="18"/>
                <w:szCs w:val="18"/>
              </w:rPr>
            </w:pPr>
            <w:r w:rsidRPr="003E242C">
              <w:rPr>
                <w:rFonts w:cs="Arial"/>
                <w:sz w:val="18"/>
                <w:szCs w:val="18"/>
              </w:rPr>
              <w:t>Proces wytopu miedzi.</w:t>
            </w:r>
          </w:p>
        </w:tc>
        <w:tc>
          <w:tcPr>
            <w:tcW w:w="2481" w:type="dxa"/>
            <w:gridSpan w:val="2"/>
            <w:tcBorders>
              <w:top w:val="single" w:sz="4" w:space="0" w:color="000000"/>
              <w:left w:val="single" w:sz="4" w:space="0" w:color="000000"/>
              <w:bottom w:val="single" w:sz="4" w:space="0" w:color="000000"/>
              <w:right w:val="single" w:sz="4" w:space="0" w:color="000000"/>
            </w:tcBorders>
            <w:vAlign w:val="center"/>
          </w:tcPr>
          <w:p w14:paraId="55C42876" w14:textId="77777777" w:rsidR="003229DD" w:rsidRPr="003E242C" w:rsidRDefault="003229DD" w:rsidP="00296578">
            <w:pPr>
              <w:spacing w:after="0" w:line="240" w:lineRule="auto"/>
              <w:jc w:val="center"/>
              <w:rPr>
                <w:rFonts w:cs="Arial"/>
                <w:bCs/>
                <w:sz w:val="18"/>
                <w:szCs w:val="18"/>
              </w:rPr>
            </w:pPr>
            <w:r w:rsidRPr="003E242C">
              <w:rPr>
                <w:rFonts w:cs="Arial"/>
                <w:bCs/>
                <w:sz w:val="18"/>
                <w:szCs w:val="18"/>
              </w:rPr>
              <w:t>Skład chemiczny: metale lub stopy metali. Stan skupienia stały. Odpady niepalne.</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61511D11"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200,0</w:t>
            </w:r>
          </w:p>
        </w:tc>
      </w:tr>
      <w:tr w:rsidR="003E242C" w:rsidRPr="003E242C" w14:paraId="732EA8BD" w14:textId="77777777" w:rsidTr="00041BF0">
        <w:trPr>
          <w:trHeight w:val="96"/>
        </w:trPr>
        <w:tc>
          <w:tcPr>
            <w:tcW w:w="9072"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3D8BF3" w14:textId="77777777" w:rsidR="003229DD" w:rsidRPr="003E242C" w:rsidRDefault="003229DD" w:rsidP="00296578">
            <w:pPr>
              <w:pStyle w:val="Normalny11"/>
              <w:spacing w:line="240" w:lineRule="auto"/>
              <w:jc w:val="left"/>
              <w:rPr>
                <w:rFonts w:ascii="Arial" w:hAnsi="Arial" w:cs="Arial"/>
                <w:b/>
                <w:bCs/>
                <w:sz w:val="18"/>
                <w:szCs w:val="18"/>
              </w:rPr>
            </w:pPr>
            <w:r w:rsidRPr="003E242C">
              <w:rPr>
                <w:rFonts w:ascii="Arial" w:hAnsi="Arial" w:cs="Arial"/>
                <w:b/>
                <w:bCs/>
                <w:sz w:val="18"/>
                <w:szCs w:val="18"/>
              </w:rPr>
              <w:t>Instalacja do plastycznej przeróbki (wytłaczanie) i obróbki mechanicznej</w:t>
            </w:r>
          </w:p>
        </w:tc>
      </w:tr>
      <w:tr w:rsidR="003E242C" w:rsidRPr="003E242C" w14:paraId="733B31BF" w14:textId="77777777" w:rsidTr="00041BF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0C5517"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294C10" w14:textId="77777777" w:rsidR="003229DD" w:rsidRPr="003E242C" w:rsidRDefault="003229DD" w:rsidP="00296578">
            <w:pPr>
              <w:pStyle w:val="Normalny11"/>
              <w:spacing w:line="240" w:lineRule="auto"/>
              <w:jc w:val="center"/>
              <w:rPr>
                <w:rStyle w:val="Domylnaczcionkaakapitu1"/>
                <w:rFonts w:ascii="Arial" w:hAnsi="Arial" w:cs="Arial"/>
                <w:b/>
                <w:sz w:val="18"/>
                <w:szCs w:val="18"/>
              </w:rPr>
            </w:pPr>
            <w:r w:rsidRPr="003E242C">
              <w:rPr>
                <w:rStyle w:val="Domylnaczcionkaakapitu1"/>
                <w:rFonts w:ascii="Arial" w:hAnsi="Arial" w:cs="Arial"/>
                <w:b/>
                <w:sz w:val="18"/>
                <w:szCs w:val="18"/>
              </w:rPr>
              <w:t>12 01 02</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57F38E" w14:textId="77777777" w:rsidR="003229DD" w:rsidRPr="003E242C" w:rsidRDefault="003229DD" w:rsidP="00296578">
            <w:pPr>
              <w:autoSpaceDE w:val="0"/>
              <w:autoSpaceDN w:val="0"/>
              <w:adjustRightInd w:val="0"/>
              <w:spacing w:after="0" w:line="240" w:lineRule="auto"/>
              <w:jc w:val="center"/>
              <w:rPr>
                <w:rFonts w:cs="Arial"/>
                <w:sz w:val="18"/>
                <w:szCs w:val="18"/>
                <w:lang w:eastAsia="ar-SA"/>
              </w:rPr>
            </w:pPr>
            <w:r w:rsidRPr="003E242C">
              <w:rPr>
                <w:rFonts w:cs="Arial"/>
                <w:sz w:val="18"/>
                <w:szCs w:val="18"/>
              </w:rPr>
              <w:t>Cząstki i pyły żelaza oraz jego stopów</w:t>
            </w:r>
          </w:p>
        </w:tc>
        <w:tc>
          <w:tcPr>
            <w:tcW w:w="2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275E15" w14:textId="77777777" w:rsidR="003229DD" w:rsidRPr="003E242C" w:rsidRDefault="003229DD" w:rsidP="00296578">
            <w:pPr>
              <w:spacing w:after="0" w:line="240" w:lineRule="auto"/>
              <w:jc w:val="center"/>
              <w:rPr>
                <w:rFonts w:cs="Arial"/>
                <w:sz w:val="18"/>
                <w:szCs w:val="18"/>
              </w:rPr>
            </w:pPr>
            <w:r w:rsidRPr="003E242C">
              <w:rPr>
                <w:rFonts w:cs="Arial"/>
                <w:sz w:val="18"/>
                <w:szCs w:val="18"/>
              </w:rPr>
              <w:t>Proces czyszczenia oraz obróbki odlewów, prace remontowe i naprawcze maszyn i urządzeń.</w:t>
            </w:r>
          </w:p>
        </w:tc>
        <w:tc>
          <w:tcPr>
            <w:tcW w:w="2410" w:type="dxa"/>
            <w:tcBorders>
              <w:top w:val="single" w:sz="4" w:space="0" w:color="000000"/>
              <w:left w:val="single" w:sz="4" w:space="0" w:color="000000"/>
              <w:bottom w:val="single" w:sz="4" w:space="0" w:color="000000"/>
              <w:right w:val="single" w:sz="4" w:space="0" w:color="000000"/>
            </w:tcBorders>
            <w:vAlign w:val="center"/>
          </w:tcPr>
          <w:p w14:paraId="0D51411F" w14:textId="77777777" w:rsidR="003229DD" w:rsidRPr="003E242C" w:rsidRDefault="003229DD" w:rsidP="00296578">
            <w:pPr>
              <w:spacing w:after="0" w:line="240" w:lineRule="auto"/>
              <w:jc w:val="center"/>
              <w:rPr>
                <w:rFonts w:cs="Arial"/>
                <w:sz w:val="18"/>
                <w:szCs w:val="18"/>
              </w:rPr>
            </w:pPr>
            <w:r w:rsidRPr="003E242C">
              <w:rPr>
                <w:rFonts w:cs="Arial"/>
                <w:sz w:val="18"/>
                <w:szCs w:val="18"/>
              </w:rPr>
              <w:t>Skład chemiczny: żelazo i jego stopy. Stan skupienia stały.</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13BEE8C" w14:textId="77777777" w:rsidR="003229DD" w:rsidRPr="003E242C" w:rsidRDefault="003229DD" w:rsidP="00296578">
            <w:pPr>
              <w:pStyle w:val="Normalny11"/>
              <w:spacing w:line="240" w:lineRule="auto"/>
              <w:jc w:val="center"/>
              <w:rPr>
                <w:rFonts w:ascii="Arial" w:hAnsi="Arial" w:cs="Arial"/>
                <w:bCs/>
                <w:sz w:val="18"/>
                <w:szCs w:val="18"/>
              </w:rPr>
            </w:pPr>
            <w:r w:rsidRPr="003E242C">
              <w:rPr>
                <w:rFonts w:ascii="Arial" w:hAnsi="Arial" w:cs="Arial"/>
                <w:b/>
                <w:sz w:val="18"/>
                <w:szCs w:val="18"/>
              </w:rPr>
              <w:t>1,0</w:t>
            </w:r>
          </w:p>
        </w:tc>
      </w:tr>
      <w:tr w:rsidR="003E242C" w:rsidRPr="003E242C" w14:paraId="50E11E32" w14:textId="77777777" w:rsidTr="00041BF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F051C4"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7.</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7DA870" w14:textId="77777777" w:rsidR="003229DD" w:rsidRPr="003E242C" w:rsidRDefault="003229DD" w:rsidP="00296578">
            <w:pPr>
              <w:pStyle w:val="Normalny11"/>
              <w:spacing w:line="240" w:lineRule="auto"/>
              <w:jc w:val="center"/>
              <w:rPr>
                <w:rStyle w:val="Domylnaczcionkaakapitu1"/>
                <w:rFonts w:ascii="Arial" w:hAnsi="Arial" w:cs="Arial"/>
                <w:b/>
                <w:sz w:val="18"/>
                <w:szCs w:val="18"/>
              </w:rPr>
            </w:pPr>
            <w:r w:rsidRPr="003E242C">
              <w:rPr>
                <w:rStyle w:val="Domylnaczcionkaakapitu1"/>
                <w:rFonts w:ascii="Arial" w:hAnsi="Arial" w:cs="Arial"/>
                <w:b/>
                <w:sz w:val="18"/>
                <w:szCs w:val="18"/>
              </w:rPr>
              <w:t>12 01 03</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B3C188" w14:textId="77777777" w:rsidR="003229DD" w:rsidRPr="003E242C" w:rsidRDefault="003229DD" w:rsidP="00296578">
            <w:pPr>
              <w:autoSpaceDE w:val="0"/>
              <w:autoSpaceDN w:val="0"/>
              <w:adjustRightInd w:val="0"/>
              <w:spacing w:after="0" w:line="240" w:lineRule="auto"/>
              <w:jc w:val="center"/>
              <w:rPr>
                <w:rFonts w:cs="Arial"/>
                <w:sz w:val="18"/>
                <w:szCs w:val="18"/>
                <w:lang w:eastAsia="ar-SA"/>
              </w:rPr>
            </w:pPr>
            <w:r w:rsidRPr="003E242C">
              <w:rPr>
                <w:rFonts w:cs="Arial"/>
                <w:sz w:val="18"/>
                <w:szCs w:val="18"/>
              </w:rPr>
              <w:t>Odpady z toczenia i piłowania metali nieżelaznych</w:t>
            </w:r>
          </w:p>
        </w:tc>
        <w:tc>
          <w:tcPr>
            <w:tcW w:w="2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144703" w14:textId="77777777" w:rsidR="003229DD" w:rsidRPr="003E242C" w:rsidRDefault="003229DD" w:rsidP="00296578">
            <w:pPr>
              <w:spacing w:after="0" w:line="240" w:lineRule="auto"/>
              <w:jc w:val="center"/>
              <w:rPr>
                <w:rFonts w:cs="Arial"/>
                <w:sz w:val="18"/>
                <w:szCs w:val="18"/>
              </w:rPr>
            </w:pPr>
            <w:r w:rsidRPr="003E242C">
              <w:rPr>
                <w:rFonts w:cs="Arial"/>
                <w:sz w:val="18"/>
                <w:szCs w:val="18"/>
              </w:rPr>
              <w:t>Proces czyszczenia oraz obróbki odlewów, prace remontowe i naprawcze maszyn i urządzeń.</w:t>
            </w:r>
          </w:p>
        </w:tc>
        <w:tc>
          <w:tcPr>
            <w:tcW w:w="2410" w:type="dxa"/>
            <w:tcBorders>
              <w:top w:val="single" w:sz="4" w:space="0" w:color="000000"/>
              <w:left w:val="single" w:sz="4" w:space="0" w:color="000000"/>
              <w:bottom w:val="single" w:sz="4" w:space="0" w:color="000000"/>
              <w:right w:val="single" w:sz="4" w:space="0" w:color="000000"/>
            </w:tcBorders>
            <w:vAlign w:val="center"/>
          </w:tcPr>
          <w:p w14:paraId="20F5184E" w14:textId="77777777" w:rsidR="003229DD" w:rsidRPr="003E242C" w:rsidRDefault="003229DD" w:rsidP="00296578">
            <w:pPr>
              <w:spacing w:after="0" w:line="240" w:lineRule="auto"/>
              <w:jc w:val="center"/>
              <w:rPr>
                <w:rFonts w:cs="Arial"/>
                <w:sz w:val="18"/>
                <w:szCs w:val="18"/>
              </w:rPr>
            </w:pPr>
            <w:r w:rsidRPr="003E242C">
              <w:rPr>
                <w:rFonts w:cs="Arial"/>
                <w:sz w:val="18"/>
                <w:szCs w:val="18"/>
              </w:rPr>
              <w:t>Skład chemiczny: metale nieżelazne, stopy metali nieżelaznych. Stan skupienia stały.</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5B2367C" w14:textId="77777777" w:rsidR="003229DD" w:rsidRPr="003E242C" w:rsidRDefault="003229DD" w:rsidP="00296578">
            <w:pPr>
              <w:pStyle w:val="Normalny11"/>
              <w:spacing w:line="240" w:lineRule="auto"/>
              <w:jc w:val="center"/>
              <w:rPr>
                <w:rFonts w:ascii="Arial" w:hAnsi="Arial" w:cs="Arial"/>
                <w:bCs/>
                <w:sz w:val="18"/>
                <w:szCs w:val="18"/>
              </w:rPr>
            </w:pPr>
            <w:r w:rsidRPr="003E242C">
              <w:rPr>
                <w:rFonts w:ascii="Arial" w:hAnsi="Arial" w:cs="Arial"/>
                <w:b/>
                <w:sz w:val="18"/>
                <w:szCs w:val="18"/>
              </w:rPr>
              <w:t>2,0</w:t>
            </w:r>
          </w:p>
        </w:tc>
      </w:tr>
      <w:tr w:rsidR="003E242C" w:rsidRPr="003E242C" w14:paraId="6D2ED292" w14:textId="77777777" w:rsidTr="00041BF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503469"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lastRenderedPageBreak/>
              <w:t>8.</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F78E98" w14:textId="77777777" w:rsidR="003229DD" w:rsidRPr="003E242C" w:rsidRDefault="003229DD" w:rsidP="00296578">
            <w:pPr>
              <w:pStyle w:val="Normalny11"/>
              <w:spacing w:line="240" w:lineRule="auto"/>
              <w:jc w:val="center"/>
              <w:rPr>
                <w:rStyle w:val="Domylnaczcionkaakapitu1"/>
                <w:rFonts w:ascii="Arial" w:hAnsi="Arial" w:cs="Arial"/>
                <w:b/>
                <w:sz w:val="18"/>
                <w:szCs w:val="18"/>
              </w:rPr>
            </w:pPr>
            <w:r w:rsidRPr="003E242C">
              <w:rPr>
                <w:rStyle w:val="Domylnaczcionkaakapitu1"/>
                <w:rFonts w:ascii="Arial" w:hAnsi="Arial" w:cs="Arial"/>
                <w:b/>
                <w:sz w:val="18"/>
                <w:szCs w:val="18"/>
              </w:rPr>
              <w:t>12 01 04</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2606A7" w14:textId="77777777" w:rsidR="003229DD" w:rsidRPr="003E242C" w:rsidRDefault="003229DD" w:rsidP="00296578">
            <w:pPr>
              <w:autoSpaceDE w:val="0"/>
              <w:autoSpaceDN w:val="0"/>
              <w:adjustRightInd w:val="0"/>
              <w:spacing w:after="0" w:line="240" w:lineRule="auto"/>
              <w:jc w:val="center"/>
              <w:rPr>
                <w:rFonts w:cs="Arial"/>
                <w:sz w:val="18"/>
                <w:szCs w:val="18"/>
                <w:lang w:eastAsia="ar-SA"/>
              </w:rPr>
            </w:pPr>
            <w:r w:rsidRPr="003E242C">
              <w:rPr>
                <w:rFonts w:cs="Arial"/>
                <w:sz w:val="18"/>
                <w:szCs w:val="18"/>
              </w:rPr>
              <w:t>Cząstki i pyły metali nieżelaznych</w:t>
            </w:r>
          </w:p>
        </w:tc>
        <w:tc>
          <w:tcPr>
            <w:tcW w:w="2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DA1FAB" w14:textId="77777777" w:rsidR="003229DD" w:rsidRPr="003E242C" w:rsidRDefault="003229DD" w:rsidP="00296578">
            <w:pPr>
              <w:spacing w:after="0" w:line="240" w:lineRule="auto"/>
              <w:jc w:val="center"/>
              <w:rPr>
                <w:rFonts w:cs="Arial"/>
                <w:sz w:val="18"/>
                <w:szCs w:val="18"/>
              </w:rPr>
            </w:pPr>
            <w:r w:rsidRPr="003E242C">
              <w:rPr>
                <w:rFonts w:cs="Arial"/>
                <w:sz w:val="18"/>
                <w:szCs w:val="18"/>
              </w:rPr>
              <w:t>Proces czyszczenia oraz obróbki odlewów, prace remontowe i naprawcze maszyn i urządzeń.</w:t>
            </w:r>
          </w:p>
        </w:tc>
        <w:tc>
          <w:tcPr>
            <w:tcW w:w="2410" w:type="dxa"/>
            <w:tcBorders>
              <w:top w:val="single" w:sz="4" w:space="0" w:color="000000"/>
              <w:left w:val="single" w:sz="4" w:space="0" w:color="000000"/>
              <w:bottom w:val="single" w:sz="4" w:space="0" w:color="000000"/>
              <w:right w:val="single" w:sz="4" w:space="0" w:color="000000"/>
            </w:tcBorders>
            <w:vAlign w:val="center"/>
          </w:tcPr>
          <w:p w14:paraId="49FDA548" w14:textId="77777777" w:rsidR="003229DD" w:rsidRPr="003E242C" w:rsidRDefault="003229DD" w:rsidP="00296578">
            <w:pPr>
              <w:spacing w:after="0" w:line="240" w:lineRule="auto"/>
              <w:jc w:val="center"/>
              <w:rPr>
                <w:rFonts w:cs="Arial"/>
                <w:sz w:val="18"/>
                <w:szCs w:val="18"/>
              </w:rPr>
            </w:pPr>
            <w:r w:rsidRPr="003E242C">
              <w:rPr>
                <w:rFonts w:cs="Arial"/>
                <w:sz w:val="18"/>
                <w:szCs w:val="18"/>
              </w:rPr>
              <w:t>Skład chemiczny: metale nieżelazne, stopy metali nieżelaznych. Stan skupienia stały.</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2BAA3E8" w14:textId="77777777" w:rsidR="003229DD" w:rsidRPr="003E242C" w:rsidRDefault="003229DD" w:rsidP="00296578">
            <w:pPr>
              <w:pStyle w:val="Normalny11"/>
              <w:spacing w:line="240" w:lineRule="auto"/>
              <w:jc w:val="center"/>
              <w:rPr>
                <w:rFonts w:ascii="Arial" w:hAnsi="Arial" w:cs="Arial"/>
                <w:bCs/>
                <w:sz w:val="18"/>
                <w:szCs w:val="18"/>
              </w:rPr>
            </w:pPr>
            <w:r w:rsidRPr="003E242C">
              <w:rPr>
                <w:rFonts w:ascii="Arial" w:hAnsi="Arial" w:cs="Arial"/>
                <w:b/>
                <w:sz w:val="18"/>
                <w:szCs w:val="18"/>
              </w:rPr>
              <w:t>2,0</w:t>
            </w:r>
          </w:p>
        </w:tc>
      </w:tr>
      <w:tr w:rsidR="003E242C" w:rsidRPr="003E242C" w14:paraId="50F742A3" w14:textId="77777777" w:rsidTr="00041BF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511C55"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9.</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B8B4EF" w14:textId="77777777" w:rsidR="003229DD" w:rsidRPr="003E242C" w:rsidRDefault="003229DD" w:rsidP="00296578">
            <w:pPr>
              <w:pStyle w:val="Normalny11"/>
              <w:spacing w:line="240" w:lineRule="auto"/>
              <w:jc w:val="center"/>
              <w:rPr>
                <w:rStyle w:val="Domylnaczcionkaakapitu1"/>
                <w:rFonts w:ascii="Arial" w:hAnsi="Arial" w:cs="Arial"/>
                <w:b/>
                <w:sz w:val="18"/>
                <w:szCs w:val="18"/>
              </w:rPr>
            </w:pPr>
            <w:r w:rsidRPr="003E242C">
              <w:rPr>
                <w:rStyle w:val="Domylnaczcionkaakapitu1"/>
                <w:rFonts w:ascii="Arial" w:hAnsi="Arial" w:cs="Arial"/>
                <w:b/>
                <w:sz w:val="18"/>
                <w:szCs w:val="18"/>
              </w:rPr>
              <w:t>12 01 21</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01F650" w14:textId="77777777" w:rsidR="003229DD" w:rsidRPr="003E242C" w:rsidRDefault="003229DD" w:rsidP="00296578">
            <w:pPr>
              <w:autoSpaceDE w:val="0"/>
              <w:autoSpaceDN w:val="0"/>
              <w:adjustRightInd w:val="0"/>
              <w:spacing w:after="0" w:line="240" w:lineRule="auto"/>
              <w:jc w:val="center"/>
              <w:rPr>
                <w:rFonts w:cs="Arial"/>
                <w:sz w:val="18"/>
                <w:szCs w:val="18"/>
                <w:lang w:eastAsia="ar-SA"/>
              </w:rPr>
            </w:pPr>
            <w:r w:rsidRPr="003E242C">
              <w:rPr>
                <w:rFonts w:cs="Arial"/>
                <w:sz w:val="18"/>
                <w:szCs w:val="18"/>
              </w:rPr>
              <w:t>Zużyte materiały szlifierskie inne niż wymienione w 12 01 20</w:t>
            </w:r>
          </w:p>
        </w:tc>
        <w:tc>
          <w:tcPr>
            <w:tcW w:w="2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532B76" w14:textId="77777777" w:rsidR="003229DD" w:rsidRPr="003E242C" w:rsidRDefault="003229DD" w:rsidP="00296578">
            <w:pPr>
              <w:spacing w:after="0" w:line="240" w:lineRule="auto"/>
              <w:jc w:val="center"/>
              <w:rPr>
                <w:rFonts w:cs="Arial"/>
                <w:sz w:val="18"/>
                <w:szCs w:val="18"/>
              </w:rPr>
            </w:pPr>
            <w:r w:rsidRPr="003E242C">
              <w:rPr>
                <w:rFonts w:cs="Arial"/>
                <w:sz w:val="18"/>
                <w:szCs w:val="18"/>
              </w:rPr>
              <w:t>Proces czyszczenia oraz obróbki odlewów, prace remontowe i naprawcze maszyn i urządzeń.</w:t>
            </w:r>
          </w:p>
        </w:tc>
        <w:tc>
          <w:tcPr>
            <w:tcW w:w="2410" w:type="dxa"/>
            <w:tcBorders>
              <w:top w:val="single" w:sz="4" w:space="0" w:color="000000"/>
              <w:left w:val="single" w:sz="4" w:space="0" w:color="000000"/>
              <w:bottom w:val="single" w:sz="4" w:space="0" w:color="000000"/>
              <w:right w:val="single" w:sz="4" w:space="0" w:color="000000"/>
            </w:tcBorders>
            <w:vAlign w:val="center"/>
          </w:tcPr>
          <w:p w14:paraId="72B723E2" w14:textId="77777777" w:rsidR="003229DD" w:rsidRPr="003E242C" w:rsidRDefault="003229DD" w:rsidP="00296578">
            <w:pPr>
              <w:spacing w:after="0" w:line="240" w:lineRule="auto"/>
              <w:jc w:val="center"/>
              <w:rPr>
                <w:rFonts w:cs="Arial"/>
                <w:sz w:val="18"/>
                <w:szCs w:val="18"/>
              </w:rPr>
            </w:pPr>
            <w:r w:rsidRPr="003E242C">
              <w:rPr>
                <w:rFonts w:cs="Arial"/>
                <w:sz w:val="18"/>
                <w:szCs w:val="18"/>
              </w:rPr>
              <w:t>Skład chemiczny: cząstki żelaza. Stan skupienia stały. Odpady niepalne.</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6E88305" w14:textId="77777777" w:rsidR="003229DD" w:rsidRPr="003E242C" w:rsidRDefault="003229DD" w:rsidP="00296578">
            <w:pPr>
              <w:pStyle w:val="Normalny11"/>
              <w:spacing w:line="240" w:lineRule="auto"/>
              <w:jc w:val="center"/>
              <w:rPr>
                <w:rFonts w:ascii="Arial" w:hAnsi="Arial" w:cs="Arial"/>
                <w:bCs/>
                <w:sz w:val="18"/>
                <w:szCs w:val="18"/>
              </w:rPr>
            </w:pPr>
            <w:r w:rsidRPr="003E242C">
              <w:rPr>
                <w:rFonts w:ascii="Arial" w:hAnsi="Arial" w:cs="Arial"/>
                <w:b/>
                <w:sz w:val="18"/>
                <w:szCs w:val="18"/>
              </w:rPr>
              <w:t>0,25</w:t>
            </w:r>
          </w:p>
        </w:tc>
      </w:tr>
      <w:tr w:rsidR="003E242C" w:rsidRPr="003E242C" w14:paraId="5C01E109" w14:textId="77777777" w:rsidTr="00041BF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C44FBE"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10.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33EE69" w14:textId="77777777" w:rsidR="003229DD" w:rsidRPr="003E242C" w:rsidRDefault="003229DD" w:rsidP="00296578">
            <w:pPr>
              <w:pStyle w:val="Normalny11"/>
              <w:spacing w:line="240" w:lineRule="auto"/>
              <w:jc w:val="center"/>
              <w:rPr>
                <w:rStyle w:val="Domylnaczcionkaakapitu1"/>
                <w:rFonts w:ascii="Arial" w:hAnsi="Arial" w:cs="Arial"/>
                <w:b/>
                <w:sz w:val="18"/>
                <w:szCs w:val="18"/>
              </w:rPr>
            </w:pPr>
            <w:r w:rsidRPr="003E242C">
              <w:rPr>
                <w:rStyle w:val="Domylnaczcionkaakapitu1"/>
                <w:rFonts w:ascii="Arial" w:hAnsi="Arial" w:cs="Arial"/>
                <w:b/>
                <w:sz w:val="18"/>
                <w:szCs w:val="18"/>
              </w:rPr>
              <w:t>15 01 01</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4E0971" w14:textId="77777777" w:rsidR="003229DD" w:rsidRPr="003E242C" w:rsidRDefault="003229DD" w:rsidP="00296578">
            <w:pPr>
              <w:autoSpaceDE w:val="0"/>
              <w:autoSpaceDN w:val="0"/>
              <w:adjustRightInd w:val="0"/>
              <w:spacing w:after="0" w:line="240" w:lineRule="auto"/>
              <w:jc w:val="center"/>
              <w:rPr>
                <w:rFonts w:cs="Arial"/>
                <w:sz w:val="18"/>
                <w:szCs w:val="18"/>
                <w:lang w:eastAsia="ar-SA"/>
              </w:rPr>
            </w:pPr>
            <w:r w:rsidRPr="003E242C">
              <w:rPr>
                <w:rFonts w:cs="Arial"/>
                <w:sz w:val="18"/>
                <w:szCs w:val="18"/>
              </w:rPr>
              <w:t>Opakowania z papieru i tektury</w:t>
            </w:r>
          </w:p>
        </w:tc>
        <w:tc>
          <w:tcPr>
            <w:tcW w:w="2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CCD89E" w14:textId="77777777" w:rsidR="003229DD" w:rsidRPr="003E242C" w:rsidRDefault="003229DD" w:rsidP="00296578">
            <w:pPr>
              <w:spacing w:after="0" w:line="240" w:lineRule="auto"/>
              <w:jc w:val="center"/>
              <w:rPr>
                <w:rFonts w:cs="Arial"/>
                <w:sz w:val="18"/>
                <w:szCs w:val="18"/>
              </w:rPr>
            </w:pPr>
            <w:r w:rsidRPr="003E242C">
              <w:rPr>
                <w:rFonts w:cs="Arial"/>
                <w:sz w:val="18"/>
                <w:szCs w:val="18"/>
              </w:rPr>
              <w:t>Opakowania po dostarczanych surowcach, produktach lub powstałe przy pakowaniu wyrobów.</w:t>
            </w:r>
          </w:p>
        </w:tc>
        <w:tc>
          <w:tcPr>
            <w:tcW w:w="2410" w:type="dxa"/>
            <w:tcBorders>
              <w:top w:val="single" w:sz="4" w:space="0" w:color="000000"/>
              <w:left w:val="single" w:sz="4" w:space="0" w:color="000000"/>
              <w:bottom w:val="single" w:sz="4" w:space="0" w:color="000000"/>
              <w:right w:val="single" w:sz="4" w:space="0" w:color="000000"/>
            </w:tcBorders>
            <w:vAlign w:val="center"/>
          </w:tcPr>
          <w:p w14:paraId="7A9EF173" w14:textId="77777777" w:rsidR="003229DD" w:rsidRPr="003E242C" w:rsidRDefault="003229DD" w:rsidP="00296578">
            <w:pPr>
              <w:spacing w:after="0" w:line="240" w:lineRule="auto"/>
              <w:jc w:val="center"/>
              <w:rPr>
                <w:rFonts w:cs="Arial"/>
                <w:sz w:val="18"/>
                <w:szCs w:val="18"/>
              </w:rPr>
            </w:pPr>
            <w:r w:rsidRPr="003E242C">
              <w:rPr>
                <w:rFonts w:cs="Arial"/>
                <w:sz w:val="18"/>
                <w:szCs w:val="18"/>
              </w:rPr>
              <w:t>Skład chemiczny: włókna organiczne lub roślinne oraz substancje niewłókniste - wypełniacze organiczne (skrobia ziemniaczana) i wypełniacze nieorganiczne - mineralne: (kaolin, talk, gips, kreda) niekiedy substancje chemiczne typu hydrosulfit oraz barwniki. Odpad suchy, w postaci papieru, torebek, kartonów itp.</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3EA1B0A1"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5,0</w:t>
            </w:r>
          </w:p>
        </w:tc>
      </w:tr>
      <w:tr w:rsidR="003E242C" w:rsidRPr="003E242C" w14:paraId="3FD08FE8" w14:textId="77777777" w:rsidTr="00041BF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22FA39"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11.</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E64263" w14:textId="77777777" w:rsidR="003229DD" w:rsidRPr="003E242C" w:rsidRDefault="003229DD" w:rsidP="00296578">
            <w:pPr>
              <w:pStyle w:val="Normalny11"/>
              <w:spacing w:line="240" w:lineRule="auto"/>
              <w:jc w:val="center"/>
              <w:rPr>
                <w:rStyle w:val="Domylnaczcionkaakapitu1"/>
                <w:rFonts w:ascii="Arial" w:hAnsi="Arial" w:cs="Arial"/>
                <w:b/>
                <w:sz w:val="18"/>
                <w:szCs w:val="18"/>
              </w:rPr>
            </w:pPr>
            <w:r w:rsidRPr="003E242C">
              <w:rPr>
                <w:rStyle w:val="Domylnaczcionkaakapitu1"/>
                <w:rFonts w:ascii="Arial" w:hAnsi="Arial" w:cs="Arial"/>
                <w:b/>
                <w:sz w:val="18"/>
                <w:szCs w:val="18"/>
              </w:rPr>
              <w:t>15 01 02</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8D961A" w14:textId="77777777" w:rsidR="003229DD" w:rsidRPr="003E242C" w:rsidRDefault="003229DD" w:rsidP="00296578">
            <w:pPr>
              <w:autoSpaceDE w:val="0"/>
              <w:autoSpaceDN w:val="0"/>
              <w:adjustRightInd w:val="0"/>
              <w:spacing w:after="0" w:line="240" w:lineRule="auto"/>
              <w:jc w:val="center"/>
              <w:rPr>
                <w:rFonts w:cs="Arial"/>
                <w:sz w:val="18"/>
                <w:szCs w:val="18"/>
              </w:rPr>
            </w:pPr>
            <w:r w:rsidRPr="003E242C">
              <w:rPr>
                <w:rFonts w:cs="Arial"/>
                <w:sz w:val="18"/>
                <w:szCs w:val="18"/>
              </w:rPr>
              <w:t>Opakowania z tworzyw sztucznych</w:t>
            </w:r>
          </w:p>
        </w:tc>
        <w:tc>
          <w:tcPr>
            <w:tcW w:w="2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C41786" w14:textId="77777777" w:rsidR="003229DD" w:rsidRPr="003E242C" w:rsidRDefault="003229DD" w:rsidP="00296578">
            <w:pPr>
              <w:spacing w:after="0" w:line="240" w:lineRule="auto"/>
              <w:jc w:val="center"/>
              <w:rPr>
                <w:rFonts w:cs="Arial"/>
                <w:sz w:val="18"/>
                <w:szCs w:val="18"/>
              </w:rPr>
            </w:pPr>
            <w:r w:rsidRPr="003E242C">
              <w:rPr>
                <w:rFonts w:cs="Arial"/>
                <w:sz w:val="18"/>
                <w:szCs w:val="18"/>
              </w:rPr>
              <w:t>Opakowania po dostarczanych surowcach, produktach lub powstałe przy pakowaniu wyrobów.</w:t>
            </w:r>
          </w:p>
        </w:tc>
        <w:tc>
          <w:tcPr>
            <w:tcW w:w="2410" w:type="dxa"/>
            <w:tcBorders>
              <w:top w:val="single" w:sz="4" w:space="0" w:color="000000"/>
              <w:left w:val="single" w:sz="4" w:space="0" w:color="000000"/>
              <w:bottom w:val="single" w:sz="4" w:space="0" w:color="000000"/>
              <w:right w:val="single" w:sz="4" w:space="0" w:color="000000"/>
            </w:tcBorders>
            <w:vAlign w:val="center"/>
          </w:tcPr>
          <w:p w14:paraId="7AC72C5E" w14:textId="77777777" w:rsidR="003229DD" w:rsidRPr="003E242C" w:rsidRDefault="003229DD" w:rsidP="00296578">
            <w:pPr>
              <w:spacing w:after="0" w:line="240" w:lineRule="auto"/>
              <w:jc w:val="center"/>
              <w:rPr>
                <w:rFonts w:cs="Arial"/>
                <w:sz w:val="18"/>
                <w:szCs w:val="18"/>
              </w:rPr>
            </w:pPr>
            <w:r w:rsidRPr="003E242C">
              <w:rPr>
                <w:rFonts w:cs="Arial"/>
                <w:sz w:val="18"/>
                <w:szCs w:val="18"/>
              </w:rPr>
              <w:t>Skład chemiczny: materiały składające się z polimerów syntetycznych (wytworzonych sztucznie) lub zmodyfikowanych polimerów naturalnych oraz dodatków modyfikujących. Odpad suchy, w postaci opakowań typu PET, PE-HD, PVC, PE-LD, PP i PS</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5FE174C"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1,5</w:t>
            </w:r>
          </w:p>
        </w:tc>
      </w:tr>
      <w:tr w:rsidR="003E242C" w:rsidRPr="003E242C" w14:paraId="2C9D2A9B" w14:textId="77777777" w:rsidTr="00041BF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2D9431"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12.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9AFEA1" w14:textId="77777777" w:rsidR="003229DD" w:rsidRPr="003E242C" w:rsidRDefault="003229DD" w:rsidP="00296578">
            <w:pPr>
              <w:pStyle w:val="Normalny11"/>
              <w:spacing w:line="240" w:lineRule="auto"/>
              <w:jc w:val="center"/>
              <w:rPr>
                <w:rStyle w:val="Domylnaczcionkaakapitu1"/>
                <w:rFonts w:ascii="Arial" w:hAnsi="Arial" w:cs="Arial"/>
                <w:b/>
                <w:sz w:val="18"/>
                <w:szCs w:val="18"/>
              </w:rPr>
            </w:pPr>
            <w:r w:rsidRPr="003E242C">
              <w:rPr>
                <w:rStyle w:val="Domylnaczcionkaakapitu1"/>
                <w:rFonts w:ascii="Arial" w:hAnsi="Arial" w:cs="Arial"/>
                <w:b/>
                <w:sz w:val="18"/>
                <w:szCs w:val="18"/>
              </w:rPr>
              <w:t>15 01 03</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2756BC" w14:textId="77777777" w:rsidR="003229DD" w:rsidRPr="003E242C" w:rsidRDefault="003229DD" w:rsidP="00296578">
            <w:pPr>
              <w:autoSpaceDE w:val="0"/>
              <w:autoSpaceDN w:val="0"/>
              <w:adjustRightInd w:val="0"/>
              <w:spacing w:after="0" w:line="240" w:lineRule="auto"/>
              <w:jc w:val="center"/>
              <w:rPr>
                <w:rFonts w:cs="Arial"/>
                <w:sz w:val="18"/>
                <w:szCs w:val="18"/>
              </w:rPr>
            </w:pPr>
            <w:r w:rsidRPr="003E242C">
              <w:rPr>
                <w:rFonts w:cs="Arial"/>
                <w:sz w:val="18"/>
                <w:szCs w:val="18"/>
              </w:rPr>
              <w:t>Opakowania z drewna</w:t>
            </w:r>
          </w:p>
        </w:tc>
        <w:tc>
          <w:tcPr>
            <w:tcW w:w="2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372185" w14:textId="77777777" w:rsidR="003229DD" w:rsidRPr="003E242C" w:rsidRDefault="003229DD" w:rsidP="00296578">
            <w:pPr>
              <w:spacing w:after="0" w:line="240" w:lineRule="auto"/>
              <w:jc w:val="center"/>
              <w:rPr>
                <w:rFonts w:cs="Arial"/>
                <w:sz w:val="18"/>
                <w:szCs w:val="18"/>
              </w:rPr>
            </w:pPr>
            <w:r w:rsidRPr="003E242C">
              <w:rPr>
                <w:rFonts w:cs="Arial"/>
                <w:sz w:val="18"/>
                <w:szCs w:val="18"/>
              </w:rPr>
              <w:t>Opakowania po dostarczanych surowcach, produktach lub powstałe przy pakowaniu wyrobów.</w:t>
            </w:r>
          </w:p>
        </w:tc>
        <w:tc>
          <w:tcPr>
            <w:tcW w:w="2410" w:type="dxa"/>
            <w:tcBorders>
              <w:top w:val="single" w:sz="4" w:space="0" w:color="000000"/>
              <w:left w:val="single" w:sz="4" w:space="0" w:color="000000"/>
              <w:bottom w:val="single" w:sz="4" w:space="0" w:color="000000"/>
              <w:right w:val="single" w:sz="4" w:space="0" w:color="000000"/>
            </w:tcBorders>
            <w:vAlign w:val="center"/>
          </w:tcPr>
          <w:p w14:paraId="350DC023" w14:textId="77777777" w:rsidR="003229DD" w:rsidRPr="003E242C" w:rsidRDefault="003229DD" w:rsidP="00296578">
            <w:pPr>
              <w:spacing w:after="0" w:line="240" w:lineRule="auto"/>
              <w:jc w:val="center"/>
              <w:rPr>
                <w:rFonts w:cs="Arial"/>
                <w:sz w:val="18"/>
                <w:szCs w:val="18"/>
              </w:rPr>
            </w:pPr>
            <w:r w:rsidRPr="003E242C">
              <w:rPr>
                <w:rFonts w:cs="Arial"/>
                <w:sz w:val="18"/>
                <w:szCs w:val="18"/>
              </w:rPr>
              <w:t>Skład chemiczny: celuloza, lignina i hemiceluloza, stanowiące ok. 90 - 95 % masy drewna, żywice, gumy, garbniki, olejki eteryczne. Odpad suchy, w postaci palet, skrzyń itp.</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6B90C9DE"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30,0</w:t>
            </w:r>
          </w:p>
        </w:tc>
      </w:tr>
      <w:tr w:rsidR="003E242C" w:rsidRPr="003E242C" w14:paraId="154255AB" w14:textId="77777777" w:rsidTr="00041BF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7857F3"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13.</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D2BE60" w14:textId="77777777" w:rsidR="003229DD" w:rsidRPr="003E242C" w:rsidRDefault="003229DD" w:rsidP="00296578">
            <w:pPr>
              <w:pStyle w:val="Normalny11"/>
              <w:spacing w:line="240" w:lineRule="auto"/>
              <w:jc w:val="center"/>
              <w:rPr>
                <w:rStyle w:val="Domylnaczcionkaakapitu1"/>
                <w:rFonts w:ascii="Arial" w:hAnsi="Arial" w:cs="Arial"/>
                <w:b/>
                <w:sz w:val="18"/>
                <w:szCs w:val="18"/>
              </w:rPr>
            </w:pPr>
            <w:r w:rsidRPr="003E242C">
              <w:rPr>
                <w:rStyle w:val="Domylnaczcionkaakapitu1"/>
                <w:rFonts w:ascii="Arial" w:hAnsi="Arial" w:cs="Arial"/>
                <w:b/>
                <w:sz w:val="18"/>
                <w:szCs w:val="18"/>
              </w:rPr>
              <w:t>15 02 03</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DE2C16" w14:textId="77777777" w:rsidR="003229DD" w:rsidRPr="003E242C" w:rsidRDefault="003229DD" w:rsidP="00296578">
            <w:pPr>
              <w:autoSpaceDE w:val="0"/>
              <w:autoSpaceDN w:val="0"/>
              <w:adjustRightInd w:val="0"/>
              <w:spacing w:after="0" w:line="240" w:lineRule="auto"/>
              <w:jc w:val="center"/>
              <w:rPr>
                <w:rFonts w:cs="Arial"/>
                <w:sz w:val="18"/>
                <w:szCs w:val="18"/>
              </w:rPr>
            </w:pPr>
            <w:r w:rsidRPr="003E242C">
              <w:rPr>
                <w:rFonts w:cs="Arial"/>
                <w:sz w:val="18"/>
                <w:szCs w:val="18"/>
              </w:rPr>
              <w:t>Sorbenty, materiały filtracyjne, tkaniny do wycierania (np. szmaty, ścierki) i ubrania ochronne inne niż wymienione w 15 02 02</w:t>
            </w:r>
          </w:p>
        </w:tc>
        <w:tc>
          <w:tcPr>
            <w:tcW w:w="2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4E1F36" w14:textId="77777777" w:rsidR="003229DD" w:rsidRPr="003E242C" w:rsidRDefault="003229DD" w:rsidP="00296578">
            <w:pPr>
              <w:spacing w:after="0" w:line="240" w:lineRule="auto"/>
              <w:jc w:val="center"/>
              <w:rPr>
                <w:rFonts w:cs="Arial"/>
                <w:sz w:val="18"/>
                <w:szCs w:val="18"/>
              </w:rPr>
            </w:pPr>
            <w:r w:rsidRPr="003E242C">
              <w:rPr>
                <w:rFonts w:cs="Arial"/>
                <w:sz w:val="18"/>
                <w:szCs w:val="18"/>
              </w:rPr>
              <w:t>Odzież robocza i tkaniny nienadające się do dalszego użytku.</w:t>
            </w:r>
          </w:p>
        </w:tc>
        <w:tc>
          <w:tcPr>
            <w:tcW w:w="2410" w:type="dxa"/>
            <w:tcBorders>
              <w:top w:val="single" w:sz="4" w:space="0" w:color="000000"/>
              <w:left w:val="single" w:sz="4" w:space="0" w:color="000000"/>
              <w:bottom w:val="single" w:sz="4" w:space="0" w:color="000000"/>
              <w:right w:val="single" w:sz="4" w:space="0" w:color="000000"/>
            </w:tcBorders>
            <w:vAlign w:val="center"/>
          </w:tcPr>
          <w:p w14:paraId="58101E93" w14:textId="77777777" w:rsidR="003229DD" w:rsidRPr="003E242C" w:rsidRDefault="003229DD" w:rsidP="00296578">
            <w:pPr>
              <w:spacing w:after="0" w:line="240" w:lineRule="auto"/>
              <w:jc w:val="center"/>
              <w:rPr>
                <w:rFonts w:cs="Arial"/>
                <w:sz w:val="18"/>
                <w:szCs w:val="18"/>
              </w:rPr>
            </w:pPr>
            <w:r w:rsidRPr="003E242C">
              <w:rPr>
                <w:rFonts w:cs="Arial"/>
                <w:sz w:val="18"/>
                <w:szCs w:val="18"/>
              </w:rPr>
              <w:t>Skład chemiczny: tekstylia naturalne - wyroby pochodzenia roślinnego i zwierzęcego i sztuczne - wykonane z materiałów takich jak polimery syntetyczne (wytworzone sztucznie) lub zmodyfikowane polimery naturalne oraz dodatki modyfikujące. Odpad w postaci tkanin, w tym zabrudzonych substancjami innymi niż niebezpieczne.</w:t>
            </w:r>
            <w:r w:rsidRPr="003E242C">
              <w:rPr>
                <w:rFonts w:eastAsia="TimesNewRomanPSMT" w:cs="Arial"/>
                <w:sz w:val="18"/>
                <w:szCs w:val="18"/>
              </w:rPr>
              <w:t xml:space="preserve"> Stan skupienia stały, odpad nietoksyczny</w:t>
            </w:r>
            <w:r w:rsidRPr="003E242C">
              <w:rPr>
                <w:rFonts w:cs="Arial"/>
                <w:sz w:val="18"/>
                <w:szCs w:val="18"/>
              </w:rPr>
              <w:t>.</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D71E3EF"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1,5</w:t>
            </w:r>
          </w:p>
        </w:tc>
      </w:tr>
      <w:tr w:rsidR="003E242C" w:rsidRPr="003E242C" w14:paraId="090D2B54" w14:textId="77777777" w:rsidTr="00041BF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DD2EC1"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14.</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576D58" w14:textId="77777777" w:rsidR="003229DD" w:rsidRPr="003E242C" w:rsidRDefault="003229DD" w:rsidP="00296578">
            <w:pPr>
              <w:pStyle w:val="Normalny11"/>
              <w:spacing w:line="240" w:lineRule="auto"/>
              <w:jc w:val="center"/>
              <w:rPr>
                <w:rStyle w:val="Domylnaczcionkaakapitu1"/>
                <w:rFonts w:ascii="Arial" w:hAnsi="Arial" w:cs="Arial"/>
                <w:b/>
                <w:sz w:val="18"/>
                <w:szCs w:val="18"/>
              </w:rPr>
            </w:pPr>
            <w:r w:rsidRPr="003E242C">
              <w:rPr>
                <w:rStyle w:val="Domylnaczcionkaakapitu1"/>
                <w:rFonts w:ascii="Arial" w:hAnsi="Arial" w:cs="Arial"/>
                <w:b/>
                <w:sz w:val="18"/>
                <w:szCs w:val="18"/>
              </w:rPr>
              <w:t>16 01 15</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0A8A89" w14:textId="77777777" w:rsidR="003229DD" w:rsidRPr="003E242C" w:rsidRDefault="003229DD" w:rsidP="00296578">
            <w:pPr>
              <w:autoSpaceDE w:val="0"/>
              <w:autoSpaceDN w:val="0"/>
              <w:adjustRightInd w:val="0"/>
              <w:spacing w:after="0" w:line="240" w:lineRule="auto"/>
              <w:jc w:val="center"/>
              <w:rPr>
                <w:rFonts w:cs="Arial"/>
                <w:sz w:val="18"/>
                <w:szCs w:val="18"/>
              </w:rPr>
            </w:pPr>
            <w:r w:rsidRPr="003E242C">
              <w:rPr>
                <w:rFonts w:cs="Arial"/>
                <w:sz w:val="18"/>
                <w:szCs w:val="18"/>
              </w:rPr>
              <w:t>Płyny zapobiegające zamarzaniu inne niż wymienione w 16 01 14</w:t>
            </w:r>
          </w:p>
        </w:tc>
        <w:tc>
          <w:tcPr>
            <w:tcW w:w="2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715AC7" w14:textId="77777777" w:rsidR="003229DD" w:rsidRPr="003E242C" w:rsidRDefault="003229DD" w:rsidP="00296578">
            <w:pPr>
              <w:spacing w:after="0" w:line="240" w:lineRule="auto"/>
              <w:jc w:val="center"/>
              <w:rPr>
                <w:rFonts w:cs="Arial"/>
                <w:sz w:val="18"/>
                <w:szCs w:val="18"/>
              </w:rPr>
            </w:pPr>
            <w:r w:rsidRPr="003E242C">
              <w:rPr>
                <w:rFonts w:cs="Arial"/>
                <w:sz w:val="18"/>
                <w:szCs w:val="18"/>
              </w:rPr>
              <w:t>Proces ciągnienia miedzi.</w:t>
            </w:r>
          </w:p>
        </w:tc>
        <w:tc>
          <w:tcPr>
            <w:tcW w:w="2410" w:type="dxa"/>
            <w:tcBorders>
              <w:top w:val="single" w:sz="4" w:space="0" w:color="000000"/>
              <w:left w:val="single" w:sz="4" w:space="0" w:color="000000"/>
              <w:bottom w:val="single" w:sz="4" w:space="0" w:color="000000"/>
              <w:right w:val="single" w:sz="4" w:space="0" w:color="000000"/>
            </w:tcBorders>
            <w:vAlign w:val="center"/>
          </w:tcPr>
          <w:p w14:paraId="73B42FD3" w14:textId="77777777" w:rsidR="003229DD" w:rsidRPr="003E242C" w:rsidRDefault="003229DD" w:rsidP="00296578">
            <w:pPr>
              <w:spacing w:after="0" w:line="240" w:lineRule="auto"/>
              <w:jc w:val="center"/>
              <w:rPr>
                <w:rFonts w:cs="Arial"/>
                <w:sz w:val="18"/>
                <w:szCs w:val="18"/>
              </w:rPr>
            </w:pPr>
            <w:r w:rsidRPr="003E242C">
              <w:rPr>
                <w:rFonts w:cs="Arial"/>
                <w:sz w:val="18"/>
                <w:szCs w:val="18"/>
              </w:rPr>
              <w:t xml:space="preserve">Skład chemiczny: glikol propylenowy, </w:t>
            </w:r>
            <w:proofErr w:type="spellStart"/>
            <w:r w:rsidRPr="003E242C">
              <w:rPr>
                <w:rFonts w:cs="Arial"/>
                <w:sz w:val="18"/>
                <w:szCs w:val="18"/>
              </w:rPr>
              <w:t>pentahydrat</w:t>
            </w:r>
            <w:proofErr w:type="spellEnd"/>
            <w:r w:rsidRPr="003E242C">
              <w:rPr>
                <w:rFonts w:cs="Arial"/>
                <w:sz w:val="18"/>
                <w:szCs w:val="18"/>
              </w:rPr>
              <w:t xml:space="preserve"> boraksu. Ciecz jednorodna, przezroczysta z niższą od wody temperaturą krzepnięcia i wyższą temperaturą wrzenia.</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629BAB72"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7,0</w:t>
            </w:r>
          </w:p>
        </w:tc>
      </w:tr>
      <w:tr w:rsidR="003E242C" w:rsidRPr="003E242C" w14:paraId="701CF632" w14:textId="77777777" w:rsidTr="00041BF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43F31B"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lastRenderedPageBreak/>
              <w:t>15.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D2387D" w14:textId="77777777" w:rsidR="003229DD" w:rsidRPr="003E242C" w:rsidRDefault="003229DD" w:rsidP="00296578">
            <w:pPr>
              <w:pStyle w:val="Normalny11"/>
              <w:spacing w:line="240" w:lineRule="auto"/>
              <w:jc w:val="center"/>
              <w:rPr>
                <w:rStyle w:val="Domylnaczcionkaakapitu1"/>
                <w:rFonts w:ascii="Arial" w:hAnsi="Arial" w:cs="Arial"/>
                <w:b/>
                <w:sz w:val="18"/>
                <w:szCs w:val="18"/>
              </w:rPr>
            </w:pPr>
            <w:r w:rsidRPr="003E242C">
              <w:rPr>
                <w:rStyle w:val="Domylnaczcionkaakapitu1"/>
                <w:rFonts w:ascii="Arial" w:hAnsi="Arial" w:cs="Arial"/>
                <w:b/>
                <w:sz w:val="18"/>
                <w:szCs w:val="18"/>
              </w:rPr>
              <w:t>16 02 14</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CDD98C" w14:textId="77777777" w:rsidR="003229DD" w:rsidRPr="003E242C" w:rsidRDefault="003229DD" w:rsidP="00296578">
            <w:pPr>
              <w:autoSpaceDE w:val="0"/>
              <w:autoSpaceDN w:val="0"/>
              <w:adjustRightInd w:val="0"/>
              <w:spacing w:after="0" w:line="240" w:lineRule="auto"/>
              <w:jc w:val="center"/>
              <w:rPr>
                <w:rFonts w:cs="Arial"/>
                <w:sz w:val="18"/>
                <w:szCs w:val="18"/>
              </w:rPr>
            </w:pPr>
            <w:r w:rsidRPr="003E242C">
              <w:rPr>
                <w:rFonts w:cs="Arial"/>
                <w:sz w:val="18"/>
                <w:szCs w:val="18"/>
              </w:rPr>
              <w:t>Zużyte urządzenia inne niż wymienione w 16 02 09 do 16 02 13</w:t>
            </w:r>
          </w:p>
        </w:tc>
        <w:tc>
          <w:tcPr>
            <w:tcW w:w="2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1F83EF" w14:textId="77777777" w:rsidR="003229DD" w:rsidRPr="003E242C" w:rsidRDefault="003229DD" w:rsidP="00296578">
            <w:pPr>
              <w:spacing w:after="0" w:line="240" w:lineRule="auto"/>
              <w:jc w:val="center"/>
              <w:rPr>
                <w:rFonts w:cs="Arial"/>
                <w:sz w:val="18"/>
                <w:szCs w:val="18"/>
              </w:rPr>
            </w:pPr>
            <w:r w:rsidRPr="003E242C">
              <w:rPr>
                <w:rFonts w:cs="Arial"/>
                <w:sz w:val="18"/>
                <w:szCs w:val="18"/>
              </w:rPr>
              <w:t>Zużyte lub zepsute urządzenia elektryczne.</w:t>
            </w:r>
          </w:p>
        </w:tc>
        <w:tc>
          <w:tcPr>
            <w:tcW w:w="2410" w:type="dxa"/>
            <w:tcBorders>
              <w:top w:val="single" w:sz="4" w:space="0" w:color="000000"/>
              <w:left w:val="single" w:sz="4" w:space="0" w:color="000000"/>
              <w:bottom w:val="single" w:sz="4" w:space="0" w:color="000000"/>
              <w:right w:val="single" w:sz="4" w:space="0" w:color="000000"/>
            </w:tcBorders>
            <w:vAlign w:val="center"/>
          </w:tcPr>
          <w:p w14:paraId="41154AE2" w14:textId="77777777" w:rsidR="003229DD" w:rsidRPr="003E242C" w:rsidRDefault="003229DD" w:rsidP="00296578">
            <w:pPr>
              <w:spacing w:after="0" w:line="240" w:lineRule="auto"/>
              <w:jc w:val="center"/>
              <w:rPr>
                <w:rFonts w:cs="Arial"/>
                <w:sz w:val="18"/>
                <w:szCs w:val="18"/>
              </w:rPr>
            </w:pPr>
            <w:r w:rsidRPr="003E242C">
              <w:rPr>
                <w:rFonts w:cs="Arial"/>
                <w:sz w:val="18"/>
                <w:szCs w:val="18"/>
              </w:rPr>
              <w:t>Skład chemiczny: tworzywa sztuczne, metale żelazne i nieżelazne, płytki obwodów drukowanych. Odpad suchy w postaci zużytych urządzeń elektrycznych i ich elementów takich jak urządzenia elektryczne, np. elektronarzędzia z akumulatorami, UPS-y.</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68E68F86"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0,25</w:t>
            </w:r>
          </w:p>
        </w:tc>
      </w:tr>
      <w:tr w:rsidR="003E242C" w:rsidRPr="003E242C" w14:paraId="09B24D64" w14:textId="77777777" w:rsidTr="00041BF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1DD94C"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16.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25F945" w14:textId="77777777" w:rsidR="003229DD" w:rsidRPr="003E242C" w:rsidRDefault="003229DD" w:rsidP="00296578">
            <w:pPr>
              <w:pStyle w:val="Normalny11"/>
              <w:spacing w:line="240" w:lineRule="auto"/>
              <w:jc w:val="center"/>
              <w:rPr>
                <w:rStyle w:val="Domylnaczcionkaakapitu1"/>
                <w:rFonts w:ascii="Arial" w:hAnsi="Arial" w:cs="Arial"/>
                <w:b/>
                <w:sz w:val="18"/>
                <w:szCs w:val="18"/>
              </w:rPr>
            </w:pPr>
            <w:r w:rsidRPr="003E242C">
              <w:rPr>
                <w:rStyle w:val="Domylnaczcionkaakapitu1"/>
                <w:rFonts w:ascii="Arial" w:hAnsi="Arial" w:cs="Arial"/>
                <w:b/>
                <w:sz w:val="18"/>
                <w:szCs w:val="18"/>
              </w:rPr>
              <w:t>16 02 16</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D8C2E7" w14:textId="77777777" w:rsidR="003229DD" w:rsidRPr="003E242C" w:rsidRDefault="003229DD" w:rsidP="00296578">
            <w:pPr>
              <w:autoSpaceDE w:val="0"/>
              <w:autoSpaceDN w:val="0"/>
              <w:adjustRightInd w:val="0"/>
              <w:spacing w:after="0" w:line="240" w:lineRule="auto"/>
              <w:jc w:val="center"/>
              <w:rPr>
                <w:rFonts w:cs="Arial"/>
                <w:sz w:val="18"/>
                <w:szCs w:val="18"/>
              </w:rPr>
            </w:pPr>
            <w:r w:rsidRPr="003E242C">
              <w:rPr>
                <w:rFonts w:cs="Arial"/>
                <w:sz w:val="18"/>
                <w:szCs w:val="18"/>
              </w:rPr>
              <w:t>Elementy usunięte ze zużytych urządzeń inne niż wymienione w 16 02 15</w:t>
            </w:r>
          </w:p>
        </w:tc>
        <w:tc>
          <w:tcPr>
            <w:tcW w:w="2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B9F50E" w14:textId="77777777" w:rsidR="003229DD" w:rsidRPr="003E242C" w:rsidRDefault="003229DD" w:rsidP="00296578">
            <w:pPr>
              <w:spacing w:after="0" w:line="240" w:lineRule="auto"/>
              <w:jc w:val="center"/>
              <w:rPr>
                <w:rFonts w:cs="Arial"/>
                <w:sz w:val="18"/>
                <w:szCs w:val="18"/>
              </w:rPr>
            </w:pPr>
            <w:r w:rsidRPr="003E242C">
              <w:rPr>
                <w:rFonts w:cs="Arial"/>
                <w:sz w:val="18"/>
                <w:szCs w:val="18"/>
              </w:rPr>
              <w:t>Zużyte lub zepsute urządzenia elektryczne.</w:t>
            </w:r>
          </w:p>
        </w:tc>
        <w:tc>
          <w:tcPr>
            <w:tcW w:w="2410" w:type="dxa"/>
            <w:tcBorders>
              <w:top w:val="single" w:sz="4" w:space="0" w:color="000000"/>
              <w:left w:val="single" w:sz="4" w:space="0" w:color="000000"/>
              <w:bottom w:val="single" w:sz="4" w:space="0" w:color="000000"/>
              <w:right w:val="single" w:sz="4" w:space="0" w:color="000000"/>
            </w:tcBorders>
            <w:vAlign w:val="center"/>
          </w:tcPr>
          <w:p w14:paraId="7FFAEB74" w14:textId="77777777" w:rsidR="003229DD" w:rsidRPr="003E242C" w:rsidRDefault="003229DD" w:rsidP="00296578">
            <w:pPr>
              <w:spacing w:after="0" w:line="240" w:lineRule="auto"/>
              <w:jc w:val="center"/>
              <w:rPr>
                <w:rFonts w:cs="Arial"/>
                <w:sz w:val="18"/>
                <w:szCs w:val="18"/>
              </w:rPr>
            </w:pPr>
            <w:r w:rsidRPr="003E242C">
              <w:rPr>
                <w:rFonts w:cs="Arial"/>
                <w:sz w:val="18"/>
                <w:szCs w:val="18"/>
              </w:rPr>
              <w:t>Skład chemiczny: głównie metale, tworzywa sztuczne, szkło, w tym przewody, kable, wtyczki, silniki, płytki obwodów. Odpady stałe, wielomateriałowe, nienasiąkliwe.</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5827CB62"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0,25</w:t>
            </w:r>
          </w:p>
        </w:tc>
      </w:tr>
      <w:tr w:rsidR="003E242C" w:rsidRPr="003E242C" w14:paraId="55759299" w14:textId="77777777" w:rsidTr="00041BF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4FA031"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17.</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C12761" w14:textId="77777777" w:rsidR="003229DD" w:rsidRPr="003E242C" w:rsidRDefault="003229DD" w:rsidP="00296578">
            <w:pPr>
              <w:pStyle w:val="Normalny11"/>
              <w:spacing w:line="240" w:lineRule="auto"/>
              <w:jc w:val="center"/>
              <w:rPr>
                <w:rStyle w:val="Domylnaczcionkaakapitu1"/>
                <w:rFonts w:ascii="Arial" w:hAnsi="Arial" w:cs="Arial"/>
                <w:b/>
                <w:sz w:val="18"/>
                <w:szCs w:val="18"/>
              </w:rPr>
            </w:pPr>
            <w:r w:rsidRPr="003E242C">
              <w:rPr>
                <w:rStyle w:val="Domylnaczcionkaakapitu1"/>
                <w:rFonts w:ascii="Arial" w:hAnsi="Arial" w:cs="Arial"/>
                <w:b/>
                <w:sz w:val="18"/>
                <w:szCs w:val="18"/>
              </w:rPr>
              <w:t>16 06 04</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109B31" w14:textId="77777777" w:rsidR="003229DD" w:rsidRPr="003E242C" w:rsidRDefault="003229DD" w:rsidP="00296578">
            <w:pPr>
              <w:autoSpaceDE w:val="0"/>
              <w:autoSpaceDN w:val="0"/>
              <w:adjustRightInd w:val="0"/>
              <w:spacing w:after="0" w:line="240" w:lineRule="auto"/>
              <w:jc w:val="center"/>
              <w:rPr>
                <w:rFonts w:cs="Arial"/>
                <w:sz w:val="18"/>
                <w:szCs w:val="18"/>
              </w:rPr>
            </w:pPr>
            <w:r w:rsidRPr="003E242C">
              <w:rPr>
                <w:rFonts w:cs="Arial"/>
                <w:sz w:val="18"/>
                <w:szCs w:val="18"/>
              </w:rPr>
              <w:t>Baterie alkaliczne (z wyłączeniem 16 06 03)</w:t>
            </w:r>
          </w:p>
        </w:tc>
        <w:tc>
          <w:tcPr>
            <w:tcW w:w="2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1E704E" w14:textId="77777777" w:rsidR="003229DD" w:rsidRPr="003E242C" w:rsidRDefault="003229DD" w:rsidP="00296578">
            <w:pPr>
              <w:spacing w:after="0" w:line="240" w:lineRule="auto"/>
              <w:jc w:val="center"/>
              <w:rPr>
                <w:rFonts w:cs="Arial"/>
                <w:sz w:val="18"/>
                <w:szCs w:val="18"/>
              </w:rPr>
            </w:pPr>
            <w:r w:rsidRPr="003E242C">
              <w:rPr>
                <w:rFonts w:cs="Arial"/>
                <w:sz w:val="18"/>
                <w:szCs w:val="18"/>
              </w:rPr>
              <w:t>Zużyte baterie.</w:t>
            </w:r>
          </w:p>
        </w:tc>
        <w:tc>
          <w:tcPr>
            <w:tcW w:w="2410" w:type="dxa"/>
            <w:tcBorders>
              <w:top w:val="single" w:sz="4" w:space="0" w:color="000000"/>
              <w:left w:val="single" w:sz="4" w:space="0" w:color="000000"/>
              <w:bottom w:val="single" w:sz="4" w:space="0" w:color="000000"/>
              <w:right w:val="single" w:sz="4" w:space="0" w:color="000000"/>
            </w:tcBorders>
            <w:vAlign w:val="center"/>
          </w:tcPr>
          <w:p w14:paraId="5CC74171" w14:textId="77777777" w:rsidR="003229DD" w:rsidRPr="003E242C" w:rsidRDefault="003229DD" w:rsidP="00296578">
            <w:pPr>
              <w:spacing w:after="0" w:line="240" w:lineRule="auto"/>
              <w:jc w:val="center"/>
              <w:rPr>
                <w:rFonts w:cs="Arial"/>
                <w:sz w:val="18"/>
                <w:szCs w:val="18"/>
              </w:rPr>
            </w:pPr>
            <w:r w:rsidRPr="003E242C">
              <w:rPr>
                <w:rFonts w:cs="Arial"/>
                <w:bCs/>
                <w:sz w:val="18"/>
                <w:szCs w:val="18"/>
              </w:rPr>
              <w:t xml:space="preserve">Skład chemiczny: tworzywa sztuczne, metale żelazne i nieżelazne, elektrolity. Stan skupienia stały. </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63267579"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0,1</w:t>
            </w:r>
          </w:p>
        </w:tc>
      </w:tr>
      <w:tr w:rsidR="003E242C" w:rsidRPr="003E242C" w14:paraId="5F74C28B" w14:textId="77777777" w:rsidTr="00041BF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85EA26"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18.</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74833B" w14:textId="77777777" w:rsidR="003229DD" w:rsidRPr="003E242C" w:rsidRDefault="003229DD" w:rsidP="00296578">
            <w:pPr>
              <w:pStyle w:val="Normalny11"/>
              <w:spacing w:line="240" w:lineRule="auto"/>
              <w:jc w:val="center"/>
              <w:rPr>
                <w:rStyle w:val="Domylnaczcionkaakapitu1"/>
                <w:rFonts w:ascii="Arial" w:hAnsi="Arial" w:cs="Arial"/>
                <w:b/>
                <w:sz w:val="18"/>
                <w:szCs w:val="18"/>
              </w:rPr>
            </w:pPr>
            <w:r w:rsidRPr="003E242C">
              <w:rPr>
                <w:rStyle w:val="Domylnaczcionkaakapitu1"/>
                <w:rFonts w:ascii="Arial" w:hAnsi="Arial" w:cs="Arial"/>
                <w:b/>
                <w:sz w:val="18"/>
                <w:szCs w:val="18"/>
              </w:rPr>
              <w:t>17 01 01</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DB3696" w14:textId="77777777" w:rsidR="003229DD" w:rsidRPr="003E242C" w:rsidRDefault="003229DD" w:rsidP="00296578">
            <w:pPr>
              <w:autoSpaceDE w:val="0"/>
              <w:autoSpaceDN w:val="0"/>
              <w:adjustRightInd w:val="0"/>
              <w:spacing w:after="0" w:line="240" w:lineRule="auto"/>
              <w:jc w:val="center"/>
              <w:rPr>
                <w:rFonts w:cs="Arial"/>
                <w:sz w:val="18"/>
                <w:szCs w:val="18"/>
              </w:rPr>
            </w:pPr>
            <w:r w:rsidRPr="003E242C">
              <w:rPr>
                <w:rFonts w:cs="Arial"/>
                <w:sz w:val="18"/>
                <w:szCs w:val="18"/>
              </w:rPr>
              <w:t>Odpady betonu oraz gruz betonowy z rozbiórek i remontów</w:t>
            </w:r>
          </w:p>
        </w:tc>
        <w:tc>
          <w:tcPr>
            <w:tcW w:w="2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CA159F" w14:textId="77777777" w:rsidR="003229DD" w:rsidRPr="003E242C" w:rsidRDefault="003229DD" w:rsidP="00296578">
            <w:pPr>
              <w:spacing w:after="0" w:line="240" w:lineRule="auto"/>
              <w:jc w:val="center"/>
              <w:rPr>
                <w:rFonts w:cs="Arial"/>
                <w:sz w:val="18"/>
                <w:szCs w:val="18"/>
              </w:rPr>
            </w:pPr>
            <w:r w:rsidRPr="003E242C">
              <w:rPr>
                <w:rFonts w:cs="Arial"/>
                <w:sz w:val="18"/>
                <w:szCs w:val="18"/>
              </w:rPr>
              <w:t>Prace budowlane.</w:t>
            </w:r>
          </w:p>
        </w:tc>
        <w:tc>
          <w:tcPr>
            <w:tcW w:w="2410" w:type="dxa"/>
            <w:tcBorders>
              <w:top w:val="single" w:sz="4" w:space="0" w:color="000000"/>
              <w:left w:val="single" w:sz="4" w:space="0" w:color="000000"/>
              <w:bottom w:val="single" w:sz="4" w:space="0" w:color="000000"/>
              <w:right w:val="single" w:sz="4" w:space="0" w:color="000000"/>
            </w:tcBorders>
            <w:vAlign w:val="center"/>
          </w:tcPr>
          <w:p w14:paraId="2DAC5BCA" w14:textId="77777777" w:rsidR="003229DD" w:rsidRPr="003E242C" w:rsidRDefault="003229DD" w:rsidP="00296578">
            <w:pPr>
              <w:spacing w:after="0" w:line="240" w:lineRule="auto"/>
              <w:jc w:val="center"/>
              <w:rPr>
                <w:rFonts w:cs="Arial"/>
                <w:sz w:val="18"/>
                <w:szCs w:val="18"/>
              </w:rPr>
            </w:pPr>
            <w:r w:rsidRPr="003E242C">
              <w:rPr>
                <w:rFonts w:cs="Arial"/>
                <w:bCs/>
                <w:sz w:val="18"/>
                <w:szCs w:val="18"/>
              </w:rPr>
              <w:t>Skład chemiczny: węglany, krzemiany, dwutlenek krzemu. Stan skupienia stały.</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84A24DB"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10,0</w:t>
            </w:r>
          </w:p>
        </w:tc>
      </w:tr>
      <w:tr w:rsidR="003E242C" w:rsidRPr="003E242C" w14:paraId="7D6D236E" w14:textId="77777777" w:rsidTr="00041BF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58384C"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19.</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74815E" w14:textId="77777777" w:rsidR="003229DD" w:rsidRPr="003E242C" w:rsidRDefault="003229DD" w:rsidP="00296578">
            <w:pPr>
              <w:pStyle w:val="Normalny11"/>
              <w:spacing w:line="240" w:lineRule="auto"/>
              <w:jc w:val="center"/>
              <w:rPr>
                <w:rStyle w:val="Domylnaczcionkaakapitu1"/>
                <w:rFonts w:ascii="Arial" w:hAnsi="Arial" w:cs="Arial"/>
                <w:b/>
                <w:sz w:val="18"/>
                <w:szCs w:val="18"/>
              </w:rPr>
            </w:pPr>
            <w:r w:rsidRPr="003E242C">
              <w:rPr>
                <w:rStyle w:val="Domylnaczcionkaakapitu1"/>
                <w:rFonts w:ascii="Arial" w:hAnsi="Arial" w:cs="Arial"/>
                <w:b/>
                <w:sz w:val="18"/>
                <w:szCs w:val="18"/>
              </w:rPr>
              <w:t>17 02 03</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93D11B" w14:textId="77777777" w:rsidR="003229DD" w:rsidRPr="003E242C" w:rsidRDefault="003229DD" w:rsidP="00296578">
            <w:pPr>
              <w:autoSpaceDE w:val="0"/>
              <w:autoSpaceDN w:val="0"/>
              <w:adjustRightInd w:val="0"/>
              <w:spacing w:after="0" w:line="240" w:lineRule="auto"/>
              <w:jc w:val="center"/>
              <w:rPr>
                <w:rFonts w:cs="Arial"/>
                <w:sz w:val="18"/>
                <w:szCs w:val="18"/>
              </w:rPr>
            </w:pPr>
            <w:r w:rsidRPr="003E242C">
              <w:rPr>
                <w:rFonts w:cs="Arial"/>
                <w:sz w:val="18"/>
                <w:szCs w:val="18"/>
                <w:lang w:eastAsia="ar-SA"/>
              </w:rPr>
              <w:t>Tworzywa sztuczne</w:t>
            </w:r>
          </w:p>
        </w:tc>
        <w:tc>
          <w:tcPr>
            <w:tcW w:w="2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C9F078" w14:textId="77777777" w:rsidR="003229DD" w:rsidRPr="003E242C" w:rsidRDefault="003229DD" w:rsidP="00296578">
            <w:pPr>
              <w:spacing w:after="0" w:line="240" w:lineRule="auto"/>
              <w:jc w:val="center"/>
              <w:rPr>
                <w:rFonts w:cs="Arial"/>
                <w:sz w:val="18"/>
                <w:szCs w:val="18"/>
              </w:rPr>
            </w:pPr>
            <w:r w:rsidRPr="003E242C">
              <w:rPr>
                <w:rFonts w:cs="Arial"/>
                <w:sz w:val="18"/>
                <w:szCs w:val="18"/>
              </w:rPr>
              <w:t>Prace budowlane.</w:t>
            </w:r>
          </w:p>
        </w:tc>
        <w:tc>
          <w:tcPr>
            <w:tcW w:w="2410" w:type="dxa"/>
            <w:tcBorders>
              <w:top w:val="single" w:sz="4" w:space="0" w:color="000000"/>
              <w:left w:val="single" w:sz="4" w:space="0" w:color="000000"/>
              <w:bottom w:val="single" w:sz="4" w:space="0" w:color="000000"/>
              <w:right w:val="single" w:sz="4" w:space="0" w:color="000000"/>
            </w:tcBorders>
            <w:vAlign w:val="center"/>
          </w:tcPr>
          <w:p w14:paraId="571B0894" w14:textId="77777777" w:rsidR="003229DD" w:rsidRPr="003E242C" w:rsidRDefault="003229DD" w:rsidP="00296578">
            <w:pPr>
              <w:spacing w:after="0" w:line="240" w:lineRule="auto"/>
              <w:jc w:val="center"/>
              <w:rPr>
                <w:rFonts w:cs="Arial"/>
                <w:sz w:val="18"/>
                <w:szCs w:val="18"/>
              </w:rPr>
            </w:pPr>
            <w:r w:rsidRPr="003E242C">
              <w:rPr>
                <w:rFonts w:cs="Arial"/>
                <w:bCs/>
                <w:sz w:val="18"/>
                <w:szCs w:val="18"/>
              </w:rPr>
              <w:t xml:space="preserve">Skład chemiczny: materiały złożone z polimerów syntetycznych lub zmodyfikowanych polimerów naturalnych oraz dodatków modyfikujących np. napełniacze proszkowe lub włókniste, stabilizatory termiczne, stabilizatory promieniowania UV, </w:t>
            </w:r>
            <w:proofErr w:type="spellStart"/>
            <w:r w:rsidRPr="003E242C">
              <w:rPr>
                <w:rFonts w:cs="Arial"/>
                <w:bCs/>
                <w:sz w:val="18"/>
                <w:szCs w:val="18"/>
              </w:rPr>
              <w:t>uniepalaniacze</w:t>
            </w:r>
            <w:proofErr w:type="spellEnd"/>
            <w:r w:rsidRPr="003E242C">
              <w:rPr>
                <w:rFonts w:cs="Arial"/>
                <w:bCs/>
                <w:sz w:val="18"/>
                <w:szCs w:val="18"/>
              </w:rPr>
              <w:t>, środki antystatyczne, środki spieniające, barwniki.  Stan skupienia stały.</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324FF91"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0,5</w:t>
            </w:r>
          </w:p>
        </w:tc>
      </w:tr>
      <w:tr w:rsidR="003E242C" w:rsidRPr="003E242C" w14:paraId="53AC5E07" w14:textId="77777777" w:rsidTr="00041BF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F53748"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20.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56BCF9" w14:textId="77777777" w:rsidR="003229DD" w:rsidRPr="003E242C" w:rsidRDefault="003229DD" w:rsidP="00296578">
            <w:pPr>
              <w:pStyle w:val="Normalny11"/>
              <w:spacing w:line="240" w:lineRule="auto"/>
              <w:jc w:val="center"/>
              <w:rPr>
                <w:rStyle w:val="Domylnaczcionkaakapitu1"/>
                <w:rFonts w:ascii="Arial" w:hAnsi="Arial" w:cs="Arial"/>
                <w:b/>
                <w:sz w:val="18"/>
                <w:szCs w:val="18"/>
              </w:rPr>
            </w:pPr>
            <w:r w:rsidRPr="003E242C">
              <w:rPr>
                <w:rStyle w:val="Domylnaczcionkaakapitu1"/>
                <w:rFonts w:ascii="Arial" w:hAnsi="Arial" w:cs="Arial"/>
                <w:b/>
                <w:sz w:val="18"/>
                <w:szCs w:val="18"/>
              </w:rPr>
              <w:t>17 04 02</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9C3A95" w14:textId="77777777" w:rsidR="003229DD" w:rsidRPr="003E242C" w:rsidRDefault="003229DD" w:rsidP="00296578">
            <w:pPr>
              <w:autoSpaceDE w:val="0"/>
              <w:autoSpaceDN w:val="0"/>
              <w:adjustRightInd w:val="0"/>
              <w:spacing w:after="0" w:line="240" w:lineRule="auto"/>
              <w:jc w:val="center"/>
              <w:rPr>
                <w:rFonts w:cs="Arial"/>
                <w:sz w:val="18"/>
                <w:szCs w:val="18"/>
              </w:rPr>
            </w:pPr>
            <w:r w:rsidRPr="003E242C">
              <w:rPr>
                <w:rFonts w:cs="Arial"/>
                <w:sz w:val="18"/>
                <w:szCs w:val="18"/>
                <w:lang w:eastAsia="ar-SA"/>
              </w:rPr>
              <w:t>Aluminium</w:t>
            </w:r>
          </w:p>
        </w:tc>
        <w:tc>
          <w:tcPr>
            <w:tcW w:w="2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801A5A" w14:textId="77777777" w:rsidR="003229DD" w:rsidRPr="003E242C" w:rsidRDefault="003229DD" w:rsidP="00296578">
            <w:pPr>
              <w:spacing w:after="0" w:line="240" w:lineRule="auto"/>
              <w:jc w:val="center"/>
              <w:rPr>
                <w:rFonts w:cs="Arial"/>
                <w:sz w:val="18"/>
                <w:szCs w:val="18"/>
              </w:rPr>
            </w:pPr>
            <w:r w:rsidRPr="003E242C">
              <w:rPr>
                <w:rFonts w:cs="Arial"/>
                <w:sz w:val="18"/>
                <w:szCs w:val="18"/>
              </w:rPr>
              <w:t>Prace budowlane.</w:t>
            </w:r>
          </w:p>
        </w:tc>
        <w:tc>
          <w:tcPr>
            <w:tcW w:w="2410" w:type="dxa"/>
            <w:tcBorders>
              <w:top w:val="single" w:sz="4" w:space="0" w:color="000000"/>
              <w:left w:val="single" w:sz="4" w:space="0" w:color="000000"/>
              <w:bottom w:val="single" w:sz="4" w:space="0" w:color="000000"/>
              <w:right w:val="single" w:sz="4" w:space="0" w:color="000000"/>
            </w:tcBorders>
            <w:vAlign w:val="center"/>
          </w:tcPr>
          <w:p w14:paraId="2B7FEE0E" w14:textId="77777777" w:rsidR="003229DD" w:rsidRPr="003E242C" w:rsidRDefault="003229DD" w:rsidP="00296578">
            <w:pPr>
              <w:spacing w:after="0" w:line="240" w:lineRule="auto"/>
              <w:jc w:val="center"/>
              <w:rPr>
                <w:rFonts w:cs="Arial"/>
                <w:sz w:val="18"/>
                <w:szCs w:val="18"/>
              </w:rPr>
            </w:pPr>
            <w:r w:rsidRPr="003E242C">
              <w:rPr>
                <w:rFonts w:cs="Arial"/>
                <w:bCs/>
                <w:sz w:val="18"/>
                <w:szCs w:val="18"/>
              </w:rPr>
              <w:t>Skład chemiczny: aluminium. Stan skupienia stały. Odpady niepalne.</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65DC68C6"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10,0</w:t>
            </w:r>
          </w:p>
        </w:tc>
      </w:tr>
      <w:tr w:rsidR="003E242C" w:rsidRPr="003E242C" w14:paraId="72DECDBF" w14:textId="77777777" w:rsidTr="00041BF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A0142D"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21.</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32CFD4" w14:textId="77777777" w:rsidR="003229DD" w:rsidRPr="003E242C" w:rsidRDefault="003229DD" w:rsidP="00296578">
            <w:pPr>
              <w:pStyle w:val="Normalny11"/>
              <w:spacing w:line="240" w:lineRule="auto"/>
              <w:jc w:val="center"/>
              <w:rPr>
                <w:rStyle w:val="Domylnaczcionkaakapitu1"/>
                <w:rFonts w:ascii="Arial" w:hAnsi="Arial" w:cs="Arial"/>
                <w:b/>
                <w:sz w:val="18"/>
                <w:szCs w:val="18"/>
              </w:rPr>
            </w:pPr>
            <w:r w:rsidRPr="003E242C">
              <w:rPr>
                <w:rStyle w:val="Domylnaczcionkaakapitu1"/>
                <w:rFonts w:ascii="Arial" w:hAnsi="Arial" w:cs="Arial"/>
                <w:b/>
                <w:sz w:val="18"/>
                <w:szCs w:val="18"/>
              </w:rPr>
              <w:t>17 04 05</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5BA473" w14:textId="77777777" w:rsidR="003229DD" w:rsidRPr="003E242C" w:rsidRDefault="003229DD" w:rsidP="00296578">
            <w:pPr>
              <w:autoSpaceDE w:val="0"/>
              <w:autoSpaceDN w:val="0"/>
              <w:adjustRightInd w:val="0"/>
              <w:spacing w:after="0" w:line="240" w:lineRule="auto"/>
              <w:jc w:val="center"/>
              <w:rPr>
                <w:rFonts w:cs="Arial"/>
                <w:sz w:val="18"/>
                <w:szCs w:val="18"/>
              </w:rPr>
            </w:pPr>
            <w:r w:rsidRPr="003E242C">
              <w:rPr>
                <w:rFonts w:cs="Arial"/>
                <w:sz w:val="18"/>
                <w:szCs w:val="18"/>
                <w:lang w:eastAsia="ar-SA"/>
              </w:rPr>
              <w:t>Żelazo i stal</w:t>
            </w:r>
          </w:p>
        </w:tc>
        <w:tc>
          <w:tcPr>
            <w:tcW w:w="2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C09E99" w14:textId="77777777" w:rsidR="003229DD" w:rsidRPr="003E242C" w:rsidRDefault="003229DD" w:rsidP="00296578">
            <w:pPr>
              <w:spacing w:after="0" w:line="240" w:lineRule="auto"/>
              <w:jc w:val="center"/>
              <w:rPr>
                <w:rFonts w:cs="Arial"/>
                <w:sz w:val="18"/>
                <w:szCs w:val="18"/>
              </w:rPr>
            </w:pPr>
            <w:r w:rsidRPr="003E242C">
              <w:rPr>
                <w:rFonts w:cs="Arial"/>
                <w:sz w:val="18"/>
                <w:szCs w:val="18"/>
              </w:rPr>
              <w:t>Prace budowlane.</w:t>
            </w:r>
          </w:p>
        </w:tc>
        <w:tc>
          <w:tcPr>
            <w:tcW w:w="2410" w:type="dxa"/>
            <w:tcBorders>
              <w:top w:val="single" w:sz="4" w:space="0" w:color="000000"/>
              <w:left w:val="single" w:sz="4" w:space="0" w:color="000000"/>
              <w:bottom w:val="single" w:sz="4" w:space="0" w:color="000000"/>
              <w:right w:val="single" w:sz="4" w:space="0" w:color="000000"/>
            </w:tcBorders>
            <w:vAlign w:val="center"/>
          </w:tcPr>
          <w:p w14:paraId="1C915715" w14:textId="77777777" w:rsidR="003229DD" w:rsidRPr="003E242C" w:rsidRDefault="003229DD" w:rsidP="00296578">
            <w:pPr>
              <w:spacing w:after="0" w:line="240" w:lineRule="auto"/>
              <w:jc w:val="center"/>
              <w:rPr>
                <w:rFonts w:cs="Arial"/>
                <w:sz w:val="18"/>
                <w:szCs w:val="18"/>
              </w:rPr>
            </w:pPr>
            <w:r w:rsidRPr="003E242C">
              <w:rPr>
                <w:rFonts w:cs="Arial"/>
                <w:bCs/>
                <w:sz w:val="18"/>
                <w:szCs w:val="18"/>
              </w:rPr>
              <w:t>Skład chemiczny: metale (Fe). Stan skupienia stały. Odpady niepalne.</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EC69214"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25,0</w:t>
            </w:r>
          </w:p>
        </w:tc>
      </w:tr>
      <w:tr w:rsidR="003E242C" w:rsidRPr="003E242C" w14:paraId="15074D56" w14:textId="77777777" w:rsidTr="00041BF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881956"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22.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40E94F" w14:textId="77777777" w:rsidR="003229DD" w:rsidRPr="003E242C" w:rsidRDefault="003229DD" w:rsidP="00296578">
            <w:pPr>
              <w:pStyle w:val="Normalny11"/>
              <w:spacing w:line="240" w:lineRule="auto"/>
              <w:jc w:val="center"/>
              <w:rPr>
                <w:rStyle w:val="Domylnaczcionkaakapitu1"/>
                <w:rFonts w:ascii="Arial" w:hAnsi="Arial" w:cs="Arial"/>
                <w:b/>
                <w:sz w:val="18"/>
                <w:szCs w:val="18"/>
              </w:rPr>
            </w:pPr>
            <w:r w:rsidRPr="003E242C">
              <w:rPr>
                <w:rStyle w:val="Domylnaczcionkaakapitu1"/>
                <w:rFonts w:ascii="Arial" w:hAnsi="Arial" w:cs="Arial"/>
                <w:b/>
                <w:sz w:val="18"/>
                <w:szCs w:val="18"/>
              </w:rPr>
              <w:t>17 09 04</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435935" w14:textId="77777777" w:rsidR="003229DD" w:rsidRPr="003E242C" w:rsidRDefault="003229DD" w:rsidP="00296578">
            <w:pPr>
              <w:autoSpaceDE w:val="0"/>
              <w:autoSpaceDN w:val="0"/>
              <w:adjustRightInd w:val="0"/>
              <w:spacing w:after="0" w:line="240" w:lineRule="auto"/>
              <w:jc w:val="center"/>
              <w:rPr>
                <w:rFonts w:cs="Arial"/>
                <w:sz w:val="18"/>
                <w:szCs w:val="18"/>
              </w:rPr>
            </w:pPr>
            <w:r w:rsidRPr="003E242C">
              <w:rPr>
                <w:rFonts w:cs="Arial"/>
                <w:sz w:val="18"/>
                <w:szCs w:val="18"/>
                <w:lang w:eastAsia="ar-SA"/>
              </w:rPr>
              <w:t>Zmieszane odpady z budowy, remontów i demontażu inne niż wymienione w 17 09 01, 17 09 02 i 17 09 03</w:t>
            </w:r>
          </w:p>
        </w:tc>
        <w:tc>
          <w:tcPr>
            <w:tcW w:w="2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C23A78" w14:textId="77777777" w:rsidR="003229DD" w:rsidRPr="003E242C" w:rsidRDefault="003229DD" w:rsidP="00296578">
            <w:pPr>
              <w:spacing w:after="0" w:line="240" w:lineRule="auto"/>
              <w:jc w:val="center"/>
              <w:rPr>
                <w:rFonts w:cs="Arial"/>
                <w:sz w:val="18"/>
                <w:szCs w:val="18"/>
              </w:rPr>
            </w:pPr>
            <w:r w:rsidRPr="003E242C">
              <w:rPr>
                <w:rFonts w:cs="Arial"/>
                <w:sz w:val="18"/>
                <w:szCs w:val="18"/>
              </w:rPr>
              <w:t>Prace budowlane.</w:t>
            </w:r>
          </w:p>
        </w:tc>
        <w:tc>
          <w:tcPr>
            <w:tcW w:w="2410" w:type="dxa"/>
            <w:tcBorders>
              <w:top w:val="single" w:sz="4" w:space="0" w:color="000000"/>
              <w:left w:val="single" w:sz="4" w:space="0" w:color="000000"/>
              <w:bottom w:val="single" w:sz="4" w:space="0" w:color="000000"/>
              <w:right w:val="single" w:sz="4" w:space="0" w:color="000000"/>
            </w:tcBorders>
            <w:vAlign w:val="center"/>
          </w:tcPr>
          <w:p w14:paraId="0549DCF2" w14:textId="77777777" w:rsidR="003229DD" w:rsidRPr="003E242C" w:rsidRDefault="003229DD" w:rsidP="00296578">
            <w:pPr>
              <w:spacing w:after="0" w:line="240" w:lineRule="auto"/>
              <w:jc w:val="center"/>
              <w:rPr>
                <w:rFonts w:cs="Arial"/>
                <w:sz w:val="18"/>
                <w:szCs w:val="18"/>
              </w:rPr>
            </w:pPr>
            <w:r w:rsidRPr="003E242C">
              <w:rPr>
                <w:rFonts w:cs="Arial"/>
                <w:sz w:val="18"/>
                <w:szCs w:val="18"/>
              </w:rPr>
              <w:t>Skład chemiczny: kwarc, cement, gips, papier, drewno, szkło, metal. Odpad suche, w postaci gruzu budowlanego żwirów, klejów, drewna, szkła, metali itp.</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DADF119"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15,0</w:t>
            </w:r>
          </w:p>
        </w:tc>
      </w:tr>
    </w:tbl>
    <w:p w14:paraId="1B350188" w14:textId="77777777" w:rsidR="003229DD" w:rsidRPr="003E242C" w:rsidRDefault="003229DD" w:rsidP="00454947">
      <w:pPr>
        <w:pStyle w:val="Nagwek4"/>
      </w:pPr>
      <w:r w:rsidRPr="003E242C">
        <w:t>II.2.2.</w:t>
      </w:r>
      <w:r w:rsidRPr="003E242C">
        <w:tab/>
        <w:t>Odpady niebezpieczne.</w:t>
      </w:r>
    </w:p>
    <w:p w14:paraId="5B888DC1" w14:textId="77777777" w:rsidR="003229DD" w:rsidRPr="003E242C" w:rsidRDefault="003229DD" w:rsidP="0019563C">
      <w:pPr>
        <w:pStyle w:val="1"/>
        <w:spacing w:before="120" w:line="240" w:lineRule="auto"/>
        <w:ind w:firstLine="0"/>
        <w:rPr>
          <w:rFonts w:ascii="Arial" w:hAnsi="Arial"/>
          <w:b/>
          <w:bCs/>
          <w:sz w:val="20"/>
        </w:rPr>
      </w:pPr>
      <w:r w:rsidRPr="003E242C">
        <w:rPr>
          <w:rFonts w:ascii="Arial" w:hAnsi="Arial"/>
          <w:b/>
          <w:bCs/>
          <w:sz w:val="20"/>
        </w:rPr>
        <w:t>Tabela 5</w:t>
      </w:r>
    </w:p>
    <w:tbl>
      <w:tblPr>
        <w:tblW w:w="9072" w:type="dxa"/>
        <w:tblInd w:w="-5" w:type="dxa"/>
        <w:tblLayout w:type="fixed"/>
        <w:tblCellMar>
          <w:left w:w="10" w:type="dxa"/>
          <w:right w:w="10" w:type="dxa"/>
        </w:tblCellMar>
        <w:tblLook w:val="0000" w:firstRow="0" w:lastRow="0" w:firstColumn="0" w:lastColumn="0" w:noHBand="0" w:noVBand="0"/>
        <w:tblDescription w:val="Tabela zawiera wyszczególnienie odpadów niebezpiecznych powstających w instalacji do odlewu miedzi oraz w instalacji do plastycznej przeróbki i obróbki mechanicznej wraz z roczną ilością "/>
      </w:tblPr>
      <w:tblGrid>
        <w:gridCol w:w="567"/>
        <w:gridCol w:w="993"/>
        <w:gridCol w:w="1984"/>
        <w:gridCol w:w="1985"/>
        <w:gridCol w:w="2551"/>
        <w:gridCol w:w="992"/>
      </w:tblGrid>
      <w:tr w:rsidR="003E242C" w:rsidRPr="003E242C" w14:paraId="7ECD508C" w14:textId="77777777" w:rsidTr="005B4D4D">
        <w:trPr>
          <w:trHeight w:hRule="exact" w:val="903"/>
          <w:tblHeader/>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B30CAB"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Lp.</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F9B0A6" w14:textId="77777777" w:rsidR="003229DD" w:rsidRPr="003E242C" w:rsidRDefault="003229DD" w:rsidP="00296578">
            <w:pPr>
              <w:pStyle w:val="Normalny11"/>
              <w:spacing w:line="240" w:lineRule="auto"/>
              <w:ind w:left="-103" w:right="-111"/>
              <w:jc w:val="center"/>
              <w:rPr>
                <w:rFonts w:ascii="Arial" w:hAnsi="Arial" w:cs="Arial"/>
                <w:b/>
                <w:sz w:val="18"/>
                <w:szCs w:val="18"/>
              </w:rPr>
            </w:pPr>
            <w:r w:rsidRPr="003E242C">
              <w:rPr>
                <w:rFonts w:ascii="Arial" w:hAnsi="Arial" w:cs="Arial"/>
                <w:b/>
                <w:sz w:val="18"/>
                <w:szCs w:val="18"/>
              </w:rPr>
              <w:t>Kod odpadów</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FA9071"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Rodzaj odpadu</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842B79"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Źródło powstawania</w:t>
            </w:r>
          </w:p>
        </w:tc>
        <w:tc>
          <w:tcPr>
            <w:tcW w:w="2551" w:type="dxa"/>
            <w:tcBorders>
              <w:top w:val="single" w:sz="4" w:space="0" w:color="000000"/>
              <w:left w:val="single" w:sz="4" w:space="0" w:color="000000"/>
              <w:bottom w:val="single" w:sz="4" w:space="0" w:color="000000"/>
              <w:right w:val="single" w:sz="4" w:space="0" w:color="000000"/>
            </w:tcBorders>
            <w:vAlign w:val="center"/>
          </w:tcPr>
          <w:p w14:paraId="4C849480"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Podstawowy skład chemiczny i właściwości odpadu</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541E0A6" w14:textId="77777777" w:rsidR="003229DD" w:rsidRPr="003E242C" w:rsidRDefault="003229DD" w:rsidP="00296578">
            <w:pPr>
              <w:pStyle w:val="Normalny11"/>
              <w:spacing w:line="240" w:lineRule="auto"/>
              <w:ind w:right="-10"/>
              <w:jc w:val="center"/>
              <w:rPr>
                <w:rStyle w:val="Domylnaczcionkaakapitu1"/>
                <w:rFonts w:ascii="Arial" w:hAnsi="Arial" w:cs="Arial"/>
                <w:b/>
                <w:sz w:val="18"/>
                <w:szCs w:val="18"/>
              </w:rPr>
            </w:pPr>
            <w:r w:rsidRPr="003E242C">
              <w:rPr>
                <w:rStyle w:val="Domylnaczcionkaakapitu1"/>
                <w:rFonts w:ascii="Arial" w:hAnsi="Arial" w:cs="Arial"/>
                <w:b/>
                <w:sz w:val="18"/>
                <w:szCs w:val="18"/>
              </w:rPr>
              <w:t>Ilość</w:t>
            </w:r>
          </w:p>
          <w:p w14:paraId="1B53F43C" w14:textId="77777777" w:rsidR="003229DD" w:rsidRPr="003E242C" w:rsidRDefault="003229DD" w:rsidP="00296578">
            <w:pPr>
              <w:pStyle w:val="Normalny11"/>
              <w:spacing w:line="240" w:lineRule="auto"/>
              <w:ind w:right="-10"/>
              <w:jc w:val="center"/>
              <w:rPr>
                <w:rFonts w:ascii="Arial" w:hAnsi="Arial" w:cs="Arial"/>
                <w:sz w:val="18"/>
                <w:szCs w:val="18"/>
              </w:rPr>
            </w:pPr>
            <w:r w:rsidRPr="003E242C">
              <w:rPr>
                <w:rStyle w:val="Domylnaczcionkaakapitu1"/>
                <w:rFonts w:ascii="Arial" w:hAnsi="Arial" w:cs="Arial"/>
                <w:b/>
                <w:sz w:val="18"/>
                <w:szCs w:val="18"/>
              </w:rPr>
              <w:t>Mg/rok</w:t>
            </w:r>
          </w:p>
        </w:tc>
      </w:tr>
      <w:tr w:rsidR="003E242C" w:rsidRPr="003E242C" w14:paraId="56E71FCC" w14:textId="77777777" w:rsidTr="00041BF0">
        <w:trPr>
          <w:trHeight w:hRule="exact" w:val="228"/>
        </w:trPr>
        <w:tc>
          <w:tcPr>
            <w:tcW w:w="907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981840" w14:textId="77777777" w:rsidR="003229DD" w:rsidRPr="003E242C" w:rsidRDefault="003229DD" w:rsidP="00296578">
            <w:pPr>
              <w:pStyle w:val="Normalny11"/>
              <w:spacing w:line="240" w:lineRule="auto"/>
              <w:ind w:right="-10"/>
              <w:jc w:val="left"/>
              <w:rPr>
                <w:rStyle w:val="Domylnaczcionkaakapitu1"/>
                <w:rFonts w:ascii="Arial" w:hAnsi="Arial" w:cs="Arial"/>
                <w:b/>
                <w:sz w:val="18"/>
                <w:szCs w:val="18"/>
              </w:rPr>
            </w:pPr>
            <w:r w:rsidRPr="003E242C">
              <w:rPr>
                <w:rStyle w:val="Domylnaczcionkaakapitu1"/>
                <w:rFonts w:ascii="Arial" w:hAnsi="Arial" w:cs="Arial"/>
                <w:b/>
                <w:sz w:val="18"/>
                <w:szCs w:val="18"/>
              </w:rPr>
              <w:t>Instalacja odlewni miedzi (IPPC)</w:t>
            </w:r>
          </w:p>
        </w:tc>
      </w:tr>
      <w:tr w:rsidR="003E242C" w:rsidRPr="003E242C" w14:paraId="376A1F83" w14:textId="77777777" w:rsidTr="00041BF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BBB90F"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1.</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B7807D" w14:textId="77777777" w:rsidR="003229DD" w:rsidRPr="003E242C" w:rsidRDefault="003229DD" w:rsidP="00296578">
            <w:pPr>
              <w:pStyle w:val="Normalny11"/>
              <w:spacing w:line="240" w:lineRule="auto"/>
              <w:jc w:val="center"/>
              <w:rPr>
                <w:rStyle w:val="Domylnaczcionkaakapitu1"/>
                <w:rFonts w:ascii="Arial" w:hAnsi="Arial" w:cs="Arial"/>
                <w:b/>
                <w:sz w:val="18"/>
                <w:szCs w:val="18"/>
              </w:rPr>
            </w:pPr>
            <w:r w:rsidRPr="003E242C">
              <w:rPr>
                <w:rStyle w:val="Domylnaczcionkaakapitu1"/>
                <w:rFonts w:ascii="Arial" w:hAnsi="Arial" w:cs="Arial"/>
                <w:b/>
                <w:sz w:val="18"/>
                <w:szCs w:val="18"/>
              </w:rPr>
              <w:t>12 01 12*</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C927FA" w14:textId="77777777" w:rsidR="003229DD" w:rsidRPr="003E242C" w:rsidRDefault="003229DD" w:rsidP="00296578">
            <w:pPr>
              <w:pStyle w:val="Normalny1"/>
              <w:spacing w:line="240" w:lineRule="auto"/>
              <w:rPr>
                <w:color w:val="auto"/>
                <w:sz w:val="18"/>
                <w:szCs w:val="18"/>
              </w:rPr>
            </w:pPr>
            <w:r w:rsidRPr="003E242C">
              <w:rPr>
                <w:color w:val="auto"/>
                <w:sz w:val="18"/>
                <w:szCs w:val="18"/>
              </w:rPr>
              <w:t>Zużyte woski i tłuszcze</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0FA9AB"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Proces wytopu miedzi.</w:t>
            </w:r>
          </w:p>
        </w:tc>
        <w:tc>
          <w:tcPr>
            <w:tcW w:w="2551" w:type="dxa"/>
            <w:tcBorders>
              <w:top w:val="single" w:sz="4" w:space="0" w:color="000000"/>
              <w:left w:val="single" w:sz="4" w:space="0" w:color="000000"/>
              <w:bottom w:val="single" w:sz="4" w:space="0" w:color="000000"/>
              <w:right w:val="single" w:sz="4" w:space="0" w:color="000000"/>
            </w:tcBorders>
            <w:vAlign w:val="center"/>
          </w:tcPr>
          <w:p w14:paraId="34ECC4BC"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 xml:space="preserve">Skład chemiczny: mieszanina destylatów parafinowych, </w:t>
            </w:r>
            <w:r w:rsidRPr="003E242C">
              <w:rPr>
                <w:rFonts w:ascii="Arial" w:hAnsi="Arial" w:cs="Arial"/>
                <w:sz w:val="18"/>
                <w:szCs w:val="18"/>
              </w:rPr>
              <w:lastRenderedPageBreak/>
              <w:t>naftalenowych, ropy naftowej i olejów bazowych. Odpady w postaci płynnej.</w:t>
            </w:r>
          </w:p>
          <w:p w14:paraId="7A44424D"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Właściwości: HP3-łatwopalne.</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7B0744B"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lastRenderedPageBreak/>
              <w:t>0,5</w:t>
            </w:r>
          </w:p>
        </w:tc>
      </w:tr>
      <w:tr w:rsidR="003E242C" w:rsidRPr="003E242C" w14:paraId="440DF762" w14:textId="77777777" w:rsidTr="00041BF0">
        <w:tc>
          <w:tcPr>
            <w:tcW w:w="907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47BC41" w14:textId="77777777" w:rsidR="003229DD" w:rsidRPr="003E242C" w:rsidRDefault="003229DD" w:rsidP="00296578">
            <w:pPr>
              <w:pStyle w:val="Normalny11"/>
              <w:spacing w:line="240" w:lineRule="auto"/>
              <w:jc w:val="left"/>
              <w:rPr>
                <w:rFonts w:ascii="Arial" w:hAnsi="Arial" w:cs="Arial"/>
                <w:b/>
                <w:sz w:val="18"/>
                <w:szCs w:val="18"/>
              </w:rPr>
            </w:pPr>
            <w:r w:rsidRPr="003E242C">
              <w:rPr>
                <w:rFonts w:ascii="Arial" w:hAnsi="Arial" w:cs="Arial"/>
                <w:b/>
                <w:bCs/>
                <w:sz w:val="18"/>
                <w:szCs w:val="18"/>
              </w:rPr>
              <w:t>Instalacja do plastycznej przeróbki (wytłaczanie) i obróbki mechanicznej</w:t>
            </w:r>
          </w:p>
        </w:tc>
      </w:tr>
      <w:tr w:rsidR="003E242C" w:rsidRPr="003E242C" w14:paraId="33AEA0B9" w14:textId="77777777" w:rsidTr="00041BF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D8487C"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2.</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61ADBE" w14:textId="77777777" w:rsidR="003229DD" w:rsidRPr="003E242C" w:rsidRDefault="003229DD" w:rsidP="00296578">
            <w:pPr>
              <w:pStyle w:val="Normalny11"/>
              <w:spacing w:line="240" w:lineRule="auto"/>
              <w:jc w:val="center"/>
              <w:rPr>
                <w:rStyle w:val="Domylnaczcionkaakapitu1"/>
                <w:rFonts w:ascii="Arial" w:hAnsi="Arial" w:cs="Arial"/>
                <w:b/>
                <w:sz w:val="18"/>
                <w:szCs w:val="18"/>
              </w:rPr>
            </w:pPr>
            <w:r w:rsidRPr="003E242C">
              <w:rPr>
                <w:rStyle w:val="Domylnaczcionkaakapitu1"/>
                <w:rFonts w:ascii="Arial" w:hAnsi="Arial" w:cs="Arial"/>
                <w:b/>
                <w:sz w:val="18"/>
                <w:szCs w:val="18"/>
              </w:rPr>
              <w:t>12 01 09*</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530CB1" w14:textId="77777777" w:rsidR="003229DD" w:rsidRPr="003E242C" w:rsidRDefault="003229DD" w:rsidP="00296578">
            <w:pPr>
              <w:pStyle w:val="Normalny1"/>
              <w:spacing w:line="240" w:lineRule="auto"/>
              <w:rPr>
                <w:color w:val="auto"/>
                <w:sz w:val="18"/>
                <w:szCs w:val="18"/>
              </w:rPr>
            </w:pPr>
            <w:r w:rsidRPr="003E242C">
              <w:rPr>
                <w:color w:val="auto"/>
                <w:sz w:val="18"/>
                <w:szCs w:val="18"/>
              </w:rPr>
              <w:t>Odpadowe emulsje i roztwory z obróbki metali niezawierające chlorowców</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1AC4C2" w14:textId="77777777" w:rsidR="003229DD" w:rsidRPr="003E242C" w:rsidRDefault="003229DD" w:rsidP="00296578">
            <w:pPr>
              <w:spacing w:after="0" w:line="240" w:lineRule="auto"/>
              <w:jc w:val="center"/>
              <w:rPr>
                <w:rFonts w:cs="Arial"/>
                <w:sz w:val="18"/>
                <w:szCs w:val="18"/>
              </w:rPr>
            </w:pPr>
            <w:r w:rsidRPr="003E242C">
              <w:rPr>
                <w:rFonts w:cs="Arial"/>
                <w:sz w:val="18"/>
                <w:szCs w:val="18"/>
              </w:rPr>
              <w:t>Zużyte chłodziwa mineralne powstające w wyniku wymiany emulsji chłodząco-smarujących stosowanych w urządzeniach do obróbki odlewów.</w:t>
            </w:r>
          </w:p>
        </w:tc>
        <w:tc>
          <w:tcPr>
            <w:tcW w:w="2551" w:type="dxa"/>
            <w:tcBorders>
              <w:top w:val="single" w:sz="4" w:space="0" w:color="000000"/>
              <w:left w:val="single" w:sz="4" w:space="0" w:color="000000"/>
              <w:bottom w:val="single" w:sz="4" w:space="0" w:color="000000"/>
              <w:right w:val="single" w:sz="4" w:space="0" w:color="000000"/>
            </w:tcBorders>
            <w:vAlign w:val="center"/>
          </w:tcPr>
          <w:p w14:paraId="5EFB13E0" w14:textId="77777777" w:rsidR="003229DD" w:rsidRPr="003E242C" w:rsidRDefault="003229DD" w:rsidP="00296578">
            <w:pPr>
              <w:spacing w:after="0" w:line="240" w:lineRule="auto"/>
              <w:jc w:val="center"/>
              <w:rPr>
                <w:rFonts w:cs="Arial"/>
                <w:sz w:val="18"/>
                <w:szCs w:val="18"/>
              </w:rPr>
            </w:pPr>
            <w:r w:rsidRPr="003E242C">
              <w:rPr>
                <w:rFonts w:cs="Arial"/>
                <w:sz w:val="18"/>
                <w:szCs w:val="18"/>
              </w:rPr>
              <w:t xml:space="preserve">Skład chemiczny: wieloskładnikowa mieszanina węglowodorów alifatycznych i aromatycznych oraz związki metali ciężkich. Stan skupienia ciekły. </w:t>
            </w:r>
          </w:p>
          <w:p w14:paraId="61366A90" w14:textId="77777777" w:rsidR="003229DD" w:rsidRPr="003E242C" w:rsidRDefault="003229DD" w:rsidP="00296578">
            <w:pPr>
              <w:spacing w:after="0" w:line="240" w:lineRule="auto"/>
              <w:jc w:val="center"/>
              <w:rPr>
                <w:rFonts w:cs="Arial"/>
                <w:sz w:val="18"/>
                <w:szCs w:val="18"/>
              </w:rPr>
            </w:pPr>
            <w:r w:rsidRPr="003E242C">
              <w:rPr>
                <w:rFonts w:cs="Arial"/>
                <w:sz w:val="18"/>
                <w:szCs w:val="18"/>
              </w:rPr>
              <w:t>Właściwości: HP3-łatwopalne,</w:t>
            </w:r>
          </w:p>
          <w:p w14:paraId="7FA30F9E" w14:textId="77777777" w:rsidR="003229DD" w:rsidRPr="003E242C" w:rsidRDefault="003229DD" w:rsidP="00296578">
            <w:pPr>
              <w:spacing w:after="0" w:line="240" w:lineRule="auto"/>
              <w:jc w:val="center"/>
              <w:rPr>
                <w:rFonts w:cs="Arial"/>
                <w:sz w:val="18"/>
                <w:szCs w:val="18"/>
              </w:rPr>
            </w:pPr>
            <w:r w:rsidRPr="003E242C">
              <w:rPr>
                <w:rFonts w:cs="Arial"/>
                <w:sz w:val="18"/>
                <w:szCs w:val="18"/>
              </w:rPr>
              <w:t>HP5- toksyczne, HP7- rakotwórcze, HP14- </w:t>
            </w:r>
            <w:proofErr w:type="spellStart"/>
            <w:r w:rsidRPr="003E242C">
              <w:rPr>
                <w:rFonts w:cs="Arial"/>
                <w:sz w:val="18"/>
                <w:szCs w:val="18"/>
              </w:rPr>
              <w:t>ekotoksyczne</w:t>
            </w:r>
            <w:proofErr w:type="spellEnd"/>
            <w:r w:rsidRPr="003E242C">
              <w:rPr>
                <w:rFonts w:cs="Arial"/>
                <w:sz w:val="18"/>
                <w:szCs w:val="18"/>
              </w:rPr>
              <w:t>.</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D9B2386"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5,0</w:t>
            </w:r>
          </w:p>
        </w:tc>
      </w:tr>
      <w:tr w:rsidR="003E242C" w:rsidRPr="003E242C" w14:paraId="598CA202" w14:textId="77777777" w:rsidTr="00041BF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58B944" w14:textId="77777777" w:rsidR="003229DD" w:rsidRPr="003E242C" w:rsidRDefault="003229DD" w:rsidP="00296578">
            <w:pPr>
              <w:spacing w:after="0" w:line="240" w:lineRule="auto"/>
              <w:jc w:val="center"/>
              <w:rPr>
                <w:rFonts w:cs="Arial"/>
                <w:sz w:val="18"/>
                <w:szCs w:val="18"/>
              </w:rPr>
            </w:pPr>
            <w:r w:rsidRPr="003E242C">
              <w:rPr>
                <w:rFonts w:cs="Arial"/>
                <w:sz w:val="18"/>
                <w:szCs w:val="18"/>
              </w:rPr>
              <w:t>3.</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C83A4C" w14:textId="77777777" w:rsidR="003229DD" w:rsidRPr="003E242C" w:rsidRDefault="003229DD" w:rsidP="00296578">
            <w:pPr>
              <w:pStyle w:val="Normalny11"/>
              <w:spacing w:line="240" w:lineRule="auto"/>
              <w:jc w:val="center"/>
              <w:rPr>
                <w:rStyle w:val="Domylnaczcionkaakapitu1"/>
                <w:rFonts w:ascii="Arial" w:hAnsi="Arial" w:cs="Arial"/>
                <w:b/>
                <w:sz w:val="18"/>
                <w:szCs w:val="18"/>
              </w:rPr>
            </w:pPr>
            <w:r w:rsidRPr="003E242C">
              <w:rPr>
                <w:rStyle w:val="Domylnaczcionkaakapitu1"/>
                <w:rFonts w:ascii="Arial" w:hAnsi="Arial" w:cs="Arial"/>
                <w:b/>
                <w:sz w:val="18"/>
                <w:szCs w:val="18"/>
              </w:rPr>
              <w:t>12 03 01*</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715239" w14:textId="77777777" w:rsidR="003229DD" w:rsidRPr="003E242C" w:rsidRDefault="003229DD" w:rsidP="00296578">
            <w:pPr>
              <w:pStyle w:val="Normalny1"/>
              <w:spacing w:line="240" w:lineRule="auto"/>
              <w:rPr>
                <w:color w:val="auto"/>
                <w:sz w:val="18"/>
                <w:szCs w:val="18"/>
              </w:rPr>
            </w:pPr>
            <w:r w:rsidRPr="003E242C">
              <w:rPr>
                <w:color w:val="auto"/>
                <w:sz w:val="18"/>
                <w:szCs w:val="18"/>
              </w:rPr>
              <w:t>Wodne ciecze myjące</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6C1BAA" w14:textId="77777777" w:rsidR="003229DD" w:rsidRPr="003E242C" w:rsidRDefault="003229DD" w:rsidP="00296578">
            <w:pPr>
              <w:spacing w:after="0" w:line="240" w:lineRule="auto"/>
              <w:jc w:val="center"/>
              <w:rPr>
                <w:rFonts w:cs="Arial"/>
                <w:sz w:val="18"/>
                <w:szCs w:val="18"/>
              </w:rPr>
            </w:pPr>
            <w:r w:rsidRPr="003E242C">
              <w:rPr>
                <w:rFonts w:cs="Arial"/>
                <w:sz w:val="18"/>
                <w:szCs w:val="18"/>
              </w:rPr>
              <w:t>Zużyta ciecz myjąca powstająca podczas mycia elementów po obróbce, przed nałożeniem ochronnego środka antykorozyjnego.</w:t>
            </w:r>
          </w:p>
        </w:tc>
        <w:tc>
          <w:tcPr>
            <w:tcW w:w="2551" w:type="dxa"/>
            <w:tcBorders>
              <w:top w:val="single" w:sz="4" w:space="0" w:color="000000"/>
              <w:left w:val="single" w:sz="4" w:space="0" w:color="000000"/>
              <w:bottom w:val="single" w:sz="4" w:space="0" w:color="000000"/>
              <w:right w:val="single" w:sz="4" w:space="0" w:color="000000"/>
            </w:tcBorders>
            <w:vAlign w:val="center"/>
          </w:tcPr>
          <w:p w14:paraId="236E2320" w14:textId="77777777" w:rsidR="003229DD" w:rsidRPr="003E242C" w:rsidRDefault="003229DD" w:rsidP="00296578">
            <w:pPr>
              <w:spacing w:after="0" w:line="240" w:lineRule="auto"/>
              <w:jc w:val="center"/>
              <w:rPr>
                <w:rFonts w:cs="Arial"/>
                <w:sz w:val="18"/>
                <w:szCs w:val="18"/>
              </w:rPr>
            </w:pPr>
            <w:r w:rsidRPr="003E242C">
              <w:rPr>
                <w:rFonts w:cs="Arial"/>
                <w:sz w:val="18"/>
                <w:szCs w:val="18"/>
              </w:rPr>
              <w:t>Skład chemiczny: wieloskładnikowa mieszanina węglowodorów alifatycznych i aromatycznych oraz związki metali ciężkich. Stan skupienia ciekły. Właściwości: HP3- łatwopalne,</w:t>
            </w:r>
          </w:p>
          <w:p w14:paraId="53463859" w14:textId="77777777" w:rsidR="003229DD" w:rsidRPr="003E242C" w:rsidRDefault="003229DD" w:rsidP="00296578">
            <w:pPr>
              <w:spacing w:after="0" w:line="240" w:lineRule="auto"/>
              <w:jc w:val="center"/>
              <w:rPr>
                <w:rFonts w:cs="Arial"/>
                <w:sz w:val="18"/>
                <w:szCs w:val="18"/>
              </w:rPr>
            </w:pPr>
            <w:r w:rsidRPr="003E242C">
              <w:rPr>
                <w:rFonts w:cs="Arial"/>
                <w:sz w:val="18"/>
                <w:szCs w:val="18"/>
              </w:rPr>
              <w:t xml:space="preserve">HP14- </w:t>
            </w:r>
            <w:proofErr w:type="spellStart"/>
            <w:r w:rsidRPr="003E242C">
              <w:rPr>
                <w:rFonts w:cs="Arial"/>
                <w:sz w:val="18"/>
                <w:szCs w:val="18"/>
              </w:rPr>
              <w:t>ekotoksyczne</w:t>
            </w:r>
            <w:proofErr w:type="spellEnd"/>
            <w:r w:rsidRPr="003E242C">
              <w:rPr>
                <w:rFonts w:cs="Arial"/>
                <w:sz w:val="18"/>
                <w:szCs w:val="18"/>
              </w:rPr>
              <w:t>.</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7EC913D"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4,0</w:t>
            </w:r>
          </w:p>
        </w:tc>
      </w:tr>
      <w:tr w:rsidR="003E242C" w:rsidRPr="003E242C" w14:paraId="606A53E2" w14:textId="77777777" w:rsidTr="00041BF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300032"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4.</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842CFE" w14:textId="77777777" w:rsidR="003229DD" w:rsidRPr="003E242C" w:rsidRDefault="003229DD" w:rsidP="00296578">
            <w:pPr>
              <w:pStyle w:val="Normalny11"/>
              <w:spacing w:line="240" w:lineRule="auto"/>
              <w:jc w:val="center"/>
              <w:rPr>
                <w:rStyle w:val="Domylnaczcionkaakapitu1"/>
                <w:rFonts w:ascii="Arial" w:hAnsi="Arial" w:cs="Arial"/>
                <w:b/>
                <w:sz w:val="18"/>
                <w:szCs w:val="18"/>
              </w:rPr>
            </w:pPr>
            <w:r w:rsidRPr="003E242C">
              <w:rPr>
                <w:rStyle w:val="Domylnaczcionkaakapitu1"/>
                <w:rFonts w:ascii="Arial" w:hAnsi="Arial" w:cs="Arial"/>
                <w:b/>
                <w:sz w:val="18"/>
                <w:szCs w:val="18"/>
              </w:rPr>
              <w:t>13 01 10*</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BEFA45" w14:textId="77777777" w:rsidR="003229DD" w:rsidRPr="003E242C" w:rsidRDefault="003229DD" w:rsidP="00296578">
            <w:pPr>
              <w:pStyle w:val="Normalny1"/>
              <w:spacing w:line="240" w:lineRule="auto"/>
              <w:ind w:left="-102" w:right="-112"/>
              <w:rPr>
                <w:color w:val="auto"/>
                <w:sz w:val="18"/>
                <w:szCs w:val="18"/>
              </w:rPr>
            </w:pPr>
            <w:r w:rsidRPr="003E242C">
              <w:rPr>
                <w:color w:val="auto"/>
                <w:sz w:val="18"/>
                <w:szCs w:val="18"/>
              </w:rPr>
              <w:t xml:space="preserve">Mineralne oleje hydrauliczne niezawierające związków </w:t>
            </w:r>
            <w:proofErr w:type="spellStart"/>
            <w:r w:rsidRPr="003E242C">
              <w:rPr>
                <w:color w:val="auto"/>
                <w:sz w:val="18"/>
                <w:szCs w:val="18"/>
              </w:rPr>
              <w:t>chlorowcoorganicznych</w:t>
            </w:r>
            <w:proofErr w:type="spellEnd"/>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940C6D" w14:textId="77777777" w:rsidR="003229DD" w:rsidRPr="003E242C" w:rsidRDefault="003229DD" w:rsidP="00296578">
            <w:pPr>
              <w:spacing w:after="0" w:line="240" w:lineRule="auto"/>
              <w:jc w:val="center"/>
              <w:rPr>
                <w:rFonts w:cs="Arial"/>
                <w:sz w:val="18"/>
                <w:szCs w:val="18"/>
              </w:rPr>
            </w:pPr>
            <w:r w:rsidRPr="003E242C">
              <w:rPr>
                <w:rFonts w:cs="Arial"/>
                <w:sz w:val="18"/>
                <w:szCs w:val="18"/>
              </w:rPr>
              <w:t>Zużyte oleje hydrauliczne powstające przy wymianie oleju w układach hydraulicznych automatów formierskich, maszyn gwinciarskich i innych urządzeń.</w:t>
            </w:r>
          </w:p>
        </w:tc>
        <w:tc>
          <w:tcPr>
            <w:tcW w:w="2551" w:type="dxa"/>
            <w:tcBorders>
              <w:top w:val="single" w:sz="4" w:space="0" w:color="000000"/>
              <w:left w:val="single" w:sz="4" w:space="0" w:color="000000"/>
              <w:bottom w:val="single" w:sz="4" w:space="0" w:color="000000"/>
              <w:right w:val="single" w:sz="4" w:space="0" w:color="000000"/>
            </w:tcBorders>
            <w:vAlign w:val="center"/>
          </w:tcPr>
          <w:p w14:paraId="5FAD5F87" w14:textId="77777777" w:rsidR="003229DD" w:rsidRPr="003E242C" w:rsidRDefault="003229DD" w:rsidP="00296578">
            <w:pPr>
              <w:spacing w:after="0" w:line="240" w:lineRule="auto"/>
              <w:jc w:val="center"/>
              <w:rPr>
                <w:rFonts w:cs="Arial"/>
                <w:sz w:val="18"/>
                <w:szCs w:val="18"/>
              </w:rPr>
            </w:pPr>
            <w:r w:rsidRPr="003E242C">
              <w:rPr>
                <w:rFonts w:cs="Arial"/>
                <w:sz w:val="18"/>
                <w:szCs w:val="18"/>
              </w:rPr>
              <w:t>Skład chemiczny: oleje mineralne, mieszaniny płynnych węglowodorów oczyszczonych z wazeliny, powstają z przeróbki ropy naftowej. Oleje syntetyczne otrzymane w drodze syntezy chemicznej (np. oleje poliestrowe, silikonowe węglowodorowe uzyskane inną metodą niż poprzez rafinację ropy naftowej). Stan skupienia ciekły. Właściwości: HP3- łatwopalne, HP5- toksyczne, HP14- </w:t>
            </w:r>
            <w:proofErr w:type="spellStart"/>
            <w:r w:rsidRPr="003E242C">
              <w:rPr>
                <w:rFonts w:cs="Arial"/>
                <w:sz w:val="18"/>
                <w:szCs w:val="18"/>
              </w:rPr>
              <w:t>ekotoksyczne</w:t>
            </w:r>
            <w:proofErr w:type="spellEnd"/>
            <w:r w:rsidRPr="003E242C">
              <w:rPr>
                <w:rFonts w:cs="Arial"/>
                <w:sz w:val="18"/>
                <w:szCs w:val="18"/>
              </w:rPr>
              <w:t>.</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936A526"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1,5</w:t>
            </w:r>
          </w:p>
        </w:tc>
      </w:tr>
      <w:tr w:rsidR="003E242C" w:rsidRPr="003E242C" w14:paraId="5D599B83" w14:textId="77777777" w:rsidTr="00041BF0">
        <w:trPr>
          <w:trHeight w:val="2192"/>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20DDF7"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5.</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F036E8" w14:textId="77777777" w:rsidR="003229DD" w:rsidRPr="003E242C" w:rsidRDefault="003229DD" w:rsidP="00296578">
            <w:pPr>
              <w:pStyle w:val="Normalny11"/>
              <w:spacing w:line="240" w:lineRule="auto"/>
              <w:jc w:val="center"/>
              <w:rPr>
                <w:rStyle w:val="Domylnaczcionkaakapitu1"/>
                <w:rFonts w:ascii="Arial" w:hAnsi="Arial" w:cs="Arial"/>
                <w:b/>
                <w:sz w:val="18"/>
                <w:szCs w:val="18"/>
              </w:rPr>
            </w:pPr>
            <w:r w:rsidRPr="003E242C">
              <w:rPr>
                <w:rStyle w:val="Domylnaczcionkaakapitu1"/>
                <w:rFonts w:ascii="Arial" w:hAnsi="Arial" w:cs="Arial"/>
                <w:b/>
                <w:sz w:val="18"/>
                <w:szCs w:val="18"/>
              </w:rPr>
              <w:t>13 02 05*</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772484" w14:textId="77777777" w:rsidR="003229DD" w:rsidRPr="003E242C" w:rsidRDefault="003229DD" w:rsidP="00296578">
            <w:pPr>
              <w:pStyle w:val="Normalny1"/>
              <w:spacing w:line="240" w:lineRule="auto"/>
              <w:ind w:left="-102" w:right="-109"/>
              <w:rPr>
                <w:color w:val="auto"/>
                <w:sz w:val="18"/>
                <w:szCs w:val="18"/>
              </w:rPr>
            </w:pPr>
            <w:r w:rsidRPr="003E242C">
              <w:rPr>
                <w:color w:val="auto"/>
                <w:sz w:val="18"/>
                <w:szCs w:val="18"/>
              </w:rPr>
              <w:t xml:space="preserve">Mineralne oleje silnikowe, przekładniowe i smarowe niezawierające związków </w:t>
            </w:r>
            <w:proofErr w:type="spellStart"/>
            <w:r w:rsidRPr="003E242C">
              <w:rPr>
                <w:color w:val="auto"/>
                <w:sz w:val="18"/>
                <w:szCs w:val="18"/>
              </w:rPr>
              <w:t>chlorowcoorganicznych</w:t>
            </w:r>
            <w:proofErr w:type="spellEnd"/>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C0CBAB" w14:textId="77777777" w:rsidR="003229DD" w:rsidRPr="003E242C" w:rsidRDefault="003229DD" w:rsidP="00296578">
            <w:pPr>
              <w:spacing w:after="0" w:line="240" w:lineRule="auto"/>
              <w:jc w:val="center"/>
              <w:rPr>
                <w:rFonts w:cs="Arial"/>
                <w:sz w:val="18"/>
                <w:szCs w:val="18"/>
              </w:rPr>
            </w:pPr>
            <w:r w:rsidRPr="003E242C">
              <w:rPr>
                <w:rFonts w:cs="Arial"/>
                <w:sz w:val="18"/>
                <w:szCs w:val="18"/>
              </w:rPr>
              <w:t>Zużyte oleje hydrauliczne powstające przy wymianie oleju w układach hydraulicznych automatów formierskich, maszyn gwinciarskich i innych urządzeń.</w:t>
            </w:r>
          </w:p>
        </w:tc>
        <w:tc>
          <w:tcPr>
            <w:tcW w:w="2551" w:type="dxa"/>
            <w:tcBorders>
              <w:top w:val="single" w:sz="4" w:space="0" w:color="000000"/>
              <w:left w:val="single" w:sz="4" w:space="0" w:color="000000"/>
              <w:bottom w:val="single" w:sz="4" w:space="0" w:color="000000"/>
              <w:right w:val="single" w:sz="4" w:space="0" w:color="000000"/>
            </w:tcBorders>
            <w:vAlign w:val="center"/>
          </w:tcPr>
          <w:p w14:paraId="175258A8" w14:textId="77777777" w:rsidR="003229DD" w:rsidRPr="003E242C" w:rsidRDefault="003229DD" w:rsidP="00296578">
            <w:pPr>
              <w:spacing w:after="0" w:line="240" w:lineRule="auto"/>
              <w:jc w:val="center"/>
              <w:rPr>
                <w:rFonts w:cs="Arial"/>
                <w:sz w:val="18"/>
                <w:szCs w:val="18"/>
              </w:rPr>
            </w:pPr>
            <w:r w:rsidRPr="003E242C">
              <w:rPr>
                <w:rFonts w:cs="Arial"/>
                <w:sz w:val="18"/>
                <w:szCs w:val="18"/>
              </w:rPr>
              <w:t>Skład chemiczny: węglowodory, dodatki przeciwstarzeniowe i przeciwkorozyjne, ścier metaliczny. Stan skupienia ciekły. Właściwości: HP3- łatwopalne, HP14- </w:t>
            </w:r>
            <w:proofErr w:type="spellStart"/>
            <w:r w:rsidRPr="003E242C">
              <w:rPr>
                <w:rFonts w:cs="Arial"/>
                <w:sz w:val="18"/>
                <w:szCs w:val="18"/>
              </w:rPr>
              <w:t>ekotoksyczne</w:t>
            </w:r>
            <w:proofErr w:type="spellEnd"/>
            <w:r w:rsidRPr="003E242C">
              <w:rPr>
                <w:rFonts w:cs="Arial"/>
                <w:sz w:val="18"/>
                <w:szCs w:val="18"/>
              </w:rPr>
              <w:t>.</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D1FF07C"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5,0</w:t>
            </w:r>
          </w:p>
        </w:tc>
      </w:tr>
      <w:tr w:rsidR="003E242C" w:rsidRPr="003E242C" w14:paraId="4510DD7D" w14:textId="77777777" w:rsidTr="00041BF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AFE1F5"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6.</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7C4706" w14:textId="77777777" w:rsidR="003229DD" w:rsidRPr="003E242C" w:rsidRDefault="003229DD" w:rsidP="00296578">
            <w:pPr>
              <w:pStyle w:val="Normalny11"/>
              <w:spacing w:line="240" w:lineRule="auto"/>
              <w:jc w:val="center"/>
              <w:rPr>
                <w:rStyle w:val="Domylnaczcionkaakapitu1"/>
                <w:rFonts w:ascii="Arial" w:hAnsi="Arial" w:cs="Arial"/>
                <w:b/>
                <w:sz w:val="18"/>
                <w:szCs w:val="18"/>
              </w:rPr>
            </w:pPr>
            <w:r w:rsidRPr="003E242C">
              <w:rPr>
                <w:rStyle w:val="Domylnaczcionkaakapitu1"/>
                <w:rFonts w:ascii="Arial" w:hAnsi="Arial" w:cs="Arial"/>
                <w:b/>
                <w:sz w:val="18"/>
                <w:szCs w:val="18"/>
              </w:rPr>
              <w:t>15 01 10*</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BD94E9" w14:textId="77777777" w:rsidR="003229DD" w:rsidRPr="003E242C" w:rsidRDefault="003229DD" w:rsidP="00296578">
            <w:pPr>
              <w:pStyle w:val="Normalny1"/>
              <w:spacing w:line="240" w:lineRule="auto"/>
              <w:rPr>
                <w:color w:val="auto"/>
                <w:sz w:val="18"/>
                <w:szCs w:val="18"/>
              </w:rPr>
            </w:pPr>
            <w:r w:rsidRPr="003E242C">
              <w:rPr>
                <w:color w:val="auto"/>
                <w:sz w:val="18"/>
                <w:szCs w:val="18"/>
              </w:rPr>
              <w:t>Opakowania zawierające pozostałości substancji niebezpiecznych lub nimi zanieczyszczone</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067F6B"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Opakowania metalowe i plastikowe zanieczyszczone resztkami substancji niebezpiecznych.</w:t>
            </w:r>
          </w:p>
        </w:tc>
        <w:tc>
          <w:tcPr>
            <w:tcW w:w="2551" w:type="dxa"/>
            <w:tcBorders>
              <w:top w:val="single" w:sz="4" w:space="0" w:color="000000"/>
              <w:left w:val="single" w:sz="4" w:space="0" w:color="000000"/>
              <w:bottom w:val="single" w:sz="4" w:space="0" w:color="000000"/>
              <w:right w:val="single" w:sz="4" w:space="0" w:color="000000"/>
            </w:tcBorders>
            <w:vAlign w:val="center"/>
          </w:tcPr>
          <w:p w14:paraId="0152FE5F"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 xml:space="preserve">Skład chemiczny: tworzywa sztuczne, stal, substancje niebezpieczne, w tym azotan sodu, amoniak, kwas octowy, siarczan cyny, kwas 3-sulfoftalowy, nadtlenek wodoru, chlorek </w:t>
            </w:r>
            <w:proofErr w:type="spellStart"/>
            <w:r w:rsidRPr="003E242C">
              <w:rPr>
                <w:rFonts w:ascii="Arial" w:hAnsi="Arial" w:cs="Arial"/>
                <w:sz w:val="18"/>
                <w:szCs w:val="18"/>
              </w:rPr>
              <w:t>dimetylo</w:t>
            </w:r>
            <w:proofErr w:type="spellEnd"/>
            <w:r w:rsidRPr="003E242C">
              <w:rPr>
                <w:rFonts w:ascii="Arial" w:hAnsi="Arial" w:cs="Arial"/>
                <w:sz w:val="18"/>
                <w:szCs w:val="18"/>
              </w:rPr>
              <w:t xml:space="preserve"> </w:t>
            </w:r>
            <w:proofErr w:type="spellStart"/>
            <w:r w:rsidRPr="003E242C">
              <w:rPr>
                <w:rFonts w:ascii="Arial" w:hAnsi="Arial" w:cs="Arial"/>
                <w:sz w:val="18"/>
                <w:szCs w:val="18"/>
              </w:rPr>
              <w:t>dioktylo</w:t>
            </w:r>
            <w:proofErr w:type="spellEnd"/>
            <w:r w:rsidRPr="003E242C">
              <w:rPr>
                <w:rFonts w:ascii="Arial" w:hAnsi="Arial" w:cs="Arial"/>
                <w:sz w:val="18"/>
                <w:szCs w:val="18"/>
              </w:rPr>
              <w:t xml:space="preserve"> amonu, </w:t>
            </w:r>
            <w:proofErr w:type="spellStart"/>
            <w:r w:rsidRPr="003E242C">
              <w:rPr>
                <w:rFonts w:ascii="Arial" w:hAnsi="Arial" w:cs="Arial"/>
                <w:sz w:val="18"/>
                <w:szCs w:val="18"/>
              </w:rPr>
              <w:t>tetrasodu</w:t>
            </w:r>
            <w:proofErr w:type="spellEnd"/>
            <w:r w:rsidRPr="003E242C">
              <w:rPr>
                <w:rFonts w:ascii="Arial" w:hAnsi="Arial" w:cs="Arial"/>
                <w:sz w:val="18"/>
                <w:szCs w:val="18"/>
              </w:rPr>
              <w:t xml:space="preserve"> </w:t>
            </w:r>
            <w:proofErr w:type="spellStart"/>
            <w:r w:rsidRPr="003E242C">
              <w:rPr>
                <w:rFonts w:ascii="Arial" w:hAnsi="Arial" w:cs="Arial"/>
                <w:sz w:val="18"/>
                <w:szCs w:val="18"/>
              </w:rPr>
              <w:t>pirofosforan</w:t>
            </w:r>
            <w:proofErr w:type="spellEnd"/>
            <w:r w:rsidRPr="003E242C">
              <w:rPr>
                <w:rFonts w:ascii="Arial" w:hAnsi="Arial" w:cs="Arial"/>
                <w:sz w:val="18"/>
                <w:szCs w:val="18"/>
              </w:rPr>
              <w:t xml:space="preserve">, kwas 2-fosfonobutano 1,2,4- trójkarboksylowy. Stan skupienia stały. Właściwości: HP4- drażniące, HP8- żrące, HP10- działające szkodliwie na </w:t>
            </w:r>
            <w:r w:rsidRPr="003E242C">
              <w:rPr>
                <w:rFonts w:ascii="Arial" w:hAnsi="Arial" w:cs="Arial"/>
                <w:sz w:val="18"/>
                <w:szCs w:val="18"/>
              </w:rPr>
              <w:lastRenderedPageBreak/>
              <w:t>rozrodczość, HP14- </w:t>
            </w:r>
            <w:proofErr w:type="spellStart"/>
            <w:r w:rsidRPr="003E242C">
              <w:rPr>
                <w:rFonts w:ascii="Arial" w:hAnsi="Arial" w:cs="Arial"/>
                <w:sz w:val="18"/>
                <w:szCs w:val="18"/>
              </w:rPr>
              <w:t>ekotoksyczne</w:t>
            </w:r>
            <w:proofErr w:type="spellEnd"/>
            <w:r w:rsidRPr="003E242C">
              <w:rPr>
                <w:rFonts w:ascii="Arial" w:hAnsi="Arial" w:cs="Arial"/>
                <w:sz w:val="18"/>
                <w:szCs w:val="18"/>
              </w:rPr>
              <w:t>.</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67F53576"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lastRenderedPageBreak/>
              <w:t>1,0</w:t>
            </w:r>
          </w:p>
        </w:tc>
      </w:tr>
      <w:tr w:rsidR="003E242C" w:rsidRPr="003E242C" w14:paraId="01A0BF97" w14:textId="77777777" w:rsidTr="00041BF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0DDFC0"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7.</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4D8C56" w14:textId="77777777" w:rsidR="003229DD" w:rsidRPr="003E242C" w:rsidRDefault="003229DD" w:rsidP="00296578">
            <w:pPr>
              <w:pStyle w:val="Normalny11"/>
              <w:spacing w:line="240" w:lineRule="auto"/>
              <w:jc w:val="center"/>
              <w:rPr>
                <w:rStyle w:val="Domylnaczcionkaakapitu1"/>
                <w:rFonts w:ascii="Arial" w:hAnsi="Arial" w:cs="Arial"/>
                <w:b/>
                <w:sz w:val="18"/>
                <w:szCs w:val="18"/>
              </w:rPr>
            </w:pPr>
            <w:r w:rsidRPr="003E242C">
              <w:rPr>
                <w:rStyle w:val="Domylnaczcionkaakapitu1"/>
                <w:rFonts w:ascii="Arial" w:hAnsi="Arial" w:cs="Arial"/>
                <w:b/>
                <w:sz w:val="18"/>
                <w:szCs w:val="18"/>
              </w:rPr>
              <w:t>15 01 11*</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0D92F0" w14:textId="77777777" w:rsidR="003229DD" w:rsidRPr="003E242C" w:rsidRDefault="003229DD" w:rsidP="00296578">
            <w:pPr>
              <w:pStyle w:val="Normalny1"/>
              <w:spacing w:line="240" w:lineRule="auto"/>
              <w:rPr>
                <w:color w:val="auto"/>
                <w:sz w:val="18"/>
                <w:szCs w:val="18"/>
              </w:rPr>
            </w:pPr>
            <w:r w:rsidRPr="003E242C">
              <w:rPr>
                <w:color w:val="auto"/>
                <w:sz w:val="18"/>
                <w:szCs w:val="18"/>
              </w:rPr>
              <w:t xml:space="preserve">Opakowania z metali zawierające niebezpieczne porowate elementy wzmocnienia konstrukcyjnego (np. azbest), włącznie z pustymi pojemnikami ciśnieniowymi </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CAD6E8"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Opakowania stalowe ciśnieniowe po środkach smarowych lub czyszczących zawierające pozostałości substancji pędnych, łatwopalnych.</w:t>
            </w:r>
          </w:p>
        </w:tc>
        <w:tc>
          <w:tcPr>
            <w:tcW w:w="2551" w:type="dxa"/>
            <w:tcBorders>
              <w:top w:val="single" w:sz="4" w:space="0" w:color="000000"/>
              <w:left w:val="single" w:sz="4" w:space="0" w:color="000000"/>
              <w:bottom w:val="single" w:sz="4" w:space="0" w:color="000000"/>
              <w:right w:val="single" w:sz="4" w:space="0" w:color="000000"/>
            </w:tcBorders>
            <w:vAlign w:val="center"/>
          </w:tcPr>
          <w:p w14:paraId="4FA35454"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Skład chemiczny: opakowania z metali nieżelaznych głównie aluminium zanieczyszczone węglowodorami alifatycznymi (oleje). Właściwości: HP3- łatwopalne, HP5- toksyczne, HP14- </w:t>
            </w:r>
            <w:proofErr w:type="spellStart"/>
            <w:r w:rsidRPr="003E242C">
              <w:rPr>
                <w:rFonts w:ascii="Arial" w:hAnsi="Arial" w:cs="Arial"/>
                <w:sz w:val="18"/>
                <w:szCs w:val="18"/>
              </w:rPr>
              <w:t>ekotoksyczne</w:t>
            </w:r>
            <w:proofErr w:type="spellEnd"/>
            <w:r w:rsidRPr="003E242C">
              <w:rPr>
                <w:rFonts w:ascii="Arial" w:hAnsi="Arial" w:cs="Arial"/>
                <w:sz w:val="18"/>
                <w:szCs w:val="18"/>
              </w:rPr>
              <w:t>.</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7E6F062"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0,8</w:t>
            </w:r>
          </w:p>
        </w:tc>
      </w:tr>
      <w:tr w:rsidR="003E242C" w:rsidRPr="003E242C" w14:paraId="6B4E59B9" w14:textId="77777777" w:rsidTr="00041BF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E2AB1F"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8.</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CB7EA2" w14:textId="77777777" w:rsidR="003229DD" w:rsidRPr="003E242C" w:rsidRDefault="003229DD" w:rsidP="00296578">
            <w:pPr>
              <w:pStyle w:val="Normalny11"/>
              <w:spacing w:line="240" w:lineRule="auto"/>
              <w:jc w:val="center"/>
              <w:rPr>
                <w:rStyle w:val="Domylnaczcionkaakapitu1"/>
                <w:rFonts w:ascii="Arial" w:hAnsi="Arial" w:cs="Arial"/>
                <w:b/>
                <w:sz w:val="18"/>
                <w:szCs w:val="18"/>
              </w:rPr>
            </w:pPr>
            <w:r w:rsidRPr="003E242C">
              <w:rPr>
                <w:rStyle w:val="Domylnaczcionkaakapitu1"/>
                <w:rFonts w:ascii="Arial" w:hAnsi="Arial" w:cs="Arial"/>
                <w:b/>
                <w:sz w:val="18"/>
                <w:szCs w:val="18"/>
              </w:rPr>
              <w:t>15 02 02*</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C5DEF0" w14:textId="77777777" w:rsidR="003229DD" w:rsidRPr="003E242C" w:rsidRDefault="003229DD" w:rsidP="00296578">
            <w:pPr>
              <w:pStyle w:val="Normalny1"/>
              <w:spacing w:line="240" w:lineRule="auto"/>
              <w:rPr>
                <w:color w:val="auto"/>
                <w:sz w:val="18"/>
                <w:szCs w:val="18"/>
              </w:rPr>
            </w:pPr>
            <w:r w:rsidRPr="003E242C">
              <w:rPr>
                <w:color w:val="auto"/>
                <w:sz w:val="18"/>
                <w:szCs w:val="18"/>
              </w:rPr>
              <w:t>Sorbenty, materiały filtracyjne (w tym filtry olejowe nieujęte w innych grupach), tkaniny do wycierania (np. szmaty, ścierki) i ubrania ochronne zanieczyszczone substancjami niebezpiecznymi (np. PCB)</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06635C" w14:textId="77777777" w:rsidR="003229DD" w:rsidRPr="003E242C" w:rsidRDefault="003229DD" w:rsidP="00296578">
            <w:pPr>
              <w:pStyle w:val="Default"/>
              <w:jc w:val="center"/>
              <w:rPr>
                <w:rFonts w:ascii="Arial" w:hAnsi="Arial" w:cs="Arial"/>
                <w:color w:val="auto"/>
                <w:sz w:val="18"/>
                <w:szCs w:val="18"/>
              </w:rPr>
            </w:pPr>
            <w:r w:rsidRPr="003E242C">
              <w:rPr>
                <w:rFonts w:ascii="Arial" w:hAnsi="Arial" w:cs="Arial"/>
                <w:color w:val="auto"/>
                <w:sz w:val="18"/>
                <w:szCs w:val="18"/>
              </w:rPr>
              <w:t>Odzież robocza, czyściwo i tkaniny nienadające się do dalszego użytku zanieczyszczone substancjami niebezpiecznymi.</w:t>
            </w:r>
          </w:p>
        </w:tc>
        <w:tc>
          <w:tcPr>
            <w:tcW w:w="2551" w:type="dxa"/>
            <w:tcBorders>
              <w:top w:val="single" w:sz="4" w:space="0" w:color="000000"/>
              <w:left w:val="single" w:sz="4" w:space="0" w:color="000000"/>
              <w:bottom w:val="single" w:sz="4" w:space="0" w:color="000000"/>
              <w:right w:val="single" w:sz="4" w:space="0" w:color="000000"/>
            </w:tcBorders>
            <w:vAlign w:val="center"/>
          </w:tcPr>
          <w:p w14:paraId="731E8B29" w14:textId="77777777" w:rsidR="003229DD" w:rsidRPr="003E242C" w:rsidRDefault="003229DD" w:rsidP="00296578">
            <w:pPr>
              <w:pStyle w:val="Default"/>
              <w:jc w:val="center"/>
              <w:rPr>
                <w:rFonts w:ascii="Arial" w:hAnsi="Arial" w:cs="Arial"/>
                <w:color w:val="auto"/>
                <w:sz w:val="18"/>
                <w:szCs w:val="18"/>
              </w:rPr>
            </w:pPr>
            <w:r w:rsidRPr="003E242C">
              <w:rPr>
                <w:rFonts w:ascii="Arial" w:hAnsi="Arial" w:cs="Arial"/>
                <w:color w:val="auto"/>
                <w:sz w:val="18"/>
                <w:szCs w:val="18"/>
              </w:rPr>
              <w:t xml:space="preserve">Skład chemiczny: celuloza, tworzywa sztuczne, wieloskładnikowa mieszanina węglowodorów aromatycznych, kwasy nieorganiczne, zasady. Stan skupienia stały. </w:t>
            </w:r>
            <w:proofErr w:type="spellStart"/>
            <w:r w:rsidRPr="003E242C">
              <w:rPr>
                <w:rFonts w:ascii="Arial" w:hAnsi="Arial" w:cs="Arial"/>
                <w:color w:val="auto"/>
                <w:sz w:val="18"/>
                <w:szCs w:val="18"/>
              </w:rPr>
              <w:t>Właciwości</w:t>
            </w:r>
            <w:proofErr w:type="spellEnd"/>
            <w:r w:rsidRPr="003E242C">
              <w:rPr>
                <w:rFonts w:ascii="Arial" w:hAnsi="Arial" w:cs="Arial"/>
                <w:color w:val="auto"/>
                <w:sz w:val="18"/>
                <w:szCs w:val="18"/>
              </w:rPr>
              <w:t>: HP3- łatwopalne, HP14- </w:t>
            </w:r>
            <w:proofErr w:type="spellStart"/>
            <w:r w:rsidRPr="003E242C">
              <w:rPr>
                <w:rFonts w:ascii="Arial" w:hAnsi="Arial" w:cs="Arial"/>
                <w:color w:val="auto"/>
                <w:sz w:val="18"/>
                <w:szCs w:val="18"/>
              </w:rPr>
              <w:t>ekotoksyczne</w:t>
            </w:r>
            <w:proofErr w:type="spellEnd"/>
            <w:r w:rsidRPr="003E242C">
              <w:rPr>
                <w:rFonts w:ascii="Arial" w:hAnsi="Arial" w:cs="Arial"/>
                <w:color w:val="auto"/>
                <w:sz w:val="18"/>
                <w:szCs w:val="18"/>
              </w:rPr>
              <w:t>.</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5CD9808"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1,5</w:t>
            </w:r>
          </w:p>
        </w:tc>
      </w:tr>
      <w:tr w:rsidR="003E242C" w:rsidRPr="003E242C" w14:paraId="09C830E1" w14:textId="77777777" w:rsidTr="00041BF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D500EC"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9.</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913B2D" w14:textId="77777777" w:rsidR="003229DD" w:rsidRPr="003E242C" w:rsidRDefault="003229DD" w:rsidP="00296578">
            <w:pPr>
              <w:pStyle w:val="Normalny11"/>
              <w:spacing w:line="240" w:lineRule="auto"/>
              <w:jc w:val="center"/>
              <w:rPr>
                <w:rStyle w:val="Domylnaczcionkaakapitu1"/>
                <w:rFonts w:ascii="Arial" w:hAnsi="Arial" w:cs="Arial"/>
                <w:b/>
                <w:sz w:val="18"/>
                <w:szCs w:val="18"/>
              </w:rPr>
            </w:pPr>
            <w:r w:rsidRPr="003E242C">
              <w:rPr>
                <w:rStyle w:val="Domylnaczcionkaakapitu1"/>
                <w:rFonts w:ascii="Arial" w:hAnsi="Arial" w:cs="Arial"/>
                <w:b/>
                <w:sz w:val="18"/>
                <w:szCs w:val="18"/>
              </w:rPr>
              <w:t>16 01 07*</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97CDDE" w14:textId="77777777" w:rsidR="003229DD" w:rsidRPr="003E242C" w:rsidRDefault="003229DD" w:rsidP="00296578">
            <w:pPr>
              <w:pStyle w:val="Normalny1"/>
              <w:spacing w:line="240" w:lineRule="auto"/>
              <w:rPr>
                <w:color w:val="auto"/>
                <w:sz w:val="18"/>
                <w:szCs w:val="18"/>
              </w:rPr>
            </w:pPr>
            <w:r w:rsidRPr="003E242C">
              <w:rPr>
                <w:color w:val="auto"/>
                <w:sz w:val="18"/>
                <w:szCs w:val="18"/>
              </w:rPr>
              <w:t>Filtry olejowe</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C1910B"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Zużyte filtry olejowe.</w:t>
            </w:r>
          </w:p>
        </w:tc>
        <w:tc>
          <w:tcPr>
            <w:tcW w:w="2551" w:type="dxa"/>
            <w:tcBorders>
              <w:top w:val="single" w:sz="4" w:space="0" w:color="000000"/>
              <w:left w:val="single" w:sz="4" w:space="0" w:color="000000"/>
              <w:bottom w:val="single" w:sz="4" w:space="0" w:color="000000"/>
              <w:right w:val="single" w:sz="4" w:space="0" w:color="000000"/>
            </w:tcBorders>
            <w:vAlign w:val="center"/>
          </w:tcPr>
          <w:p w14:paraId="21E63EAC"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Skład chemiczny: tekstylia naturalne i sztuczne, papier, tworzywa sztuczne (poliuretany), zanieczyszczone olejami mineralnymi i syntetycznymi. Stan skupienia stały. Właściwości: HP3- łatwopalne, HP14- </w:t>
            </w:r>
            <w:proofErr w:type="spellStart"/>
            <w:r w:rsidRPr="003E242C">
              <w:rPr>
                <w:rFonts w:ascii="Arial" w:hAnsi="Arial" w:cs="Arial"/>
                <w:sz w:val="18"/>
                <w:szCs w:val="18"/>
              </w:rPr>
              <w:t>ekotoksyczne</w:t>
            </w:r>
            <w:proofErr w:type="spellEnd"/>
            <w:r w:rsidRPr="003E242C">
              <w:rPr>
                <w:rFonts w:ascii="Arial" w:hAnsi="Arial" w:cs="Arial"/>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8FF00A3"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0,5</w:t>
            </w:r>
          </w:p>
        </w:tc>
      </w:tr>
      <w:tr w:rsidR="003E242C" w:rsidRPr="003E242C" w14:paraId="702B6250" w14:textId="77777777" w:rsidTr="00041BF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07DC09"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10.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913D3B" w14:textId="77777777" w:rsidR="003229DD" w:rsidRPr="003E242C" w:rsidRDefault="003229DD" w:rsidP="00296578">
            <w:pPr>
              <w:pStyle w:val="Normalny11"/>
              <w:spacing w:line="240" w:lineRule="auto"/>
              <w:jc w:val="center"/>
              <w:rPr>
                <w:rStyle w:val="Domylnaczcionkaakapitu1"/>
                <w:rFonts w:ascii="Arial" w:hAnsi="Arial" w:cs="Arial"/>
                <w:b/>
                <w:sz w:val="18"/>
                <w:szCs w:val="18"/>
              </w:rPr>
            </w:pPr>
            <w:r w:rsidRPr="003E242C">
              <w:rPr>
                <w:rStyle w:val="Domylnaczcionkaakapitu1"/>
                <w:rFonts w:ascii="Arial" w:hAnsi="Arial" w:cs="Arial"/>
                <w:b/>
                <w:sz w:val="18"/>
                <w:szCs w:val="18"/>
              </w:rPr>
              <w:t>16 05 06*</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E6D2DA" w14:textId="77777777" w:rsidR="003229DD" w:rsidRPr="003E242C" w:rsidRDefault="003229DD" w:rsidP="00296578">
            <w:pPr>
              <w:pStyle w:val="Normalny1"/>
              <w:spacing w:line="240" w:lineRule="auto"/>
              <w:rPr>
                <w:color w:val="auto"/>
                <w:sz w:val="18"/>
                <w:szCs w:val="18"/>
              </w:rPr>
            </w:pPr>
            <w:r w:rsidRPr="003E242C">
              <w:rPr>
                <w:color w:val="auto"/>
                <w:sz w:val="18"/>
                <w:szCs w:val="18"/>
              </w:rPr>
              <w:t>Chemikalia laboratoryjne i analityczne (np. odczynniki chemiczne) zawierające substancje niebezpieczne, w tym mieszaniny chemikaliów laboratoryjnych i analitycznych</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33EDE8"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Niewykorzystane i przeterminowane chemikalia z laboratorium.</w:t>
            </w:r>
          </w:p>
        </w:tc>
        <w:tc>
          <w:tcPr>
            <w:tcW w:w="2551" w:type="dxa"/>
            <w:tcBorders>
              <w:top w:val="single" w:sz="4" w:space="0" w:color="000000"/>
              <w:left w:val="single" w:sz="4" w:space="0" w:color="000000"/>
              <w:bottom w:val="single" w:sz="4" w:space="0" w:color="000000"/>
              <w:right w:val="single" w:sz="4" w:space="0" w:color="000000"/>
            </w:tcBorders>
            <w:vAlign w:val="center"/>
          </w:tcPr>
          <w:p w14:paraId="233AA8A9" w14:textId="77777777" w:rsidR="003229DD" w:rsidRPr="003E242C" w:rsidRDefault="003229DD" w:rsidP="00296578">
            <w:pPr>
              <w:pStyle w:val="Normalny11"/>
              <w:spacing w:line="240" w:lineRule="auto"/>
              <w:jc w:val="center"/>
              <w:rPr>
                <w:rFonts w:ascii="Arial" w:hAnsi="Arial" w:cs="Arial"/>
                <w:sz w:val="20"/>
                <w:szCs w:val="20"/>
              </w:rPr>
            </w:pPr>
            <w:r w:rsidRPr="003E242C">
              <w:rPr>
                <w:rFonts w:ascii="Arial" w:hAnsi="Arial" w:cs="Arial"/>
                <w:sz w:val="18"/>
                <w:szCs w:val="18"/>
              </w:rPr>
              <w:t>Skład chemiczny: mieszanina o nieustalonym składzie, zawierająca substancje nieorganiczne i organiczne. Stan skupienia ciekły. Właściwości: HP3- łatwopalne, HP4- drażniące, HP5- toksyczne, HP6-</w:t>
            </w:r>
            <w:r w:rsidRPr="003E242C">
              <w:t xml:space="preserve"> </w:t>
            </w:r>
            <w:r w:rsidRPr="003E242C">
              <w:rPr>
                <w:rFonts w:ascii="Arial" w:hAnsi="Arial" w:cs="Arial"/>
                <w:sz w:val="18"/>
                <w:szCs w:val="18"/>
              </w:rPr>
              <w:t>ostra toksyczność.</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C652AE5"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0,5</w:t>
            </w:r>
          </w:p>
        </w:tc>
      </w:tr>
      <w:tr w:rsidR="003E242C" w:rsidRPr="003E242C" w14:paraId="1ACA41F8" w14:textId="77777777" w:rsidTr="00041BF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679012" w14:textId="77777777" w:rsidR="003229DD" w:rsidRPr="003E242C" w:rsidRDefault="003229DD" w:rsidP="00296578">
            <w:pPr>
              <w:pStyle w:val="Normalny11"/>
              <w:spacing w:line="240" w:lineRule="auto"/>
              <w:jc w:val="center"/>
              <w:rPr>
                <w:rFonts w:ascii="Arial" w:hAnsi="Arial" w:cs="Arial"/>
                <w:sz w:val="18"/>
                <w:szCs w:val="18"/>
              </w:rPr>
            </w:pPr>
            <w:r w:rsidRPr="003E242C">
              <w:rPr>
                <w:rFonts w:ascii="Arial" w:hAnsi="Arial" w:cs="Arial"/>
                <w:sz w:val="18"/>
                <w:szCs w:val="18"/>
              </w:rPr>
              <w:t>11.</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0EE9DD" w14:textId="77777777" w:rsidR="003229DD" w:rsidRPr="003E242C" w:rsidRDefault="003229DD" w:rsidP="00296578">
            <w:pPr>
              <w:pStyle w:val="Normalny11"/>
              <w:spacing w:line="240" w:lineRule="auto"/>
              <w:jc w:val="center"/>
              <w:rPr>
                <w:rStyle w:val="Domylnaczcionkaakapitu1"/>
                <w:rFonts w:ascii="Arial" w:hAnsi="Arial" w:cs="Arial"/>
                <w:b/>
                <w:sz w:val="18"/>
                <w:szCs w:val="18"/>
              </w:rPr>
            </w:pPr>
            <w:r w:rsidRPr="003E242C">
              <w:rPr>
                <w:rStyle w:val="Domylnaczcionkaakapitu1"/>
                <w:rFonts w:ascii="Arial" w:hAnsi="Arial" w:cs="Arial"/>
                <w:b/>
                <w:sz w:val="18"/>
                <w:szCs w:val="18"/>
              </w:rPr>
              <w:t>16 10 01*</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2EAFA1" w14:textId="77777777" w:rsidR="003229DD" w:rsidRPr="003E242C" w:rsidRDefault="003229DD" w:rsidP="00296578">
            <w:pPr>
              <w:pStyle w:val="Normalny1"/>
              <w:spacing w:line="240" w:lineRule="auto"/>
              <w:rPr>
                <w:color w:val="auto"/>
                <w:sz w:val="18"/>
                <w:szCs w:val="18"/>
              </w:rPr>
            </w:pPr>
            <w:r w:rsidRPr="003E242C">
              <w:rPr>
                <w:color w:val="auto"/>
                <w:sz w:val="18"/>
                <w:szCs w:val="18"/>
              </w:rPr>
              <w:t>Uwodnione odpady ciekłe zawierające substancje niebezpieczne</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14A65A" w14:textId="77777777" w:rsidR="003229DD" w:rsidRPr="003E242C" w:rsidRDefault="003229DD" w:rsidP="00296578">
            <w:pPr>
              <w:spacing w:after="0" w:line="240" w:lineRule="auto"/>
              <w:jc w:val="center"/>
              <w:rPr>
                <w:rFonts w:cs="Arial"/>
                <w:sz w:val="18"/>
                <w:szCs w:val="18"/>
              </w:rPr>
            </w:pPr>
            <w:r w:rsidRPr="003E242C">
              <w:rPr>
                <w:rFonts w:cs="Arial"/>
                <w:sz w:val="18"/>
                <w:szCs w:val="18"/>
              </w:rPr>
              <w:t>Ciecze zanieczyszczone substancjami niebezpiecznymi.</w:t>
            </w:r>
          </w:p>
        </w:tc>
        <w:tc>
          <w:tcPr>
            <w:tcW w:w="2551" w:type="dxa"/>
            <w:tcBorders>
              <w:top w:val="single" w:sz="4" w:space="0" w:color="000000"/>
              <w:left w:val="single" w:sz="4" w:space="0" w:color="000000"/>
              <w:bottom w:val="single" w:sz="4" w:space="0" w:color="000000"/>
              <w:right w:val="single" w:sz="4" w:space="0" w:color="000000"/>
            </w:tcBorders>
            <w:vAlign w:val="center"/>
          </w:tcPr>
          <w:p w14:paraId="4F3EB5FE" w14:textId="77777777" w:rsidR="003229DD" w:rsidRPr="003E242C" w:rsidRDefault="003229DD" w:rsidP="00296578">
            <w:pPr>
              <w:spacing w:after="0" w:line="240" w:lineRule="auto"/>
              <w:jc w:val="center"/>
              <w:rPr>
                <w:rFonts w:cs="Arial"/>
                <w:sz w:val="18"/>
                <w:szCs w:val="18"/>
              </w:rPr>
            </w:pPr>
            <w:r w:rsidRPr="003E242C">
              <w:rPr>
                <w:rFonts w:cs="Arial"/>
                <w:sz w:val="18"/>
                <w:szCs w:val="18"/>
              </w:rPr>
              <w:t>Skład chemiczny: ciecze i substancje pomocnicze. Stan skupienia ciekły. Właściwości: HP3- łatwopalne, HP4- drażniące, HP5- toksyczne.</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33D8AF4F" w14:textId="77777777" w:rsidR="003229DD" w:rsidRPr="003E242C" w:rsidRDefault="003229DD" w:rsidP="00296578">
            <w:pPr>
              <w:pStyle w:val="Normalny11"/>
              <w:spacing w:line="240" w:lineRule="auto"/>
              <w:jc w:val="center"/>
              <w:rPr>
                <w:rFonts w:ascii="Arial" w:hAnsi="Arial" w:cs="Arial"/>
                <w:b/>
                <w:sz w:val="18"/>
                <w:szCs w:val="18"/>
              </w:rPr>
            </w:pPr>
            <w:r w:rsidRPr="003E242C">
              <w:rPr>
                <w:rFonts w:ascii="Arial" w:hAnsi="Arial" w:cs="Arial"/>
                <w:b/>
                <w:sz w:val="18"/>
                <w:szCs w:val="18"/>
              </w:rPr>
              <w:t>8,0</w:t>
            </w:r>
          </w:p>
        </w:tc>
      </w:tr>
    </w:tbl>
    <w:p w14:paraId="5C517985" w14:textId="77777777" w:rsidR="003229DD" w:rsidRPr="003E242C" w:rsidRDefault="003229DD" w:rsidP="00454947">
      <w:pPr>
        <w:pStyle w:val="Nagwek3"/>
      </w:pPr>
      <w:r w:rsidRPr="003E242C">
        <w:t xml:space="preserve">II.3. Dopuszczalny poziom emisji hałasu do środowiska z instalacji. </w:t>
      </w:r>
    </w:p>
    <w:p w14:paraId="3CAFC686" w14:textId="77777777" w:rsidR="003229DD" w:rsidRPr="003E242C" w:rsidRDefault="003229DD" w:rsidP="00296578">
      <w:pPr>
        <w:tabs>
          <w:tab w:val="left" w:pos="0"/>
        </w:tabs>
        <w:autoSpaceDE w:val="0"/>
        <w:autoSpaceDN w:val="0"/>
        <w:adjustRightInd w:val="0"/>
        <w:spacing w:before="120" w:after="0" w:line="276" w:lineRule="auto"/>
        <w:rPr>
          <w:rFonts w:cs="Arial"/>
        </w:rPr>
      </w:pPr>
      <w:r w:rsidRPr="003E242C">
        <w:rPr>
          <w:rFonts w:cs="Arial"/>
        </w:rPr>
        <w:t xml:space="preserve">Dopuszczalny poziom emisji hałasu do środowiska z instalacji, wyrażony wskaźnikami </w:t>
      </w:r>
      <w:proofErr w:type="spellStart"/>
      <w:r w:rsidRPr="003E242C">
        <w:rPr>
          <w:rFonts w:cs="Arial"/>
        </w:rPr>
        <w:t>LAeq</w:t>
      </w:r>
      <w:proofErr w:type="spellEnd"/>
      <w:r w:rsidRPr="003E242C">
        <w:rPr>
          <w:rFonts w:cs="Arial"/>
        </w:rPr>
        <w:t xml:space="preserve"> D i </w:t>
      </w:r>
      <w:proofErr w:type="spellStart"/>
      <w:r w:rsidRPr="003E242C">
        <w:rPr>
          <w:rFonts w:cs="Arial"/>
        </w:rPr>
        <w:t>LAeq</w:t>
      </w:r>
      <w:proofErr w:type="spellEnd"/>
      <w:r w:rsidRPr="003E242C">
        <w:rPr>
          <w:rFonts w:cs="Arial"/>
        </w:rPr>
        <w:t xml:space="preserve"> N w odniesieniu do terenów zabudowy mieszkaniowej zlokalizowanej w kierunku południowo-zachodnim od Zakładu, w zależności od pory doby, wynosi: </w:t>
      </w:r>
    </w:p>
    <w:p w14:paraId="3E5FC90A" w14:textId="77777777" w:rsidR="003229DD" w:rsidRPr="003E242C" w:rsidRDefault="003229DD" w:rsidP="00296578">
      <w:pPr>
        <w:tabs>
          <w:tab w:val="left" w:pos="284"/>
        </w:tabs>
        <w:autoSpaceDE w:val="0"/>
        <w:autoSpaceDN w:val="0"/>
        <w:adjustRightInd w:val="0"/>
        <w:spacing w:after="0" w:line="276" w:lineRule="auto"/>
        <w:ind w:left="284"/>
        <w:rPr>
          <w:rFonts w:cs="Arial"/>
        </w:rPr>
      </w:pPr>
      <w:r w:rsidRPr="003E242C">
        <w:rPr>
          <w:rFonts w:cs="Arial"/>
        </w:rPr>
        <w:t xml:space="preserve">- dla pory dnia (w godzinach od 6.00 do 22.00) - 55 </w:t>
      </w:r>
      <w:proofErr w:type="spellStart"/>
      <w:r w:rsidRPr="003E242C">
        <w:rPr>
          <w:rFonts w:cs="Arial"/>
        </w:rPr>
        <w:t>dB</w:t>
      </w:r>
      <w:proofErr w:type="spellEnd"/>
      <w:r w:rsidRPr="003E242C">
        <w:rPr>
          <w:rFonts w:cs="Arial"/>
        </w:rPr>
        <w:t xml:space="preserve">(A), </w:t>
      </w:r>
    </w:p>
    <w:p w14:paraId="7BB04D9C" w14:textId="77777777" w:rsidR="003229DD" w:rsidRPr="003E242C" w:rsidRDefault="003229DD" w:rsidP="00296578">
      <w:pPr>
        <w:tabs>
          <w:tab w:val="left" w:pos="284"/>
        </w:tabs>
        <w:autoSpaceDE w:val="0"/>
        <w:autoSpaceDN w:val="0"/>
        <w:adjustRightInd w:val="0"/>
        <w:spacing w:after="0" w:line="276" w:lineRule="auto"/>
        <w:ind w:left="284"/>
        <w:rPr>
          <w:rFonts w:cs="Arial"/>
        </w:rPr>
      </w:pPr>
      <w:r w:rsidRPr="003E242C">
        <w:rPr>
          <w:rFonts w:cs="Arial"/>
        </w:rPr>
        <w:t xml:space="preserve">- dla pory nocy (w godzinach od 22.00 do 6.00) - 45 </w:t>
      </w:r>
      <w:proofErr w:type="spellStart"/>
      <w:r w:rsidRPr="003E242C">
        <w:rPr>
          <w:rFonts w:cs="Arial"/>
        </w:rPr>
        <w:t>dB</w:t>
      </w:r>
      <w:proofErr w:type="spellEnd"/>
      <w:r w:rsidRPr="003E242C">
        <w:rPr>
          <w:rFonts w:cs="Arial"/>
        </w:rPr>
        <w:t xml:space="preserve">(A). </w:t>
      </w:r>
    </w:p>
    <w:p w14:paraId="359E56BA" w14:textId="77777777" w:rsidR="003229DD" w:rsidRPr="003E242C" w:rsidRDefault="003229DD" w:rsidP="00454947">
      <w:pPr>
        <w:pStyle w:val="Nagwek3"/>
      </w:pPr>
      <w:r w:rsidRPr="003E242C">
        <w:lastRenderedPageBreak/>
        <w:t>II.4. Warunki poboru wody dla potrzeb instalacji.</w:t>
      </w:r>
    </w:p>
    <w:p w14:paraId="1671FD8E" w14:textId="77777777" w:rsidR="003229DD" w:rsidRPr="003E242C" w:rsidRDefault="003229DD" w:rsidP="003229DD">
      <w:pPr>
        <w:tabs>
          <w:tab w:val="left" w:pos="284"/>
        </w:tabs>
        <w:autoSpaceDE w:val="0"/>
        <w:autoSpaceDN w:val="0"/>
        <w:adjustRightInd w:val="0"/>
        <w:spacing w:before="240" w:after="120" w:line="276" w:lineRule="auto"/>
        <w:rPr>
          <w:rFonts w:cs="Arial"/>
          <w:b/>
        </w:rPr>
      </w:pPr>
      <w:r w:rsidRPr="003E242C">
        <w:rPr>
          <w:rFonts w:cs="Arial"/>
        </w:rPr>
        <w:t>Woda na cele technologiczne (instalacje chłodnicze) w ilości 30 m</w:t>
      </w:r>
      <w:r w:rsidRPr="003E242C">
        <w:rPr>
          <w:rFonts w:cs="Arial"/>
          <w:vertAlign w:val="superscript"/>
        </w:rPr>
        <w:t>3</w:t>
      </w:r>
      <w:r w:rsidRPr="003E242C">
        <w:rPr>
          <w:rFonts w:cs="Arial"/>
        </w:rPr>
        <w:t>/rok i na cele sanitarno-bytowe pobierana będzie z sieci wodociągowej na podstawie stosownej umowy.</w:t>
      </w:r>
    </w:p>
    <w:p w14:paraId="2E18FE37" w14:textId="77777777" w:rsidR="003229DD" w:rsidRPr="003E242C" w:rsidRDefault="003229DD" w:rsidP="00454947">
      <w:pPr>
        <w:pStyle w:val="Nagwek3"/>
      </w:pPr>
      <w:r w:rsidRPr="003E242C">
        <w:t>II.5. Ilość, stan i skład ścieków przemysłowych.</w:t>
      </w:r>
    </w:p>
    <w:p w14:paraId="0FDD3E5A" w14:textId="77777777" w:rsidR="003229DD" w:rsidRPr="003E242C" w:rsidRDefault="003229DD" w:rsidP="00296578">
      <w:pPr>
        <w:tabs>
          <w:tab w:val="left" w:pos="284"/>
        </w:tabs>
        <w:autoSpaceDE w:val="0"/>
        <w:autoSpaceDN w:val="0"/>
        <w:adjustRightInd w:val="0"/>
        <w:spacing w:before="240" w:after="0" w:line="276" w:lineRule="auto"/>
        <w:rPr>
          <w:rFonts w:cs="Arial"/>
        </w:rPr>
      </w:pPr>
      <w:r w:rsidRPr="003E242C">
        <w:rPr>
          <w:rFonts w:cs="Arial"/>
        </w:rPr>
        <w:t>W instalacji nie będą powstawać ścieki przemysłowe. Zużyte ciecze i szlamy będą oddawane jako odpad uprawnionym odbiorcom.</w:t>
      </w:r>
    </w:p>
    <w:p w14:paraId="35ADC947" w14:textId="1F5A18BD" w:rsidR="003229DD" w:rsidRPr="003E242C" w:rsidRDefault="003229DD" w:rsidP="00454947">
      <w:pPr>
        <w:pStyle w:val="Nagwek3"/>
      </w:pPr>
      <w:r w:rsidRPr="003E242C">
        <w:t xml:space="preserve">II.6. </w:t>
      </w:r>
      <w:r w:rsidR="00D97376" w:rsidRPr="003E242C">
        <w:t>Wody</w:t>
      </w:r>
      <w:r w:rsidRPr="003E242C">
        <w:t xml:space="preserve"> opadowo-roztopowe.</w:t>
      </w:r>
    </w:p>
    <w:p w14:paraId="670F86AD" w14:textId="63F28E50" w:rsidR="003229DD" w:rsidRPr="003E242C" w:rsidRDefault="00D97376" w:rsidP="00454947">
      <w:pPr>
        <w:tabs>
          <w:tab w:val="left" w:pos="284"/>
        </w:tabs>
        <w:autoSpaceDE w:val="0"/>
        <w:autoSpaceDN w:val="0"/>
        <w:adjustRightInd w:val="0"/>
        <w:spacing w:before="120" w:after="240" w:line="276" w:lineRule="auto"/>
        <w:rPr>
          <w:rFonts w:cs="Arial"/>
          <w:b/>
          <w:bCs/>
        </w:rPr>
      </w:pPr>
      <w:r w:rsidRPr="003E242C">
        <w:rPr>
          <w:rFonts w:cs="Arial"/>
          <w:bCs/>
        </w:rPr>
        <w:t>Wody</w:t>
      </w:r>
      <w:r w:rsidR="003229DD" w:rsidRPr="003E242C">
        <w:rPr>
          <w:rFonts w:cs="Arial"/>
          <w:bCs/>
        </w:rPr>
        <w:t xml:space="preserve"> opadowo-roztopowe z powierzchni całkowitej, wynoszącej 4,9 ha, w tym powierzchni narażonej na zanieczyszczenia wynoszącej ok. 1,9 ha, odprowadzane będą do zewnętrznych urządzeń kanalizacyjnych, na podstawie stosownej umowy.</w:t>
      </w:r>
    </w:p>
    <w:p w14:paraId="59AE8B8A" w14:textId="77777777" w:rsidR="003229DD" w:rsidRPr="00454947" w:rsidRDefault="003229DD" w:rsidP="00454947">
      <w:pPr>
        <w:pStyle w:val="Nagwek2"/>
        <w:ind w:left="0"/>
        <w:rPr>
          <w:rFonts w:eastAsia="Calibri"/>
          <w:b/>
          <w:bCs/>
          <w:u w:val="single"/>
          <w:lang w:eastAsia="zh-CN"/>
        </w:rPr>
      </w:pPr>
      <w:r w:rsidRPr="00454947">
        <w:rPr>
          <w:rFonts w:eastAsia="Calibri"/>
          <w:b/>
          <w:bCs/>
          <w:u w:val="single"/>
        </w:rPr>
        <w:t>III.</w:t>
      </w:r>
      <w:r w:rsidRPr="00454947">
        <w:rPr>
          <w:rFonts w:eastAsia="Calibri"/>
          <w:b/>
          <w:bCs/>
          <w:u w:val="single"/>
        </w:rPr>
        <w:tab/>
        <w:t xml:space="preserve"> Wielkość maksymalnej dopuszczalnej emisji oraz maksymalny dopuszczalny czas utrzymywania się uzasadnionych technologicznie warunków eksploatacyjnych odbiegających od normalnych</w:t>
      </w:r>
    </w:p>
    <w:p w14:paraId="182C0E2B" w14:textId="77777777" w:rsidR="003229DD" w:rsidRPr="003E242C" w:rsidRDefault="003229DD" w:rsidP="00050BEA">
      <w:pPr>
        <w:suppressAutoHyphens/>
        <w:autoSpaceDE w:val="0"/>
        <w:autoSpaceDN w:val="0"/>
        <w:spacing w:before="240" w:after="240"/>
        <w:jc w:val="both"/>
        <w:textAlignment w:val="baseline"/>
        <w:rPr>
          <w:rFonts w:eastAsia="Calibri"/>
          <w:lang w:eastAsia="zh-CN"/>
        </w:rPr>
      </w:pPr>
      <w:r w:rsidRPr="003E242C">
        <w:rPr>
          <w:rFonts w:cs="Arial"/>
        </w:rPr>
        <w:t>Instalacja nie będzie eksploatowana w warunkach odbiegających od normalnych.</w:t>
      </w:r>
    </w:p>
    <w:p w14:paraId="6D2843B6" w14:textId="5DC2F155" w:rsidR="003229DD" w:rsidRPr="00454947" w:rsidRDefault="003229DD" w:rsidP="00454947">
      <w:pPr>
        <w:pStyle w:val="Nagwek2"/>
        <w:ind w:left="0"/>
        <w:rPr>
          <w:b/>
          <w:bCs/>
          <w:u w:val="single"/>
        </w:rPr>
      </w:pPr>
      <w:r w:rsidRPr="00454947">
        <w:rPr>
          <w:b/>
          <w:bCs/>
          <w:u w:val="single"/>
        </w:rPr>
        <w:t>IV. Warunki wprowadzania do środowiska substancji lub energii i wymagane  działania, w tym środki techniczne mające na celu zapobieganie lub ograniczanie emisji</w:t>
      </w:r>
      <w:r w:rsidR="00454947">
        <w:rPr>
          <w:b/>
          <w:bCs/>
          <w:u w:val="single"/>
        </w:rPr>
        <w:t>.</w:t>
      </w:r>
    </w:p>
    <w:p w14:paraId="3CBA90E2" w14:textId="77777777" w:rsidR="003229DD" w:rsidRPr="003E242C" w:rsidRDefault="003229DD" w:rsidP="004F5C44">
      <w:pPr>
        <w:pStyle w:val="Nagwek3"/>
      </w:pPr>
      <w:r w:rsidRPr="003E242C">
        <w:t>IV.1. Warunki wprowadzania gazów i pyłów do powietrza.</w:t>
      </w:r>
    </w:p>
    <w:p w14:paraId="5C54FA01" w14:textId="77777777" w:rsidR="003229DD" w:rsidRPr="003E242C" w:rsidRDefault="003229DD" w:rsidP="004F5C44">
      <w:pPr>
        <w:spacing w:before="120" w:after="0"/>
        <w:jc w:val="both"/>
        <w:rPr>
          <w:rFonts w:cs="Arial"/>
        </w:rPr>
      </w:pPr>
      <w:r w:rsidRPr="003E242C">
        <w:rPr>
          <w:rFonts w:cs="Arial"/>
          <w:b/>
        </w:rPr>
        <w:t xml:space="preserve">IV.1.1. </w:t>
      </w:r>
      <w:r w:rsidRPr="003E242C">
        <w:rPr>
          <w:rFonts w:cs="Arial"/>
        </w:rPr>
        <w:t>Parametry źródeł emisji do powietrza.</w:t>
      </w:r>
    </w:p>
    <w:p w14:paraId="4307D247" w14:textId="77777777" w:rsidR="003229DD" w:rsidRPr="003E242C" w:rsidRDefault="003229DD" w:rsidP="005F4E90">
      <w:pPr>
        <w:spacing w:after="0" w:line="240" w:lineRule="auto"/>
        <w:jc w:val="both"/>
        <w:rPr>
          <w:rFonts w:cs="Arial"/>
          <w:b/>
          <w:bCs/>
          <w:sz w:val="20"/>
          <w:szCs w:val="20"/>
        </w:rPr>
      </w:pPr>
      <w:r w:rsidRPr="003E242C">
        <w:rPr>
          <w:rFonts w:cs="Arial"/>
          <w:b/>
          <w:bCs/>
          <w:sz w:val="20"/>
          <w:szCs w:val="20"/>
        </w:rPr>
        <w:t>Tabela 6</w:t>
      </w:r>
    </w:p>
    <w:tbl>
      <w:tblPr>
        <w:tblStyle w:val="Tabela-Siatka1"/>
        <w:tblW w:w="9127" w:type="dxa"/>
        <w:tblLayout w:type="fixed"/>
        <w:tblLook w:val="0020" w:firstRow="1" w:lastRow="0" w:firstColumn="0" w:lastColumn="0" w:noHBand="0" w:noVBand="0"/>
        <w:tblDescription w:val="W tabeli przedstawiono parametry emitorów, prędkość i temperaturę gazów wylotowych oraz czas pracy źródeł emisji w ciągu roku"/>
      </w:tblPr>
      <w:tblGrid>
        <w:gridCol w:w="595"/>
        <w:gridCol w:w="993"/>
        <w:gridCol w:w="1559"/>
        <w:gridCol w:w="1276"/>
        <w:gridCol w:w="1417"/>
        <w:gridCol w:w="1787"/>
        <w:gridCol w:w="1500"/>
      </w:tblGrid>
      <w:tr w:rsidR="003E242C" w:rsidRPr="003E242C" w14:paraId="48E70360" w14:textId="77777777" w:rsidTr="005B4D4D">
        <w:trPr>
          <w:tblHeader/>
        </w:trPr>
        <w:tc>
          <w:tcPr>
            <w:tcW w:w="595" w:type="dxa"/>
            <w:vAlign w:val="center"/>
          </w:tcPr>
          <w:p w14:paraId="1E1AC66F"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b/>
                <w:bCs/>
                <w:sz w:val="18"/>
                <w:szCs w:val="18"/>
                <w:lang w:eastAsia="en-US"/>
              </w:rPr>
              <w:t>Lp.</w:t>
            </w:r>
          </w:p>
        </w:tc>
        <w:tc>
          <w:tcPr>
            <w:tcW w:w="993" w:type="dxa"/>
            <w:vAlign w:val="center"/>
          </w:tcPr>
          <w:p w14:paraId="043B6599"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b/>
                <w:bCs/>
                <w:sz w:val="18"/>
                <w:szCs w:val="18"/>
                <w:lang w:eastAsia="en-US"/>
              </w:rPr>
              <w:t>Emitor</w:t>
            </w:r>
          </w:p>
        </w:tc>
        <w:tc>
          <w:tcPr>
            <w:tcW w:w="1559" w:type="dxa"/>
            <w:vAlign w:val="center"/>
          </w:tcPr>
          <w:p w14:paraId="75B546D1"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b/>
                <w:bCs/>
                <w:sz w:val="18"/>
                <w:szCs w:val="18"/>
                <w:lang w:eastAsia="en-US"/>
              </w:rPr>
              <w:t>Wysokość emitora</w:t>
            </w:r>
          </w:p>
          <w:p w14:paraId="466AAE85"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b/>
                <w:bCs/>
                <w:sz w:val="18"/>
                <w:szCs w:val="18"/>
                <w:lang w:eastAsia="en-US"/>
              </w:rPr>
              <w:t>[m]</w:t>
            </w:r>
          </w:p>
        </w:tc>
        <w:tc>
          <w:tcPr>
            <w:tcW w:w="1276" w:type="dxa"/>
            <w:vAlign w:val="center"/>
          </w:tcPr>
          <w:p w14:paraId="05B6020E"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b/>
                <w:bCs/>
                <w:sz w:val="18"/>
                <w:szCs w:val="18"/>
                <w:lang w:eastAsia="en-US"/>
              </w:rPr>
              <w:t>Średnica emitora</w:t>
            </w:r>
          </w:p>
          <w:p w14:paraId="32798F7B"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b/>
                <w:bCs/>
                <w:sz w:val="18"/>
                <w:szCs w:val="18"/>
                <w:lang w:eastAsia="en-US"/>
              </w:rPr>
              <w:t>u wylotu</w:t>
            </w:r>
          </w:p>
          <w:p w14:paraId="7C822497"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b/>
                <w:bCs/>
                <w:sz w:val="18"/>
                <w:szCs w:val="18"/>
                <w:lang w:eastAsia="en-US"/>
              </w:rPr>
              <w:t>[m]</w:t>
            </w:r>
          </w:p>
        </w:tc>
        <w:tc>
          <w:tcPr>
            <w:tcW w:w="1417" w:type="dxa"/>
            <w:vAlign w:val="center"/>
          </w:tcPr>
          <w:p w14:paraId="27C2BCED" w14:textId="77777777" w:rsidR="003229DD" w:rsidRPr="003E242C" w:rsidRDefault="003229DD" w:rsidP="00050BEA">
            <w:pPr>
              <w:autoSpaceDE w:val="0"/>
              <w:autoSpaceDN w:val="0"/>
              <w:adjustRightInd w:val="0"/>
              <w:spacing w:after="0" w:line="240" w:lineRule="auto"/>
              <w:jc w:val="center"/>
              <w:rPr>
                <w:rFonts w:cs="Arial"/>
                <w:b/>
                <w:bCs/>
                <w:sz w:val="18"/>
                <w:szCs w:val="18"/>
                <w:lang w:eastAsia="en-US"/>
              </w:rPr>
            </w:pPr>
            <w:r w:rsidRPr="003E242C">
              <w:rPr>
                <w:rFonts w:cs="Arial"/>
                <w:b/>
                <w:bCs/>
                <w:sz w:val="18"/>
                <w:szCs w:val="18"/>
                <w:lang w:eastAsia="en-US"/>
              </w:rPr>
              <w:t>Prędkość*</w:t>
            </w:r>
          </w:p>
          <w:p w14:paraId="74D6A48A"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b/>
                <w:bCs/>
                <w:sz w:val="18"/>
                <w:szCs w:val="18"/>
                <w:lang w:eastAsia="en-US"/>
              </w:rPr>
              <w:t>gazów na wylocie</w:t>
            </w:r>
          </w:p>
          <w:p w14:paraId="6973372B"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b/>
                <w:bCs/>
                <w:sz w:val="18"/>
                <w:szCs w:val="18"/>
                <w:lang w:eastAsia="en-US"/>
              </w:rPr>
              <w:t>z emitora</w:t>
            </w:r>
          </w:p>
          <w:p w14:paraId="04186256"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b/>
                <w:bCs/>
                <w:sz w:val="18"/>
                <w:szCs w:val="18"/>
                <w:lang w:eastAsia="en-US"/>
              </w:rPr>
              <w:t>[m/s]</w:t>
            </w:r>
          </w:p>
        </w:tc>
        <w:tc>
          <w:tcPr>
            <w:tcW w:w="1787" w:type="dxa"/>
            <w:vAlign w:val="center"/>
          </w:tcPr>
          <w:p w14:paraId="36813E6E" w14:textId="77777777" w:rsidR="003229DD" w:rsidRPr="003E242C" w:rsidRDefault="003229DD" w:rsidP="00050BEA">
            <w:pPr>
              <w:autoSpaceDE w:val="0"/>
              <w:autoSpaceDN w:val="0"/>
              <w:adjustRightInd w:val="0"/>
              <w:spacing w:after="0" w:line="240" w:lineRule="auto"/>
              <w:jc w:val="center"/>
              <w:rPr>
                <w:rFonts w:cs="Arial"/>
                <w:b/>
                <w:bCs/>
                <w:sz w:val="18"/>
                <w:szCs w:val="18"/>
                <w:lang w:eastAsia="en-US"/>
              </w:rPr>
            </w:pPr>
            <w:r w:rsidRPr="003E242C">
              <w:rPr>
                <w:rFonts w:cs="Arial"/>
                <w:b/>
                <w:bCs/>
                <w:sz w:val="18"/>
                <w:szCs w:val="18"/>
                <w:lang w:eastAsia="en-US"/>
              </w:rPr>
              <w:t>Temperatura*</w:t>
            </w:r>
          </w:p>
          <w:p w14:paraId="1744DCDA"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b/>
                <w:bCs/>
                <w:sz w:val="18"/>
                <w:szCs w:val="18"/>
                <w:lang w:eastAsia="en-US"/>
              </w:rPr>
              <w:t>gazów odlotowych na wylocie emitora</w:t>
            </w:r>
          </w:p>
          <w:p w14:paraId="47D95755"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b/>
                <w:bCs/>
                <w:sz w:val="18"/>
                <w:szCs w:val="18"/>
                <w:lang w:eastAsia="en-US"/>
              </w:rPr>
              <w:t>[K]</w:t>
            </w:r>
          </w:p>
        </w:tc>
        <w:tc>
          <w:tcPr>
            <w:tcW w:w="1500" w:type="dxa"/>
            <w:vAlign w:val="center"/>
          </w:tcPr>
          <w:p w14:paraId="77F8444C"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b/>
                <w:bCs/>
                <w:sz w:val="18"/>
                <w:szCs w:val="18"/>
                <w:lang w:eastAsia="en-US"/>
              </w:rPr>
              <w:t>Czas pracy emitora</w:t>
            </w:r>
          </w:p>
          <w:p w14:paraId="0A611172" w14:textId="77777777" w:rsidR="003229DD" w:rsidRPr="003E242C" w:rsidRDefault="003229DD" w:rsidP="00050BEA">
            <w:pPr>
              <w:autoSpaceDE w:val="0"/>
              <w:autoSpaceDN w:val="0"/>
              <w:adjustRightInd w:val="0"/>
              <w:spacing w:after="0" w:line="240" w:lineRule="auto"/>
              <w:jc w:val="center"/>
              <w:rPr>
                <w:rFonts w:cs="Arial"/>
                <w:sz w:val="18"/>
                <w:szCs w:val="18"/>
                <w:highlight w:val="yellow"/>
                <w:lang w:eastAsia="en-US"/>
              </w:rPr>
            </w:pPr>
            <w:r w:rsidRPr="003E242C">
              <w:rPr>
                <w:rFonts w:cs="Arial"/>
                <w:b/>
                <w:bCs/>
                <w:sz w:val="18"/>
                <w:szCs w:val="18"/>
                <w:lang w:eastAsia="en-US"/>
              </w:rPr>
              <w:t>[h/rok]</w:t>
            </w:r>
          </w:p>
        </w:tc>
      </w:tr>
      <w:tr w:rsidR="003E242C" w:rsidRPr="003E242C" w14:paraId="09536536" w14:textId="77777777" w:rsidTr="00041BF0">
        <w:tc>
          <w:tcPr>
            <w:tcW w:w="9127" w:type="dxa"/>
            <w:gridSpan w:val="7"/>
          </w:tcPr>
          <w:p w14:paraId="61796638" w14:textId="77777777" w:rsidR="003229DD" w:rsidRPr="003E242C" w:rsidRDefault="003229DD" w:rsidP="00050BEA">
            <w:pPr>
              <w:autoSpaceDE w:val="0"/>
              <w:autoSpaceDN w:val="0"/>
              <w:adjustRightInd w:val="0"/>
              <w:spacing w:after="0" w:line="240" w:lineRule="auto"/>
              <w:rPr>
                <w:rFonts w:cs="Arial"/>
                <w:b/>
                <w:bCs/>
                <w:sz w:val="18"/>
                <w:szCs w:val="18"/>
                <w:lang w:eastAsia="en-US"/>
              </w:rPr>
            </w:pPr>
            <w:r w:rsidRPr="003E242C">
              <w:rPr>
                <w:rFonts w:cs="Arial"/>
                <w:b/>
                <w:bCs/>
                <w:sz w:val="18"/>
                <w:szCs w:val="18"/>
                <w:lang w:eastAsia="en-US"/>
              </w:rPr>
              <w:t>Instalacja odlewni miedzi (IPPC)</w:t>
            </w:r>
          </w:p>
        </w:tc>
      </w:tr>
      <w:tr w:rsidR="003E242C" w:rsidRPr="003E242C" w14:paraId="5A103669" w14:textId="77777777" w:rsidTr="00041BF0">
        <w:tc>
          <w:tcPr>
            <w:tcW w:w="595" w:type="dxa"/>
            <w:vAlign w:val="center"/>
          </w:tcPr>
          <w:p w14:paraId="5F5E8D8D" w14:textId="77777777" w:rsidR="003229DD" w:rsidRPr="003E242C" w:rsidRDefault="003229DD" w:rsidP="00050BEA">
            <w:pPr>
              <w:spacing w:after="0" w:line="240" w:lineRule="auto"/>
              <w:contextualSpacing/>
              <w:jc w:val="center"/>
              <w:rPr>
                <w:rFonts w:cs="Arial"/>
                <w:sz w:val="18"/>
                <w:szCs w:val="18"/>
                <w:lang w:eastAsia="en-US"/>
              </w:rPr>
            </w:pPr>
            <w:r w:rsidRPr="003E242C">
              <w:rPr>
                <w:rFonts w:cs="Arial"/>
                <w:sz w:val="18"/>
                <w:szCs w:val="18"/>
                <w:lang w:eastAsia="en-US"/>
              </w:rPr>
              <w:t>1.</w:t>
            </w:r>
          </w:p>
        </w:tc>
        <w:tc>
          <w:tcPr>
            <w:tcW w:w="993" w:type="dxa"/>
            <w:vAlign w:val="center"/>
          </w:tcPr>
          <w:p w14:paraId="49693842"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E1</w:t>
            </w:r>
          </w:p>
        </w:tc>
        <w:tc>
          <w:tcPr>
            <w:tcW w:w="1559" w:type="dxa"/>
            <w:vAlign w:val="center"/>
          </w:tcPr>
          <w:p w14:paraId="64A0143D"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12,5</w:t>
            </w:r>
          </w:p>
        </w:tc>
        <w:tc>
          <w:tcPr>
            <w:tcW w:w="1276" w:type="dxa"/>
            <w:vAlign w:val="center"/>
          </w:tcPr>
          <w:p w14:paraId="6C356750"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0,56</w:t>
            </w:r>
          </w:p>
        </w:tc>
        <w:tc>
          <w:tcPr>
            <w:tcW w:w="1417" w:type="dxa"/>
            <w:vAlign w:val="center"/>
          </w:tcPr>
          <w:p w14:paraId="57C94B44"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0</w:t>
            </w:r>
          </w:p>
          <w:p w14:paraId="60595C6C"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(poziomy)</w:t>
            </w:r>
          </w:p>
        </w:tc>
        <w:tc>
          <w:tcPr>
            <w:tcW w:w="1787" w:type="dxa"/>
            <w:vAlign w:val="center"/>
          </w:tcPr>
          <w:p w14:paraId="5F3B8A94" w14:textId="1D9D38B3"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293</w:t>
            </w:r>
          </w:p>
        </w:tc>
        <w:tc>
          <w:tcPr>
            <w:tcW w:w="1500" w:type="dxa"/>
            <w:vAlign w:val="center"/>
          </w:tcPr>
          <w:p w14:paraId="0A402676"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8424</w:t>
            </w:r>
          </w:p>
        </w:tc>
      </w:tr>
      <w:tr w:rsidR="003E242C" w:rsidRPr="003E242C" w14:paraId="0B0DE228" w14:textId="77777777" w:rsidTr="00041BF0">
        <w:tc>
          <w:tcPr>
            <w:tcW w:w="595" w:type="dxa"/>
            <w:vAlign w:val="center"/>
          </w:tcPr>
          <w:p w14:paraId="3B04472A" w14:textId="77777777" w:rsidR="003229DD" w:rsidRPr="003E242C" w:rsidRDefault="003229DD" w:rsidP="00050BEA">
            <w:pPr>
              <w:spacing w:after="0" w:line="240" w:lineRule="auto"/>
              <w:contextualSpacing/>
              <w:jc w:val="center"/>
              <w:rPr>
                <w:rFonts w:cs="Arial"/>
                <w:sz w:val="18"/>
                <w:szCs w:val="18"/>
                <w:lang w:eastAsia="en-US"/>
              </w:rPr>
            </w:pPr>
            <w:r w:rsidRPr="003E242C">
              <w:rPr>
                <w:rFonts w:cs="Arial"/>
                <w:sz w:val="18"/>
                <w:szCs w:val="18"/>
                <w:lang w:eastAsia="en-US"/>
              </w:rPr>
              <w:t>2.</w:t>
            </w:r>
          </w:p>
        </w:tc>
        <w:tc>
          <w:tcPr>
            <w:tcW w:w="993" w:type="dxa"/>
            <w:vAlign w:val="center"/>
          </w:tcPr>
          <w:p w14:paraId="2E2AFB1D"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E2</w:t>
            </w:r>
          </w:p>
        </w:tc>
        <w:tc>
          <w:tcPr>
            <w:tcW w:w="1559" w:type="dxa"/>
            <w:vAlign w:val="center"/>
          </w:tcPr>
          <w:p w14:paraId="41F04DBE"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12,5</w:t>
            </w:r>
          </w:p>
        </w:tc>
        <w:tc>
          <w:tcPr>
            <w:tcW w:w="1276" w:type="dxa"/>
            <w:vAlign w:val="center"/>
          </w:tcPr>
          <w:p w14:paraId="3AE3536E"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0,56</w:t>
            </w:r>
          </w:p>
        </w:tc>
        <w:tc>
          <w:tcPr>
            <w:tcW w:w="1417" w:type="dxa"/>
            <w:vAlign w:val="center"/>
          </w:tcPr>
          <w:p w14:paraId="3E0481E5"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0</w:t>
            </w:r>
          </w:p>
          <w:p w14:paraId="4DF80D5A"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(poziomy)</w:t>
            </w:r>
          </w:p>
        </w:tc>
        <w:tc>
          <w:tcPr>
            <w:tcW w:w="1787" w:type="dxa"/>
            <w:vAlign w:val="center"/>
          </w:tcPr>
          <w:p w14:paraId="40250365"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293</w:t>
            </w:r>
          </w:p>
        </w:tc>
        <w:tc>
          <w:tcPr>
            <w:tcW w:w="1500" w:type="dxa"/>
            <w:vAlign w:val="center"/>
          </w:tcPr>
          <w:p w14:paraId="67002164"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8424</w:t>
            </w:r>
          </w:p>
        </w:tc>
      </w:tr>
      <w:tr w:rsidR="003E242C" w:rsidRPr="003E242C" w14:paraId="43ADD2C5" w14:textId="77777777" w:rsidTr="00041BF0">
        <w:tc>
          <w:tcPr>
            <w:tcW w:w="9127" w:type="dxa"/>
            <w:gridSpan w:val="7"/>
            <w:vAlign w:val="center"/>
          </w:tcPr>
          <w:p w14:paraId="2EA9D06E" w14:textId="77777777" w:rsidR="003229DD" w:rsidRPr="003E242C" w:rsidRDefault="003229DD" w:rsidP="00050BEA">
            <w:pPr>
              <w:spacing w:after="0" w:line="240" w:lineRule="auto"/>
              <w:rPr>
                <w:rFonts w:cs="Arial"/>
                <w:sz w:val="18"/>
                <w:szCs w:val="18"/>
                <w:lang w:eastAsia="en-US"/>
              </w:rPr>
            </w:pPr>
            <w:r w:rsidRPr="003E242C">
              <w:rPr>
                <w:rFonts w:cs="Arial"/>
                <w:b/>
                <w:bCs/>
                <w:sz w:val="18"/>
                <w:szCs w:val="18"/>
              </w:rPr>
              <w:t>Instalacja do plastycznej przeróbki (wytłaczanie) i obróbki mechanicznej</w:t>
            </w:r>
          </w:p>
        </w:tc>
      </w:tr>
      <w:tr w:rsidR="003E242C" w:rsidRPr="003E242C" w14:paraId="4008212D" w14:textId="77777777" w:rsidTr="00041BF0">
        <w:tc>
          <w:tcPr>
            <w:tcW w:w="595" w:type="dxa"/>
            <w:vAlign w:val="center"/>
          </w:tcPr>
          <w:p w14:paraId="7E7B9BFD" w14:textId="77777777" w:rsidR="003229DD" w:rsidRPr="003E242C" w:rsidRDefault="003229DD" w:rsidP="00050BEA">
            <w:pPr>
              <w:spacing w:after="0" w:line="240" w:lineRule="auto"/>
              <w:contextualSpacing/>
              <w:jc w:val="center"/>
              <w:rPr>
                <w:rFonts w:cs="Arial"/>
                <w:sz w:val="18"/>
                <w:szCs w:val="18"/>
                <w:lang w:eastAsia="en-US"/>
              </w:rPr>
            </w:pPr>
            <w:r w:rsidRPr="003E242C">
              <w:rPr>
                <w:rFonts w:cs="Arial"/>
                <w:sz w:val="18"/>
                <w:szCs w:val="18"/>
                <w:lang w:eastAsia="en-US"/>
              </w:rPr>
              <w:t>3.</w:t>
            </w:r>
          </w:p>
        </w:tc>
        <w:tc>
          <w:tcPr>
            <w:tcW w:w="993" w:type="dxa"/>
            <w:vAlign w:val="center"/>
          </w:tcPr>
          <w:p w14:paraId="671C439A"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E3</w:t>
            </w:r>
          </w:p>
        </w:tc>
        <w:tc>
          <w:tcPr>
            <w:tcW w:w="1559" w:type="dxa"/>
            <w:vAlign w:val="center"/>
          </w:tcPr>
          <w:p w14:paraId="425A4D2D"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11,5</w:t>
            </w:r>
          </w:p>
        </w:tc>
        <w:tc>
          <w:tcPr>
            <w:tcW w:w="1276" w:type="dxa"/>
            <w:vAlign w:val="center"/>
          </w:tcPr>
          <w:p w14:paraId="1D4F9636"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0,4</w:t>
            </w:r>
          </w:p>
        </w:tc>
        <w:tc>
          <w:tcPr>
            <w:tcW w:w="1417" w:type="dxa"/>
            <w:vAlign w:val="center"/>
          </w:tcPr>
          <w:p w14:paraId="11424773"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0</w:t>
            </w:r>
          </w:p>
          <w:p w14:paraId="36BBB23D"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(zadaszony)</w:t>
            </w:r>
          </w:p>
        </w:tc>
        <w:tc>
          <w:tcPr>
            <w:tcW w:w="1787" w:type="dxa"/>
            <w:vAlign w:val="center"/>
          </w:tcPr>
          <w:p w14:paraId="59B18F1F"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293</w:t>
            </w:r>
          </w:p>
        </w:tc>
        <w:tc>
          <w:tcPr>
            <w:tcW w:w="1500" w:type="dxa"/>
            <w:vAlign w:val="center"/>
          </w:tcPr>
          <w:p w14:paraId="0BCC849D"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8760</w:t>
            </w:r>
          </w:p>
        </w:tc>
      </w:tr>
      <w:tr w:rsidR="003E242C" w:rsidRPr="003E242C" w14:paraId="6BC7A604" w14:textId="77777777" w:rsidTr="00041BF0">
        <w:tc>
          <w:tcPr>
            <w:tcW w:w="595" w:type="dxa"/>
            <w:vAlign w:val="center"/>
          </w:tcPr>
          <w:p w14:paraId="12ED8049" w14:textId="77777777" w:rsidR="003229DD" w:rsidRPr="003E242C" w:rsidRDefault="003229DD" w:rsidP="00050BEA">
            <w:pPr>
              <w:spacing w:after="0" w:line="240" w:lineRule="auto"/>
              <w:contextualSpacing/>
              <w:jc w:val="center"/>
              <w:rPr>
                <w:rFonts w:cs="Arial"/>
                <w:strike/>
                <w:sz w:val="18"/>
                <w:szCs w:val="18"/>
                <w:lang w:eastAsia="en-US"/>
              </w:rPr>
            </w:pPr>
            <w:r w:rsidRPr="003E242C">
              <w:rPr>
                <w:rFonts w:cs="Arial"/>
                <w:strike/>
                <w:sz w:val="18"/>
                <w:szCs w:val="18"/>
                <w:lang w:eastAsia="en-US"/>
              </w:rPr>
              <w:t>4.</w:t>
            </w:r>
          </w:p>
        </w:tc>
        <w:tc>
          <w:tcPr>
            <w:tcW w:w="993" w:type="dxa"/>
            <w:vAlign w:val="center"/>
          </w:tcPr>
          <w:p w14:paraId="3C5F2831"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E4</w:t>
            </w:r>
          </w:p>
        </w:tc>
        <w:tc>
          <w:tcPr>
            <w:tcW w:w="1559" w:type="dxa"/>
            <w:vAlign w:val="center"/>
          </w:tcPr>
          <w:p w14:paraId="2995B811"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11,5</w:t>
            </w:r>
          </w:p>
        </w:tc>
        <w:tc>
          <w:tcPr>
            <w:tcW w:w="1276" w:type="dxa"/>
            <w:vAlign w:val="center"/>
          </w:tcPr>
          <w:p w14:paraId="6FC33CF7"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0,4</w:t>
            </w:r>
          </w:p>
        </w:tc>
        <w:tc>
          <w:tcPr>
            <w:tcW w:w="1417" w:type="dxa"/>
            <w:vAlign w:val="center"/>
          </w:tcPr>
          <w:p w14:paraId="3006B2F0"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0</w:t>
            </w:r>
          </w:p>
          <w:p w14:paraId="0C0B678C"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(zadaszony)</w:t>
            </w:r>
          </w:p>
        </w:tc>
        <w:tc>
          <w:tcPr>
            <w:tcW w:w="1787" w:type="dxa"/>
            <w:vAlign w:val="center"/>
          </w:tcPr>
          <w:p w14:paraId="2C902ED7"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293</w:t>
            </w:r>
          </w:p>
        </w:tc>
        <w:tc>
          <w:tcPr>
            <w:tcW w:w="1500" w:type="dxa"/>
            <w:vAlign w:val="center"/>
          </w:tcPr>
          <w:p w14:paraId="3261C4CC"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8760</w:t>
            </w:r>
          </w:p>
        </w:tc>
      </w:tr>
      <w:tr w:rsidR="003E242C" w:rsidRPr="003E242C" w14:paraId="69DC15C2" w14:textId="77777777" w:rsidTr="00041BF0">
        <w:tc>
          <w:tcPr>
            <w:tcW w:w="595" w:type="dxa"/>
            <w:vAlign w:val="center"/>
          </w:tcPr>
          <w:p w14:paraId="6538D479" w14:textId="77777777" w:rsidR="003229DD" w:rsidRPr="003E242C" w:rsidRDefault="003229DD" w:rsidP="00050BEA">
            <w:pPr>
              <w:spacing w:after="0" w:line="240" w:lineRule="auto"/>
              <w:contextualSpacing/>
              <w:jc w:val="center"/>
              <w:rPr>
                <w:rFonts w:cs="Arial"/>
                <w:sz w:val="18"/>
                <w:szCs w:val="18"/>
                <w:lang w:eastAsia="en-US"/>
              </w:rPr>
            </w:pPr>
            <w:r w:rsidRPr="003E242C">
              <w:rPr>
                <w:rFonts w:cs="Arial"/>
                <w:sz w:val="18"/>
                <w:szCs w:val="18"/>
                <w:lang w:eastAsia="en-US"/>
              </w:rPr>
              <w:t>5.</w:t>
            </w:r>
          </w:p>
        </w:tc>
        <w:tc>
          <w:tcPr>
            <w:tcW w:w="993" w:type="dxa"/>
            <w:vAlign w:val="center"/>
          </w:tcPr>
          <w:p w14:paraId="503C0AE3"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E5</w:t>
            </w:r>
          </w:p>
        </w:tc>
        <w:tc>
          <w:tcPr>
            <w:tcW w:w="1559" w:type="dxa"/>
            <w:vAlign w:val="center"/>
          </w:tcPr>
          <w:p w14:paraId="2A7A73A5"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11,5</w:t>
            </w:r>
          </w:p>
        </w:tc>
        <w:tc>
          <w:tcPr>
            <w:tcW w:w="1276" w:type="dxa"/>
            <w:vAlign w:val="center"/>
          </w:tcPr>
          <w:p w14:paraId="36B337DD"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0,4</w:t>
            </w:r>
          </w:p>
        </w:tc>
        <w:tc>
          <w:tcPr>
            <w:tcW w:w="1417" w:type="dxa"/>
            <w:vAlign w:val="center"/>
          </w:tcPr>
          <w:p w14:paraId="1472F899"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0</w:t>
            </w:r>
          </w:p>
          <w:p w14:paraId="19B7BADC"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zadaszony)</w:t>
            </w:r>
          </w:p>
        </w:tc>
        <w:tc>
          <w:tcPr>
            <w:tcW w:w="1787" w:type="dxa"/>
            <w:vAlign w:val="center"/>
          </w:tcPr>
          <w:p w14:paraId="38884305"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293</w:t>
            </w:r>
          </w:p>
        </w:tc>
        <w:tc>
          <w:tcPr>
            <w:tcW w:w="1500" w:type="dxa"/>
            <w:vAlign w:val="center"/>
          </w:tcPr>
          <w:p w14:paraId="5E7FDA07"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8760</w:t>
            </w:r>
          </w:p>
        </w:tc>
      </w:tr>
      <w:tr w:rsidR="003E242C" w:rsidRPr="003E242C" w14:paraId="161FBACC" w14:textId="77777777" w:rsidTr="00041BF0">
        <w:tc>
          <w:tcPr>
            <w:tcW w:w="595" w:type="dxa"/>
            <w:vAlign w:val="center"/>
          </w:tcPr>
          <w:p w14:paraId="3B3B9DCD" w14:textId="77777777" w:rsidR="003229DD" w:rsidRPr="003E242C" w:rsidRDefault="003229DD" w:rsidP="00050BEA">
            <w:pPr>
              <w:spacing w:after="0" w:line="240" w:lineRule="auto"/>
              <w:contextualSpacing/>
              <w:jc w:val="center"/>
              <w:rPr>
                <w:rFonts w:cs="Arial"/>
                <w:sz w:val="18"/>
                <w:szCs w:val="18"/>
                <w:lang w:eastAsia="en-US"/>
              </w:rPr>
            </w:pPr>
            <w:r w:rsidRPr="003E242C">
              <w:rPr>
                <w:rFonts w:cs="Arial"/>
                <w:sz w:val="18"/>
                <w:szCs w:val="18"/>
                <w:lang w:eastAsia="en-US"/>
              </w:rPr>
              <w:t>6.</w:t>
            </w:r>
          </w:p>
        </w:tc>
        <w:tc>
          <w:tcPr>
            <w:tcW w:w="993" w:type="dxa"/>
            <w:vAlign w:val="center"/>
          </w:tcPr>
          <w:p w14:paraId="792191A5"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E6</w:t>
            </w:r>
          </w:p>
        </w:tc>
        <w:tc>
          <w:tcPr>
            <w:tcW w:w="1559" w:type="dxa"/>
            <w:vAlign w:val="center"/>
          </w:tcPr>
          <w:p w14:paraId="17DD4E6C"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11,5</w:t>
            </w:r>
          </w:p>
        </w:tc>
        <w:tc>
          <w:tcPr>
            <w:tcW w:w="1276" w:type="dxa"/>
            <w:vAlign w:val="center"/>
          </w:tcPr>
          <w:p w14:paraId="201632DE"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0,4</w:t>
            </w:r>
          </w:p>
        </w:tc>
        <w:tc>
          <w:tcPr>
            <w:tcW w:w="1417" w:type="dxa"/>
            <w:vAlign w:val="center"/>
          </w:tcPr>
          <w:p w14:paraId="0EAA39E1"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0</w:t>
            </w:r>
          </w:p>
          <w:p w14:paraId="337B2E4D"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(zadaszony)</w:t>
            </w:r>
          </w:p>
        </w:tc>
        <w:tc>
          <w:tcPr>
            <w:tcW w:w="1787" w:type="dxa"/>
            <w:vAlign w:val="center"/>
          </w:tcPr>
          <w:p w14:paraId="17AC1758"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293</w:t>
            </w:r>
          </w:p>
        </w:tc>
        <w:tc>
          <w:tcPr>
            <w:tcW w:w="1500" w:type="dxa"/>
            <w:vAlign w:val="center"/>
          </w:tcPr>
          <w:p w14:paraId="40083681"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8760</w:t>
            </w:r>
          </w:p>
        </w:tc>
      </w:tr>
      <w:tr w:rsidR="003E242C" w:rsidRPr="003E242C" w14:paraId="0067CF9E" w14:textId="77777777" w:rsidTr="00041BF0">
        <w:tc>
          <w:tcPr>
            <w:tcW w:w="595" w:type="dxa"/>
            <w:vAlign w:val="center"/>
          </w:tcPr>
          <w:p w14:paraId="5A4DE5F8" w14:textId="77777777" w:rsidR="003229DD" w:rsidRPr="003E242C" w:rsidRDefault="003229DD" w:rsidP="00050BEA">
            <w:pPr>
              <w:spacing w:after="0" w:line="240" w:lineRule="auto"/>
              <w:contextualSpacing/>
              <w:jc w:val="center"/>
              <w:rPr>
                <w:rFonts w:cs="Arial"/>
                <w:sz w:val="18"/>
                <w:szCs w:val="18"/>
                <w:lang w:eastAsia="en-US"/>
              </w:rPr>
            </w:pPr>
            <w:r w:rsidRPr="003E242C">
              <w:rPr>
                <w:rFonts w:cs="Arial"/>
                <w:sz w:val="18"/>
                <w:szCs w:val="18"/>
                <w:lang w:eastAsia="en-US"/>
              </w:rPr>
              <w:t>7.</w:t>
            </w:r>
          </w:p>
        </w:tc>
        <w:tc>
          <w:tcPr>
            <w:tcW w:w="993" w:type="dxa"/>
            <w:vAlign w:val="center"/>
          </w:tcPr>
          <w:p w14:paraId="797C4E55"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E7</w:t>
            </w:r>
          </w:p>
        </w:tc>
        <w:tc>
          <w:tcPr>
            <w:tcW w:w="1559" w:type="dxa"/>
            <w:vAlign w:val="center"/>
          </w:tcPr>
          <w:p w14:paraId="30D5FAA8"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9,5</w:t>
            </w:r>
          </w:p>
        </w:tc>
        <w:tc>
          <w:tcPr>
            <w:tcW w:w="1276" w:type="dxa"/>
            <w:vAlign w:val="center"/>
          </w:tcPr>
          <w:p w14:paraId="1BFDC88A"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1,3</w:t>
            </w:r>
          </w:p>
        </w:tc>
        <w:tc>
          <w:tcPr>
            <w:tcW w:w="1417" w:type="dxa"/>
            <w:vAlign w:val="center"/>
          </w:tcPr>
          <w:p w14:paraId="720310E0"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0</w:t>
            </w:r>
          </w:p>
          <w:p w14:paraId="7AAB4ACC"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(poziomy)</w:t>
            </w:r>
          </w:p>
        </w:tc>
        <w:tc>
          <w:tcPr>
            <w:tcW w:w="1787" w:type="dxa"/>
            <w:vAlign w:val="center"/>
          </w:tcPr>
          <w:p w14:paraId="186163D5"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293</w:t>
            </w:r>
          </w:p>
        </w:tc>
        <w:tc>
          <w:tcPr>
            <w:tcW w:w="1500" w:type="dxa"/>
            <w:vAlign w:val="center"/>
          </w:tcPr>
          <w:p w14:paraId="6B3F8F42"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8760</w:t>
            </w:r>
          </w:p>
        </w:tc>
      </w:tr>
      <w:tr w:rsidR="003E242C" w:rsidRPr="003E242C" w14:paraId="45EE5A94" w14:textId="77777777" w:rsidTr="00041BF0">
        <w:tc>
          <w:tcPr>
            <w:tcW w:w="595" w:type="dxa"/>
            <w:vAlign w:val="center"/>
          </w:tcPr>
          <w:p w14:paraId="29947E99" w14:textId="77777777" w:rsidR="003229DD" w:rsidRPr="003E242C" w:rsidRDefault="003229DD" w:rsidP="00050BEA">
            <w:pPr>
              <w:spacing w:after="0" w:line="240" w:lineRule="auto"/>
              <w:contextualSpacing/>
              <w:jc w:val="center"/>
              <w:rPr>
                <w:rFonts w:cs="Arial"/>
                <w:sz w:val="18"/>
                <w:szCs w:val="18"/>
                <w:lang w:eastAsia="en-US"/>
              </w:rPr>
            </w:pPr>
            <w:r w:rsidRPr="003E242C">
              <w:rPr>
                <w:rFonts w:cs="Arial"/>
                <w:sz w:val="18"/>
                <w:szCs w:val="18"/>
                <w:lang w:eastAsia="en-US"/>
              </w:rPr>
              <w:t>8.</w:t>
            </w:r>
          </w:p>
        </w:tc>
        <w:tc>
          <w:tcPr>
            <w:tcW w:w="993" w:type="dxa"/>
            <w:vAlign w:val="center"/>
          </w:tcPr>
          <w:p w14:paraId="40C96EC7"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E8</w:t>
            </w:r>
          </w:p>
        </w:tc>
        <w:tc>
          <w:tcPr>
            <w:tcW w:w="1559" w:type="dxa"/>
            <w:vAlign w:val="center"/>
          </w:tcPr>
          <w:p w14:paraId="0AAB9D31"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9,5</w:t>
            </w:r>
          </w:p>
        </w:tc>
        <w:tc>
          <w:tcPr>
            <w:tcW w:w="1276" w:type="dxa"/>
            <w:vAlign w:val="center"/>
          </w:tcPr>
          <w:p w14:paraId="74BA0C8E"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1,3</w:t>
            </w:r>
          </w:p>
        </w:tc>
        <w:tc>
          <w:tcPr>
            <w:tcW w:w="1417" w:type="dxa"/>
            <w:vAlign w:val="center"/>
          </w:tcPr>
          <w:p w14:paraId="2080A6CA"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0</w:t>
            </w:r>
          </w:p>
          <w:p w14:paraId="028B48F6"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(poziomy)</w:t>
            </w:r>
          </w:p>
        </w:tc>
        <w:tc>
          <w:tcPr>
            <w:tcW w:w="1787" w:type="dxa"/>
            <w:vAlign w:val="center"/>
          </w:tcPr>
          <w:p w14:paraId="347AB3F9"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293</w:t>
            </w:r>
          </w:p>
        </w:tc>
        <w:tc>
          <w:tcPr>
            <w:tcW w:w="1500" w:type="dxa"/>
            <w:vAlign w:val="center"/>
          </w:tcPr>
          <w:p w14:paraId="6257308C"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8760</w:t>
            </w:r>
          </w:p>
        </w:tc>
      </w:tr>
      <w:tr w:rsidR="003E242C" w:rsidRPr="003E242C" w14:paraId="07E662E7" w14:textId="77777777" w:rsidTr="00041BF0">
        <w:tc>
          <w:tcPr>
            <w:tcW w:w="595" w:type="dxa"/>
            <w:vAlign w:val="center"/>
          </w:tcPr>
          <w:p w14:paraId="6415B2EF" w14:textId="77777777" w:rsidR="003229DD" w:rsidRPr="003E242C" w:rsidRDefault="003229DD" w:rsidP="00050BEA">
            <w:pPr>
              <w:spacing w:after="0" w:line="240" w:lineRule="auto"/>
              <w:contextualSpacing/>
              <w:jc w:val="center"/>
              <w:rPr>
                <w:rFonts w:cs="Arial"/>
                <w:sz w:val="18"/>
                <w:szCs w:val="18"/>
                <w:lang w:eastAsia="en-US"/>
              </w:rPr>
            </w:pPr>
            <w:r w:rsidRPr="003E242C">
              <w:rPr>
                <w:rFonts w:cs="Arial"/>
                <w:sz w:val="18"/>
                <w:szCs w:val="18"/>
                <w:lang w:eastAsia="en-US"/>
              </w:rPr>
              <w:t>9.</w:t>
            </w:r>
          </w:p>
        </w:tc>
        <w:tc>
          <w:tcPr>
            <w:tcW w:w="993" w:type="dxa"/>
            <w:vAlign w:val="center"/>
          </w:tcPr>
          <w:p w14:paraId="2F7E6C7E"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E9</w:t>
            </w:r>
          </w:p>
        </w:tc>
        <w:tc>
          <w:tcPr>
            <w:tcW w:w="1559" w:type="dxa"/>
            <w:vAlign w:val="center"/>
          </w:tcPr>
          <w:p w14:paraId="2014E64E"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9,5</w:t>
            </w:r>
          </w:p>
        </w:tc>
        <w:tc>
          <w:tcPr>
            <w:tcW w:w="1276" w:type="dxa"/>
            <w:vAlign w:val="center"/>
          </w:tcPr>
          <w:p w14:paraId="5CD41194"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1,3</w:t>
            </w:r>
          </w:p>
        </w:tc>
        <w:tc>
          <w:tcPr>
            <w:tcW w:w="1417" w:type="dxa"/>
            <w:vAlign w:val="center"/>
          </w:tcPr>
          <w:p w14:paraId="4EB35366"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0</w:t>
            </w:r>
          </w:p>
          <w:p w14:paraId="50935AD4"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lastRenderedPageBreak/>
              <w:t>(poziomy)</w:t>
            </w:r>
          </w:p>
        </w:tc>
        <w:tc>
          <w:tcPr>
            <w:tcW w:w="1787" w:type="dxa"/>
            <w:vAlign w:val="center"/>
          </w:tcPr>
          <w:p w14:paraId="40104AA3"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lastRenderedPageBreak/>
              <w:t>293</w:t>
            </w:r>
          </w:p>
        </w:tc>
        <w:tc>
          <w:tcPr>
            <w:tcW w:w="1500" w:type="dxa"/>
            <w:vAlign w:val="center"/>
          </w:tcPr>
          <w:p w14:paraId="4C0C1DF7"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8760</w:t>
            </w:r>
          </w:p>
        </w:tc>
      </w:tr>
      <w:tr w:rsidR="003E242C" w:rsidRPr="003E242C" w14:paraId="5138F6AB" w14:textId="77777777" w:rsidTr="00041BF0">
        <w:tc>
          <w:tcPr>
            <w:tcW w:w="595" w:type="dxa"/>
            <w:vAlign w:val="center"/>
          </w:tcPr>
          <w:p w14:paraId="2C6CE70D" w14:textId="77777777" w:rsidR="003229DD" w:rsidRPr="003E242C" w:rsidRDefault="003229DD" w:rsidP="00050BEA">
            <w:pPr>
              <w:spacing w:after="0" w:line="240" w:lineRule="auto"/>
              <w:contextualSpacing/>
              <w:jc w:val="center"/>
              <w:rPr>
                <w:rFonts w:cs="Arial"/>
                <w:sz w:val="18"/>
                <w:szCs w:val="18"/>
                <w:lang w:eastAsia="en-US"/>
              </w:rPr>
            </w:pPr>
            <w:r w:rsidRPr="003E242C">
              <w:rPr>
                <w:rFonts w:cs="Arial"/>
                <w:sz w:val="18"/>
                <w:szCs w:val="18"/>
                <w:lang w:eastAsia="en-US"/>
              </w:rPr>
              <w:t>10.</w:t>
            </w:r>
          </w:p>
        </w:tc>
        <w:tc>
          <w:tcPr>
            <w:tcW w:w="993" w:type="dxa"/>
            <w:vAlign w:val="center"/>
          </w:tcPr>
          <w:p w14:paraId="68E89ADD"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E10</w:t>
            </w:r>
          </w:p>
        </w:tc>
        <w:tc>
          <w:tcPr>
            <w:tcW w:w="1559" w:type="dxa"/>
            <w:vAlign w:val="center"/>
          </w:tcPr>
          <w:p w14:paraId="3E89F284"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8,0</w:t>
            </w:r>
          </w:p>
        </w:tc>
        <w:tc>
          <w:tcPr>
            <w:tcW w:w="1276" w:type="dxa"/>
            <w:vAlign w:val="center"/>
          </w:tcPr>
          <w:p w14:paraId="4D2990D0"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2,1</w:t>
            </w:r>
          </w:p>
        </w:tc>
        <w:tc>
          <w:tcPr>
            <w:tcW w:w="1417" w:type="dxa"/>
            <w:vAlign w:val="center"/>
          </w:tcPr>
          <w:p w14:paraId="4EA553C1"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0</w:t>
            </w:r>
          </w:p>
          <w:p w14:paraId="378AE4F0"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(poziomy)</w:t>
            </w:r>
          </w:p>
        </w:tc>
        <w:tc>
          <w:tcPr>
            <w:tcW w:w="1787" w:type="dxa"/>
            <w:vAlign w:val="center"/>
          </w:tcPr>
          <w:p w14:paraId="667D8C26"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293</w:t>
            </w:r>
          </w:p>
        </w:tc>
        <w:tc>
          <w:tcPr>
            <w:tcW w:w="1500" w:type="dxa"/>
            <w:vAlign w:val="center"/>
          </w:tcPr>
          <w:p w14:paraId="79767A26"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8760</w:t>
            </w:r>
          </w:p>
        </w:tc>
      </w:tr>
    </w:tbl>
    <w:p w14:paraId="115BE97F" w14:textId="77777777" w:rsidR="003229DD" w:rsidRPr="003E242C" w:rsidRDefault="003229DD" w:rsidP="003229DD">
      <w:pPr>
        <w:suppressAutoHyphens/>
        <w:autoSpaceDE w:val="0"/>
        <w:autoSpaceDN w:val="0"/>
        <w:spacing w:after="120" w:line="276" w:lineRule="auto"/>
        <w:jc w:val="both"/>
        <w:textAlignment w:val="baseline"/>
        <w:rPr>
          <w:rFonts w:cs="Arial"/>
          <w:sz w:val="16"/>
          <w:szCs w:val="16"/>
        </w:rPr>
      </w:pPr>
      <w:r w:rsidRPr="003E242C">
        <w:rPr>
          <w:rFonts w:cs="Arial"/>
          <w:sz w:val="16"/>
          <w:szCs w:val="16"/>
        </w:rPr>
        <w:t>* wartości parametru uwzględnione w modelowaniu rozprzestrzeniania się zanieczyszczeń w powietrzu atmosferycznym</w:t>
      </w:r>
    </w:p>
    <w:p w14:paraId="0E196BC8" w14:textId="77777777" w:rsidR="003229DD" w:rsidRPr="003E242C" w:rsidRDefault="003229DD" w:rsidP="004F5C44">
      <w:pPr>
        <w:spacing w:before="240" w:after="120" w:line="276" w:lineRule="auto"/>
        <w:jc w:val="both"/>
        <w:rPr>
          <w:rFonts w:cs="Arial"/>
        </w:rPr>
      </w:pPr>
      <w:r w:rsidRPr="003E242C">
        <w:rPr>
          <w:rFonts w:cs="Arial"/>
          <w:b/>
        </w:rPr>
        <w:t xml:space="preserve">IV.1.2. </w:t>
      </w:r>
      <w:r w:rsidRPr="003E242C">
        <w:rPr>
          <w:rFonts w:cs="Arial"/>
        </w:rPr>
        <w:t xml:space="preserve">Środki techniczne ograniczające emisję substancji zanieczyszczających </w:t>
      </w:r>
      <w:r w:rsidRPr="003E242C">
        <w:rPr>
          <w:rFonts w:cs="Arial"/>
        </w:rPr>
        <w:br/>
        <w:t>do powietrza.</w:t>
      </w:r>
    </w:p>
    <w:p w14:paraId="00488571" w14:textId="77777777" w:rsidR="003229DD" w:rsidRPr="003E242C" w:rsidRDefault="003229DD" w:rsidP="0019563C">
      <w:pPr>
        <w:spacing w:before="120" w:after="0" w:line="240" w:lineRule="auto"/>
        <w:jc w:val="both"/>
        <w:rPr>
          <w:rFonts w:cs="Arial"/>
          <w:b/>
          <w:sz w:val="20"/>
          <w:szCs w:val="20"/>
        </w:rPr>
      </w:pPr>
      <w:r w:rsidRPr="003E242C">
        <w:rPr>
          <w:rFonts w:cs="Arial"/>
          <w:b/>
          <w:sz w:val="20"/>
          <w:szCs w:val="20"/>
        </w:rPr>
        <w:t>Tabela 7</w:t>
      </w:r>
    </w:p>
    <w:tbl>
      <w:tblPr>
        <w:tblStyle w:val="Tabela-Siatka1"/>
        <w:tblW w:w="9072" w:type="dxa"/>
        <w:jc w:val="center"/>
        <w:tblLayout w:type="fixed"/>
        <w:tblLook w:val="0020" w:firstRow="1" w:lastRow="0" w:firstColumn="0" w:lastColumn="0" w:noHBand="0" w:noVBand="0"/>
        <w:tblDescription w:val="W tabeli określono charakterystykę urzączeń ograniczajacych emisję do powietrza."/>
      </w:tblPr>
      <w:tblGrid>
        <w:gridCol w:w="567"/>
        <w:gridCol w:w="1129"/>
        <w:gridCol w:w="3461"/>
        <w:gridCol w:w="2214"/>
        <w:gridCol w:w="1701"/>
      </w:tblGrid>
      <w:tr w:rsidR="003E242C" w:rsidRPr="003E242C" w14:paraId="76FDA9F5" w14:textId="77777777" w:rsidTr="00041BF0">
        <w:trPr>
          <w:trHeight w:val="230"/>
          <w:tblHeader/>
          <w:jc w:val="center"/>
        </w:trPr>
        <w:tc>
          <w:tcPr>
            <w:tcW w:w="567" w:type="dxa"/>
          </w:tcPr>
          <w:p w14:paraId="7933F2D9"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b/>
                <w:bCs/>
                <w:sz w:val="18"/>
                <w:szCs w:val="18"/>
                <w:lang w:eastAsia="en-US"/>
              </w:rPr>
              <w:t>Lp.</w:t>
            </w:r>
          </w:p>
        </w:tc>
        <w:tc>
          <w:tcPr>
            <w:tcW w:w="1129" w:type="dxa"/>
          </w:tcPr>
          <w:p w14:paraId="58F874E1"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b/>
                <w:bCs/>
                <w:sz w:val="18"/>
                <w:szCs w:val="18"/>
                <w:lang w:eastAsia="en-US"/>
              </w:rPr>
              <w:t>Emitor</w:t>
            </w:r>
          </w:p>
        </w:tc>
        <w:tc>
          <w:tcPr>
            <w:tcW w:w="3461" w:type="dxa"/>
          </w:tcPr>
          <w:p w14:paraId="4EA8C251"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b/>
                <w:bCs/>
                <w:sz w:val="18"/>
                <w:szCs w:val="18"/>
                <w:lang w:eastAsia="en-US"/>
              </w:rPr>
              <w:t>Źródło</w:t>
            </w:r>
          </w:p>
        </w:tc>
        <w:tc>
          <w:tcPr>
            <w:tcW w:w="2214" w:type="dxa"/>
          </w:tcPr>
          <w:p w14:paraId="3B336A74"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b/>
                <w:bCs/>
                <w:sz w:val="18"/>
                <w:szCs w:val="18"/>
                <w:lang w:eastAsia="en-US"/>
              </w:rPr>
              <w:t>Rodzaj urządzenia</w:t>
            </w:r>
          </w:p>
        </w:tc>
        <w:tc>
          <w:tcPr>
            <w:tcW w:w="1701" w:type="dxa"/>
          </w:tcPr>
          <w:p w14:paraId="3E87B37D"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b/>
                <w:bCs/>
                <w:sz w:val="18"/>
                <w:szCs w:val="18"/>
                <w:lang w:eastAsia="en-US"/>
              </w:rPr>
              <w:t>Skuteczność</w:t>
            </w:r>
          </w:p>
        </w:tc>
      </w:tr>
      <w:tr w:rsidR="003E242C" w:rsidRPr="003E242C" w14:paraId="0C8DCE56" w14:textId="77777777" w:rsidTr="00041BF0">
        <w:trPr>
          <w:trHeight w:val="735"/>
          <w:jc w:val="center"/>
        </w:trPr>
        <w:tc>
          <w:tcPr>
            <w:tcW w:w="567" w:type="dxa"/>
            <w:vAlign w:val="center"/>
          </w:tcPr>
          <w:p w14:paraId="7C6E1D40"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1.</w:t>
            </w:r>
          </w:p>
        </w:tc>
        <w:tc>
          <w:tcPr>
            <w:tcW w:w="1129" w:type="dxa"/>
            <w:vAlign w:val="center"/>
          </w:tcPr>
          <w:p w14:paraId="27652D31"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E1 oraz E2</w:t>
            </w:r>
          </w:p>
        </w:tc>
        <w:tc>
          <w:tcPr>
            <w:tcW w:w="3461" w:type="dxa"/>
            <w:vAlign w:val="center"/>
          </w:tcPr>
          <w:p w14:paraId="6F837DE6"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Komory zasypowe pieców do wytopu miedzi</w:t>
            </w:r>
          </w:p>
        </w:tc>
        <w:tc>
          <w:tcPr>
            <w:tcW w:w="2214" w:type="dxa"/>
            <w:vAlign w:val="center"/>
          </w:tcPr>
          <w:p w14:paraId="2281DD3D"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 xml:space="preserve">Filtr workowy </w:t>
            </w:r>
          </w:p>
        </w:tc>
        <w:tc>
          <w:tcPr>
            <w:tcW w:w="1701" w:type="dxa"/>
            <w:vAlign w:val="center"/>
          </w:tcPr>
          <w:p w14:paraId="6B112A39" w14:textId="77777777" w:rsidR="003229DD" w:rsidRPr="003E242C" w:rsidRDefault="003229DD" w:rsidP="00050BEA">
            <w:pPr>
              <w:autoSpaceDE w:val="0"/>
              <w:autoSpaceDN w:val="0"/>
              <w:adjustRightInd w:val="0"/>
              <w:spacing w:after="0" w:line="240" w:lineRule="auto"/>
              <w:jc w:val="center"/>
              <w:rPr>
                <w:rFonts w:cs="Arial"/>
                <w:sz w:val="18"/>
                <w:szCs w:val="18"/>
                <w:vertAlign w:val="superscript"/>
                <w:lang w:eastAsia="en-US"/>
              </w:rPr>
            </w:pPr>
            <w:r w:rsidRPr="003E242C">
              <w:rPr>
                <w:rFonts w:cs="Arial"/>
                <w:sz w:val="18"/>
                <w:szCs w:val="18"/>
                <w:lang w:eastAsia="en-US"/>
              </w:rPr>
              <w:t>99%</w:t>
            </w:r>
          </w:p>
        </w:tc>
      </w:tr>
    </w:tbl>
    <w:p w14:paraId="37317603" w14:textId="77777777" w:rsidR="003229DD" w:rsidRPr="003E242C" w:rsidRDefault="003229DD" w:rsidP="004F5C44">
      <w:pPr>
        <w:pStyle w:val="Nagwek3"/>
      </w:pPr>
      <w:r w:rsidRPr="003E242C">
        <w:t>IV.2.</w:t>
      </w:r>
      <w:r w:rsidRPr="003E242C">
        <w:rPr>
          <w:rFonts w:ascii="Calibri" w:hAnsi="Calibri"/>
        </w:rPr>
        <w:t xml:space="preserve"> </w:t>
      </w:r>
      <w:r w:rsidRPr="003E242C">
        <w:t xml:space="preserve">Warunki emisji hałasu do środowiska. </w:t>
      </w:r>
    </w:p>
    <w:p w14:paraId="7F89107A" w14:textId="77777777" w:rsidR="003229DD" w:rsidRPr="003E242C" w:rsidRDefault="003229DD" w:rsidP="004F5C44">
      <w:pPr>
        <w:spacing w:before="120" w:after="120" w:line="276" w:lineRule="auto"/>
        <w:jc w:val="both"/>
        <w:rPr>
          <w:rFonts w:cs="Arial"/>
          <w:b/>
        </w:rPr>
      </w:pPr>
      <w:r w:rsidRPr="003E242C">
        <w:rPr>
          <w:rFonts w:cs="Arial"/>
          <w:b/>
        </w:rPr>
        <w:t xml:space="preserve">IV.2.1. </w:t>
      </w:r>
      <w:r w:rsidRPr="003E242C">
        <w:rPr>
          <w:rFonts w:cs="Arial"/>
        </w:rPr>
        <w:t>Źródła hałasu i ich rozkład czasu pracy w ciągu doby.</w:t>
      </w:r>
      <w:r w:rsidRPr="003E242C">
        <w:rPr>
          <w:rFonts w:cs="Arial"/>
          <w:b/>
        </w:rPr>
        <w:t xml:space="preserve"> </w:t>
      </w:r>
    </w:p>
    <w:p w14:paraId="484A0BC9" w14:textId="77777777" w:rsidR="003229DD" w:rsidRPr="003E242C" w:rsidRDefault="003229DD" w:rsidP="0019563C">
      <w:pPr>
        <w:spacing w:before="120" w:after="0" w:line="240" w:lineRule="auto"/>
        <w:jc w:val="both"/>
        <w:rPr>
          <w:rFonts w:cs="Arial"/>
          <w:b/>
          <w:sz w:val="20"/>
          <w:szCs w:val="20"/>
        </w:rPr>
      </w:pPr>
      <w:r w:rsidRPr="003E242C">
        <w:rPr>
          <w:rFonts w:cs="Arial"/>
          <w:b/>
          <w:sz w:val="20"/>
          <w:szCs w:val="20"/>
        </w:rPr>
        <w:t>Tabela 8</w:t>
      </w:r>
    </w:p>
    <w:tbl>
      <w:tblPr>
        <w:tblStyle w:val="Tabela-Siatka1"/>
        <w:tblW w:w="9072" w:type="dxa"/>
        <w:tblLayout w:type="fixed"/>
        <w:tblLook w:val="0020" w:firstRow="1" w:lastRow="0" w:firstColumn="0" w:lastColumn="0" w:noHBand="0" w:noVBand="0"/>
        <w:tblDescription w:val="Tabela określa źródła hałasu z installacji."/>
      </w:tblPr>
      <w:tblGrid>
        <w:gridCol w:w="567"/>
        <w:gridCol w:w="1271"/>
        <w:gridCol w:w="4258"/>
        <w:gridCol w:w="1134"/>
        <w:gridCol w:w="992"/>
        <w:gridCol w:w="850"/>
      </w:tblGrid>
      <w:tr w:rsidR="003E242C" w:rsidRPr="003E242C" w14:paraId="04938593" w14:textId="77777777" w:rsidTr="00041BF0">
        <w:trPr>
          <w:trHeight w:val="422"/>
        </w:trPr>
        <w:tc>
          <w:tcPr>
            <w:tcW w:w="567" w:type="dxa"/>
            <w:vMerge w:val="restart"/>
            <w:vAlign w:val="center"/>
          </w:tcPr>
          <w:p w14:paraId="5BB2F469"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b/>
                <w:bCs/>
                <w:sz w:val="18"/>
                <w:szCs w:val="18"/>
                <w:lang w:eastAsia="en-US"/>
              </w:rPr>
              <w:t>Lp.</w:t>
            </w:r>
          </w:p>
        </w:tc>
        <w:tc>
          <w:tcPr>
            <w:tcW w:w="1271" w:type="dxa"/>
            <w:vMerge w:val="restart"/>
            <w:vAlign w:val="center"/>
          </w:tcPr>
          <w:p w14:paraId="7B574A8A" w14:textId="77777777" w:rsidR="003229DD" w:rsidRPr="003E242C" w:rsidRDefault="003229DD" w:rsidP="00050BEA">
            <w:pPr>
              <w:autoSpaceDE w:val="0"/>
              <w:autoSpaceDN w:val="0"/>
              <w:adjustRightInd w:val="0"/>
              <w:spacing w:after="0" w:line="240" w:lineRule="auto"/>
              <w:jc w:val="center"/>
              <w:rPr>
                <w:rFonts w:cs="Arial"/>
                <w:b/>
                <w:sz w:val="18"/>
                <w:szCs w:val="18"/>
                <w:lang w:eastAsia="en-US"/>
              </w:rPr>
            </w:pPr>
            <w:r w:rsidRPr="003E242C">
              <w:rPr>
                <w:rFonts w:cs="Arial"/>
                <w:b/>
                <w:sz w:val="18"/>
                <w:szCs w:val="18"/>
                <w:lang w:eastAsia="en-US"/>
              </w:rPr>
              <w:t>Oznaczenie źródła</w:t>
            </w:r>
          </w:p>
        </w:tc>
        <w:tc>
          <w:tcPr>
            <w:tcW w:w="4258" w:type="dxa"/>
            <w:vMerge w:val="restart"/>
            <w:vAlign w:val="center"/>
          </w:tcPr>
          <w:p w14:paraId="5ED38DA3" w14:textId="77777777" w:rsidR="003229DD" w:rsidRPr="003E242C" w:rsidRDefault="003229DD" w:rsidP="00050BEA">
            <w:pPr>
              <w:autoSpaceDE w:val="0"/>
              <w:autoSpaceDN w:val="0"/>
              <w:adjustRightInd w:val="0"/>
              <w:spacing w:after="0" w:line="240" w:lineRule="auto"/>
              <w:jc w:val="center"/>
              <w:rPr>
                <w:rFonts w:cs="Arial"/>
                <w:b/>
                <w:sz w:val="18"/>
                <w:szCs w:val="18"/>
                <w:lang w:eastAsia="en-US"/>
              </w:rPr>
            </w:pPr>
            <w:r w:rsidRPr="003E242C">
              <w:rPr>
                <w:rFonts w:cs="Arial"/>
                <w:b/>
                <w:bCs/>
                <w:sz w:val="18"/>
                <w:szCs w:val="18"/>
                <w:lang w:eastAsia="en-US"/>
              </w:rPr>
              <w:t>Lokalizacja źródła</w:t>
            </w:r>
          </w:p>
        </w:tc>
        <w:tc>
          <w:tcPr>
            <w:tcW w:w="1134" w:type="dxa"/>
            <w:vMerge w:val="restart"/>
            <w:vAlign w:val="center"/>
          </w:tcPr>
          <w:p w14:paraId="74ED89A4" w14:textId="77777777" w:rsidR="003229DD" w:rsidRPr="003E242C" w:rsidRDefault="003229DD" w:rsidP="00050BEA">
            <w:pPr>
              <w:autoSpaceDE w:val="0"/>
              <w:autoSpaceDN w:val="0"/>
              <w:adjustRightInd w:val="0"/>
              <w:spacing w:after="0" w:line="240" w:lineRule="auto"/>
              <w:jc w:val="center"/>
              <w:rPr>
                <w:rFonts w:cs="Arial"/>
                <w:b/>
                <w:bCs/>
                <w:sz w:val="18"/>
                <w:szCs w:val="18"/>
                <w:lang w:eastAsia="en-US"/>
              </w:rPr>
            </w:pPr>
            <w:r w:rsidRPr="003E242C">
              <w:rPr>
                <w:rFonts w:cs="Arial"/>
                <w:b/>
                <w:bCs/>
                <w:sz w:val="18"/>
                <w:szCs w:val="18"/>
                <w:lang w:eastAsia="en-US"/>
              </w:rPr>
              <w:t>Typ źródła</w:t>
            </w:r>
          </w:p>
        </w:tc>
        <w:tc>
          <w:tcPr>
            <w:tcW w:w="1842" w:type="dxa"/>
            <w:gridSpan w:val="2"/>
          </w:tcPr>
          <w:p w14:paraId="57C65A34"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b/>
                <w:bCs/>
                <w:sz w:val="18"/>
                <w:szCs w:val="18"/>
                <w:lang w:eastAsia="en-US"/>
              </w:rPr>
              <w:t>Czas pracy źródła</w:t>
            </w:r>
          </w:p>
          <w:p w14:paraId="6F7F6005"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b/>
                <w:bCs/>
                <w:sz w:val="18"/>
                <w:szCs w:val="18"/>
                <w:lang w:eastAsia="en-US"/>
              </w:rPr>
              <w:t>[h]</w:t>
            </w:r>
          </w:p>
        </w:tc>
      </w:tr>
      <w:tr w:rsidR="003E242C" w:rsidRPr="003E242C" w14:paraId="0D79E746" w14:textId="77777777" w:rsidTr="00041BF0">
        <w:trPr>
          <w:trHeight w:val="229"/>
        </w:trPr>
        <w:tc>
          <w:tcPr>
            <w:tcW w:w="567" w:type="dxa"/>
            <w:vMerge/>
          </w:tcPr>
          <w:p w14:paraId="2A77FF4B"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p>
        </w:tc>
        <w:tc>
          <w:tcPr>
            <w:tcW w:w="1271" w:type="dxa"/>
            <w:vMerge/>
          </w:tcPr>
          <w:p w14:paraId="58899E23"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p>
        </w:tc>
        <w:tc>
          <w:tcPr>
            <w:tcW w:w="4258" w:type="dxa"/>
            <w:vMerge/>
          </w:tcPr>
          <w:p w14:paraId="32847FE7"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p>
        </w:tc>
        <w:tc>
          <w:tcPr>
            <w:tcW w:w="1134" w:type="dxa"/>
            <w:vMerge/>
          </w:tcPr>
          <w:p w14:paraId="202B9CEF" w14:textId="77777777" w:rsidR="003229DD" w:rsidRPr="003E242C" w:rsidRDefault="003229DD" w:rsidP="00050BEA">
            <w:pPr>
              <w:autoSpaceDE w:val="0"/>
              <w:autoSpaceDN w:val="0"/>
              <w:adjustRightInd w:val="0"/>
              <w:spacing w:after="0" w:line="240" w:lineRule="auto"/>
              <w:jc w:val="center"/>
              <w:rPr>
                <w:rFonts w:cs="Arial"/>
                <w:b/>
                <w:bCs/>
                <w:sz w:val="18"/>
                <w:szCs w:val="18"/>
                <w:lang w:eastAsia="en-US"/>
              </w:rPr>
            </w:pPr>
          </w:p>
        </w:tc>
        <w:tc>
          <w:tcPr>
            <w:tcW w:w="992" w:type="dxa"/>
          </w:tcPr>
          <w:p w14:paraId="44303266"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b/>
                <w:bCs/>
                <w:sz w:val="18"/>
                <w:szCs w:val="18"/>
                <w:lang w:eastAsia="en-US"/>
              </w:rPr>
              <w:t>Pora dzienna</w:t>
            </w:r>
          </w:p>
        </w:tc>
        <w:tc>
          <w:tcPr>
            <w:tcW w:w="850" w:type="dxa"/>
          </w:tcPr>
          <w:p w14:paraId="080A4807"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b/>
                <w:bCs/>
                <w:sz w:val="18"/>
                <w:szCs w:val="18"/>
                <w:lang w:eastAsia="en-US"/>
              </w:rPr>
              <w:t>Pora nocna</w:t>
            </w:r>
          </w:p>
        </w:tc>
      </w:tr>
      <w:tr w:rsidR="003E242C" w:rsidRPr="003E242C" w14:paraId="746CFF96" w14:textId="77777777" w:rsidTr="00041BF0">
        <w:trPr>
          <w:trHeight w:val="356"/>
        </w:trPr>
        <w:tc>
          <w:tcPr>
            <w:tcW w:w="567" w:type="dxa"/>
            <w:vAlign w:val="center"/>
          </w:tcPr>
          <w:p w14:paraId="18AA1AC9"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1.</w:t>
            </w:r>
          </w:p>
        </w:tc>
        <w:tc>
          <w:tcPr>
            <w:tcW w:w="1271" w:type="dxa"/>
            <w:vAlign w:val="center"/>
          </w:tcPr>
          <w:p w14:paraId="50D246E4"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P1</w:t>
            </w:r>
          </w:p>
        </w:tc>
        <w:tc>
          <w:tcPr>
            <w:tcW w:w="4258" w:type="dxa"/>
            <w:vAlign w:val="center"/>
          </w:tcPr>
          <w:p w14:paraId="2DF689AC"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Centrala wentylacyjna usytuowana od strony południowej hali H.03</w:t>
            </w:r>
          </w:p>
        </w:tc>
        <w:tc>
          <w:tcPr>
            <w:tcW w:w="1134" w:type="dxa"/>
            <w:vAlign w:val="center"/>
          </w:tcPr>
          <w:p w14:paraId="660C5417"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punktowe</w:t>
            </w:r>
          </w:p>
        </w:tc>
        <w:tc>
          <w:tcPr>
            <w:tcW w:w="992" w:type="dxa"/>
            <w:vAlign w:val="center"/>
          </w:tcPr>
          <w:p w14:paraId="0202D093"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16</w:t>
            </w:r>
          </w:p>
        </w:tc>
        <w:tc>
          <w:tcPr>
            <w:tcW w:w="850" w:type="dxa"/>
            <w:vAlign w:val="center"/>
          </w:tcPr>
          <w:p w14:paraId="41083F31"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8</w:t>
            </w:r>
          </w:p>
        </w:tc>
      </w:tr>
      <w:tr w:rsidR="003E242C" w:rsidRPr="003E242C" w14:paraId="5BEF1AE2" w14:textId="77777777" w:rsidTr="00041BF0">
        <w:trPr>
          <w:trHeight w:val="356"/>
        </w:trPr>
        <w:tc>
          <w:tcPr>
            <w:tcW w:w="567" w:type="dxa"/>
            <w:vAlign w:val="center"/>
          </w:tcPr>
          <w:p w14:paraId="14960499"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2.</w:t>
            </w:r>
          </w:p>
        </w:tc>
        <w:tc>
          <w:tcPr>
            <w:tcW w:w="1271" w:type="dxa"/>
            <w:vAlign w:val="center"/>
          </w:tcPr>
          <w:p w14:paraId="5A3B12A9"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P2</w:t>
            </w:r>
          </w:p>
        </w:tc>
        <w:tc>
          <w:tcPr>
            <w:tcW w:w="4258" w:type="dxa"/>
            <w:vAlign w:val="center"/>
          </w:tcPr>
          <w:p w14:paraId="2747B643"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Centrala wentylacyjna usytuowana od strony wschodniej hali H.02</w:t>
            </w:r>
          </w:p>
        </w:tc>
        <w:tc>
          <w:tcPr>
            <w:tcW w:w="1134" w:type="dxa"/>
            <w:vAlign w:val="center"/>
          </w:tcPr>
          <w:p w14:paraId="0527EC27"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punktowe</w:t>
            </w:r>
          </w:p>
        </w:tc>
        <w:tc>
          <w:tcPr>
            <w:tcW w:w="992" w:type="dxa"/>
            <w:vAlign w:val="center"/>
          </w:tcPr>
          <w:p w14:paraId="679B5667"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16</w:t>
            </w:r>
          </w:p>
        </w:tc>
        <w:tc>
          <w:tcPr>
            <w:tcW w:w="850" w:type="dxa"/>
            <w:vAlign w:val="center"/>
          </w:tcPr>
          <w:p w14:paraId="4D4E9D23"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8</w:t>
            </w:r>
          </w:p>
        </w:tc>
      </w:tr>
      <w:tr w:rsidR="003E242C" w:rsidRPr="003E242C" w14:paraId="1C75A1E7" w14:textId="77777777" w:rsidTr="00041BF0">
        <w:trPr>
          <w:trHeight w:val="356"/>
        </w:trPr>
        <w:tc>
          <w:tcPr>
            <w:tcW w:w="567" w:type="dxa"/>
            <w:vAlign w:val="center"/>
          </w:tcPr>
          <w:p w14:paraId="7EE741C4"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3.</w:t>
            </w:r>
          </w:p>
        </w:tc>
        <w:tc>
          <w:tcPr>
            <w:tcW w:w="1271" w:type="dxa"/>
            <w:vAlign w:val="center"/>
          </w:tcPr>
          <w:p w14:paraId="08D2EB1A"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P3</w:t>
            </w:r>
          </w:p>
        </w:tc>
        <w:tc>
          <w:tcPr>
            <w:tcW w:w="4258" w:type="dxa"/>
            <w:vAlign w:val="center"/>
          </w:tcPr>
          <w:p w14:paraId="1E91F154"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Wentylator na dachu hali H.01</w:t>
            </w:r>
          </w:p>
        </w:tc>
        <w:tc>
          <w:tcPr>
            <w:tcW w:w="1134" w:type="dxa"/>
            <w:vAlign w:val="center"/>
          </w:tcPr>
          <w:p w14:paraId="5FE3F5C9"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punktowe</w:t>
            </w:r>
          </w:p>
        </w:tc>
        <w:tc>
          <w:tcPr>
            <w:tcW w:w="992" w:type="dxa"/>
            <w:vAlign w:val="center"/>
          </w:tcPr>
          <w:p w14:paraId="47590ACB"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16</w:t>
            </w:r>
          </w:p>
        </w:tc>
        <w:tc>
          <w:tcPr>
            <w:tcW w:w="850" w:type="dxa"/>
            <w:vAlign w:val="center"/>
          </w:tcPr>
          <w:p w14:paraId="3DFFE15E"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8</w:t>
            </w:r>
          </w:p>
        </w:tc>
      </w:tr>
      <w:tr w:rsidR="003E242C" w:rsidRPr="003E242C" w14:paraId="1E69788B" w14:textId="77777777" w:rsidTr="00041BF0">
        <w:trPr>
          <w:trHeight w:val="356"/>
        </w:trPr>
        <w:tc>
          <w:tcPr>
            <w:tcW w:w="567" w:type="dxa"/>
            <w:vAlign w:val="center"/>
          </w:tcPr>
          <w:p w14:paraId="67D0CAB8"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4.</w:t>
            </w:r>
          </w:p>
        </w:tc>
        <w:tc>
          <w:tcPr>
            <w:tcW w:w="1271" w:type="dxa"/>
            <w:vAlign w:val="center"/>
          </w:tcPr>
          <w:p w14:paraId="4FFDF0B3"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P4</w:t>
            </w:r>
          </w:p>
        </w:tc>
        <w:tc>
          <w:tcPr>
            <w:tcW w:w="4258" w:type="dxa"/>
            <w:vAlign w:val="center"/>
          </w:tcPr>
          <w:p w14:paraId="5C07E688"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Wentylator na dachu hali H.01</w:t>
            </w:r>
          </w:p>
        </w:tc>
        <w:tc>
          <w:tcPr>
            <w:tcW w:w="1134" w:type="dxa"/>
            <w:vAlign w:val="center"/>
          </w:tcPr>
          <w:p w14:paraId="3623D1A3"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punktowe</w:t>
            </w:r>
          </w:p>
        </w:tc>
        <w:tc>
          <w:tcPr>
            <w:tcW w:w="992" w:type="dxa"/>
            <w:vAlign w:val="center"/>
          </w:tcPr>
          <w:p w14:paraId="172E3914"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16</w:t>
            </w:r>
          </w:p>
        </w:tc>
        <w:tc>
          <w:tcPr>
            <w:tcW w:w="850" w:type="dxa"/>
            <w:vAlign w:val="center"/>
          </w:tcPr>
          <w:p w14:paraId="63506617"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8</w:t>
            </w:r>
          </w:p>
        </w:tc>
      </w:tr>
      <w:tr w:rsidR="003E242C" w:rsidRPr="003E242C" w14:paraId="36369384" w14:textId="77777777" w:rsidTr="00041BF0">
        <w:trPr>
          <w:trHeight w:val="356"/>
        </w:trPr>
        <w:tc>
          <w:tcPr>
            <w:tcW w:w="567" w:type="dxa"/>
            <w:vAlign w:val="center"/>
          </w:tcPr>
          <w:p w14:paraId="4F422D75"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5.</w:t>
            </w:r>
          </w:p>
        </w:tc>
        <w:tc>
          <w:tcPr>
            <w:tcW w:w="1271" w:type="dxa"/>
            <w:vAlign w:val="center"/>
          </w:tcPr>
          <w:p w14:paraId="38D6CDDA"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P5</w:t>
            </w:r>
          </w:p>
        </w:tc>
        <w:tc>
          <w:tcPr>
            <w:tcW w:w="4258" w:type="dxa"/>
            <w:vAlign w:val="center"/>
          </w:tcPr>
          <w:p w14:paraId="23A3F0B3"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Wentylator na dachu hali H.01*</w:t>
            </w:r>
          </w:p>
        </w:tc>
        <w:tc>
          <w:tcPr>
            <w:tcW w:w="1134" w:type="dxa"/>
            <w:vAlign w:val="center"/>
          </w:tcPr>
          <w:p w14:paraId="6355C7F6"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punktowe</w:t>
            </w:r>
          </w:p>
        </w:tc>
        <w:tc>
          <w:tcPr>
            <w:tcW w:w="992" w:type="dxa"/>
            <w:vAlign w:val="center"/>
          </w:tcPr>
          <w:p w14:paraId="6CE50666"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16</w:t>
            </w:r>
          </w:p>
        </w:tc>
        <w:tc>
          <w:tcPr>
            <w:tcW w:w="850" w:type="dxa"/>
            <w:vAlign w:val="center"/>
          </w:tcPr>
          <w:p w14:paraId="293375AF"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8</w:t>
            </w:r>
          </w:p>
        </w:tc>
      </w:tr>
      <w:tr w:rsidR="003E242C" w:rsidRPr="003E242C" w14:paraId="4E7AF506" w14:textId="77777777" w:rsidTr="00041BF0">
        <w:trPr>
          <w:trHeight w:val="356"/>
        </w:trPr>
        <w:tc>
          <w:tcPr>
            <w:tcW w:w="567" w:type="dxa"/>
            <w:vAlign w:val="center"/>
          </w:tcPr>
          <w:p w14:paraId="66C5F9BB"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6.</w:t>
            </w:r>
          </w:p>
        </w:tc>
        <w:tc>
          <w:tcPr>
            <w:tcW w:w="1271" w:type="dxa"/>
            <w:vAlign w:val="center"/>
          </w:tcPr>
          <w:p w14:paraId="540A5F69"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P6</w:t>
            </w:r>
          </w:p>
        </w:tc>
        <w:tc>
          <w:tcPr>
            <w:tcW w:w="4258" w:type="dxa"/>
            <w:vAlign w:val="center"/>
          </w:tcPr>
          <w:p w14:paraId="2CFB2F3D"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Wentylator na dachu hali H.01*</w:t>
            </w:r>
          </w:p>
        </w:tc>
        <w:tc>
          <w:tcPr>
            <w:tcW w:w="1134" w:type="dxa"/>
            <w:vAlign w:val="center"/>
          </w:tcPr>
          <w:p w14:paraId="3B5006CF"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punktowe</w:t>
            </w:r>
          </w:p>
        </w:tc>
        <w:tc>
          <w:tcPr>
            <w:tcW w:w="992" w:type="dxa"/>
            <w:vAlign w:val="center"/>
          </w:tcPr>
          <w:p w14:paraId="08221044"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16</w:t>
            </w:r>
          </w:p>
        </w:tc>
        <w:tc>
          <w:tcPr>
            <w:tcW w:w="850" w:type="dxa"/>
            <w:vAlign w:val="center"/>
          </w:tcPr>
          <w:p w14:paraId="1DD6A4BF"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8</w:t>
            </w:r>
          </w:p>
        </w:tc>
      </w:tr>
      <w:tr w:rsidR="003E242C" w:rsidRPr="003E242C" w14:paraId="7555FB00" w14:textId="77777777" w:rsidTr="00041BF0">
        <w:trPr>
          <w:trHeight w:val="356"/>
        </w:trPr>
        <w:tc>
          <w:tcPr>
            <w:tcW w:w="567" w:type="dxa"/>
            <w:vAlign w:val="center"/>
          </w:tcPr>
          <w:p w14:paraId="5E16C583"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7.</w:t>
            </w:r>
          </w:p>
        </w:tc>
        <w:tc>
          <w:tcPr>
            <w:tcW w:w="1271" w:type="dxa"/>
            <w:vAlign w:val="center"/>
          </w:tcPr>
          <w:p w14:paraId="2AA426BB"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P7</w:t>
            </w:r>
          </w:p>
        </w:tc>
        <w:tc>
          <w:tcPr>
            <w:tcW w:w="4258" w:type="dxa"/>
            <w:vAlign w:val="center"/>
          </w:tcPr>
          <w:p w14:paraId="766E9C3D"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 xml:space="preserve">Wentylator w ścianie wschodniej hali H.01* </w:t>
            </w:r>
          </w:p>
        </w:tc>
        <w:tc>
          <w:tcPr>
            <w:tcW w:w="1134" w:type="dxa"/>
            <w:vAlign w:val="center"/>
          </w:tcPr>
          <w:p w14:paraId="0C6CB4DE"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punktowe</w:t>
            </w:r>
          </w:p>
        </w:tc>
        <w:tc>
          <w:tcPr>
            <w:tcW w:w="992" w:type="dxa"/>
            <w:vAlign w:val="center"/>
          </w:tcPr>
          <w:p w14:paraId="416360EB"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16</w:t>
            </w:r>
          </w:p>
        </w:tc>
        <w:tc>
          <w:tcPr>
            <w:tcW w:w="850" w:type="dxa"/>
            <w:vAlign w:val="center"/>
          </w:tcPr>
          <w:p w14:paraId="1C8A0106"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8</w:t>
            </w:r>
          </w:p>
        </w:tc>
      </w:tr>
      <w:tr w:rsidR="003E242C" w:rsidRPr="003E242C" w14:paraId="454C25F7" w14:textId="77777777" w:rsidTr="00041BF0">
        <w:trPr>
          <w:trHeight w:val="355"/>
        </w:trPr>
        <w:tc>
          <w:tcPr>
            <w:tcW w:w="567" w:type="dxa"/>
            <w:vAlign w:val="center"/>
          </w:tcPr>
          <w:p w14:paraId="7E8B1533"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8.</w:t>
            </w:r>
          </w:p>
        </w:tc>
        <w:tc>
          <w:tcPr>
            <w:tcW w:w="1271" w:type="dxa"/>
            <w:vAlign w:val="center"/>
          </w:tcPr>
          <w:p w14:paraId="38B93C70"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P8</w:t>
            </w:r>
          </w:p>
        </w:tc>
        <w:tc>
          <w:tcPr>
            <w:tcW w:w="4258" w:type="dxa"/>
            <w:vAlign w:val="center"/>
          </w:tcPr>
          <w:p w14:paraId="355078B8" w14:textId="77777777" w:rsidR="003229DD" w:rsidRPr="003E242C" w:rsidRDefault="003229DD" w:rsidP="00050BEA">
            <w:pPr>
              <w:spacing w:after="0" w:line="240" w:lineRule="auto"/>
              <w:jc w:val="center"/>
              <w:rPr>
                <w:rFonts w:cs="Arial"/>
                <w:sz w:val="18"/>
                <w:szCs w:val="18"/>
                <w:lang w:eastAsia="en-US"/>
              </w:rPr>
            </w:pPr>
            <w:r w:rsidRPr="003E242C">
              <w:rPr>
                <w:rFonts w:cs="Arial"/>
                <w:sz w:val="18"/>
                <w:szCs w:val="18"/>
                <w:lang w:eastAsia="en-US"/>
              </w:rPr>
              <w:t>Wentylator w ścianie wschodniej hali H.02</w:t>
            </w:r>
          </w:p>
        </w:tc>
        <w:tc>
          <w:tcPr>
            <w:tcW w:w="1134" w:type="dxa"/>
            <w:vAlign w:val="center"/>
          </w:tcPr>
          <w:p w14:paraId="6B33F120"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punktowe</w:t>
            </w:r>
          </w:p>
        </w:tc>
        <w:tc>
          <w:tcPr>
            <w:tcW w:w="992" w:type="dxa"/>
            <w:vAlign w:val="center"/>
          </w:tcPr>
          <w:p w14:paraId="42B64100"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16</w:t>
            </w:r>
          </w:p>
        </w:tc>
        <w:tc>
          <w:tcPr>
            <w:tcW w:w="850" w:type="dxa"/>
            <w:vAlign w:val="center"/>
          </w:tcPr>
          <w:p w14:paraId="64E877E3"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8</w:t>
            </w:r>
          </w:p>
        </w:tc>
      </w:tr>
      <w:tr w:rsidR="003E242C" w:rsidRPr="003E242C" w14:paraId="37567ACF" w14:textId="77777777" w:rsidTr="00041BF0">
        <w:trPr>
          <w:trHeight w:val="355"/>
        </w:trPr>
        <w:tc>
          <w:tcPr>
            <w:tcW w:w="567" w:type="dxa"/>
            <w:vAlign w:val="center"/>
          </w:tcPr>
          <w:p w14:paraId="15596128"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9.</w:t>
            </w:r>
          </w:p>
        </w:tc>
        <w:tc>
          <w:tcPr>
            <w:tcW w:w="1271" w:type="dxa"/>
            <w:vAlign w:val="center"/>
          </w:tcPr>
          <w:p w14:paraId="20F0E8A4"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P9</w:t>
            </w:r>
          </w:p>
        </w:tc>
        <w:tc>
          <w:tcPr>
            <w:tcW w:w="4258" w:type="dxa"/>
            <w:vAlign w:val="center"/>
          </w:tcPr>
          <w:p w14:paraId="55199C64" w14:textId="77777777" w:rsidR="003229DD" w:rsidRPr="003E242C" w:rsidRDefault="003229DD" w:rsidP="00050BEA">
            <w:pPr>
              <w:spacing w:after="0" w:line="240" w:lineRule="auto"/>
              <w:ind w:left="-108" w:right="-108"/>
              <w:jc w:val="center"/>
              <w:rPr>
                <w:rFonts w:cs="Arial"/>
                <w:sz w:val="18"/>
                <w:szCs w:val="18"/>
                <w:lang w:eastAsia="en-US"/>
              </w:rPr>
            </w:pPr>
            <w:r w:rsidRPr="003E242C">
              <w:rPr>
                <w:rFonts w:cs="Arial"/>
                <w:sz w:val="18"/>
                <w:szCs w:val="18"/>
                <w:lang w:eastAsia="en-US"/>
              </w:rPr>
              <w:t>Wentylator w ścianie wschodniej hali H.03</w:t>
            </w:r>
          </w:p>
        </w:tc>
        <w:tc>
          <w:tcPr>
            <w:tcW w:w="1134" w:type="dxa"/>
            <w:vAlign w:val="center"/>
          </w:tcPr>
          <w:p w14:paraId="529186BD"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punktowe</w:t>
            </w:r>
          </w:p>
        </w:tc>
        <w:tc>
          <w:tcPr>
            <w:tcW w:w="992" w:type="dxa"/>
            <w:vAlign w:val="center"/>
          </w:tcPr>
          <w:p w14:paraId="33EAD568"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16</w:t>
            </w:r>
          </w:p>
        </w:tc>
        <w:tc>
          <w:tcPr>
            <w:tcW w:w="850" w:type="dxa"/>
            <w:vAlign w:val="center"/>
          </w:tcPr>
          <w:p w14:paraId="5309BAF7"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8</w:t>
            </w:r>
          </w:p>
        </w:tc>
      </w:tr>
      <w:tr w:rsidR="003E242C" w:rsidRPr="003E242C" w14:paraId="36A4B4D9" w14:textId="77777777" w:rsidTr="00041BF0">
        <w:trPr>
          <w:trHeight w:val="355"/>
        </w:trPr>
        <w:tc>
          <w:tcPr>
            <w:tcW w:w="567" w:type="dxa"/>
            <w:vAlign w:val="center"/>
          </w:tcPr>
          <w:p w14:paraId="0BB23251"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10.</w:t>
            </w:r>
          </w:p>
        </w:tc>
        <w:tc>
          <w:tcPr>
            <w:tcW w:w="1271" w:type="dxa"/>
            <w:vAlign w:val="center"/>
          </w:tcPr>
          <w:p w14:paraId="4E40FC1B"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P10</w:t>
            </w:r>
          </w:p>
        </w:tc>
        <w:tc>
          <w:tcPr>
            <w:tcW w:w="4258" w:type="dxa"/>
            <w:vAlign w:val="center"/>
          </w:tcPr>
          <w:p w14:paraId="2E1477DE" w14:textId="77777777" w:rsidR="003229DD" w:rsidRPr="003E242C" w:rsidRDefault="003229DD" w:rsidP="00050BEA">
            <w:pPr>
              <w:spacing w:after="0" w:line="240" w:lineRule="auto"/>
              <w:ind w:left="-108"/>
              <w:jc w:val="center"/>
              <w:rPr>
                <w:rFonts w:cs="Arial"/>
                <w:sz w:val="18"/>
                <w:szCs w:val="18"/>
                <w:lang w:eastAsia="en-US"/>
              </w:rPr>
            </w:pPr>
            <w:r w:rsidRPr="003E242C">
              <w:rPr>
                <w:rFonts w:cs="Arial"/>
                <w:sz w:val="18"/>
                <w:szCs w:val="18"/>
                <w:lang w:eastAsia="en-US"/>
              </w:rPr>
              <w:t>Centrala wentylacyjna usytuowana od strony wschodniej hali H.02 i H.03</w:t>
            </w:r>
          </w:p>
        </w:tc>
        <w:tc>
          <w:tcPr>
            <w:tcW w:w="1134" w:type="dxa"/>
            <w:vAlign w:val="center"/>
          </w:tcPr>
          <w:p w14:paraId="6247543E"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punktowe</w:t>
            </w:r>
          </w:p>
        </w:tc>
        <w:tc>
          <w:tcPr>
            <w:tcW w:w="992" w:type="dxa"/>
            <w:vAlign w:val="center"/>
          </w:tcPr>
          <w:p w14:paraId="6577AB22"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16</w:t>
            </w:r>
          </w:p>
        </w:tc>
        <w:tc>
          <w:tcPr>
            <w:tcW w:w="850" w:type="dxa"/>
            <w:vAlign w:val="center"/>
          </w:tcPr>
          <w:p w14:paraId="3AED24AC"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8</w:t>
            </w:r>
          </w:p>
        </w:tc>
      </w:tr>
      <w:tr w:rsidR="003E242C" w:rsidRPr="003E242C" w14:paraId="69774C1C" w14:textId="77777777" w:rsidTr="00041BF0">
        <w:trPr>
          <w:trHeight w:val="355"/>
        </w:trPr>
        <w:tc>
          <w:tcPr>
            <w:tcW w:w="567" w:type="dxa"/>
            <w:vAlign w:val="center"/>
          </w:tcPr>
          <w:p w14:paraId="67BAC4EB"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11.</w:t>
            </w:r>
          </w:p>
        </w:tc>
        <w:tc>
          <w:tcPr>
            <w:tcW w:w="1271" w:type="dxa"/>
            <w:vAlign w:val="center"/>
          </w:tcPr>
          <w:p w14:paraId="03214E48"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P11</w:t>
            </w:r>
          </w:p>
        </w:tc>
        <w:tc>
          <w:tcPr>
            <w:tcW w:w="4258" w:type="dxa"/>
            <w:vAlign w:val="center"/>
          </w:tcPr>
          <w:p w14:paraId="2FC4CAA4" w14:textId="77777777" w:rsidR="003229DD" w:rsidRPr="003E242C" w:rsidRDefault="003229DD" w:rsidP="00050BEA">
            <w:pPr>
              <w:spacing w:after="0" w:line="240" w:lineRule="auto"/>
              <w:ind w:left="-108"/>
              <w:jc w:val="center"/>
              <w:rPr>
                <w:rFonts w:cs="Arial"/>
                <w:sz w:val="18"/>
                <w:szCs w:val="18"/>
                <w:lang w:eastAsia="en-US"/>
              </w:rPr>
            </w:pPr>
            <w:r w:rsidRPr="003E242C">
              <w:rPr>
                <w:rFonts w:cs="Arial"/>
                <w:sz w:val="18"/>
                <w:szCs w:val="18"/>
                <w:lang w:eastAsia="en-US"/>
              </w:rPr>
              <w:t>Agregat chłodniczy usytuowany od strony wschodniej hali H.01*</w:t>
            </w:r>
          </w:p>
        </w:tc>
        <w:tc>
          <w:tcPr>
            <w:tcW w:w="1134" w:type="dxa"/>
            <w:vAlign w:val="center"/>
          </w:tcPr>
          <w:p w14:paraId="2B9ECF0C"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punktowe</w:t>
            </w:r>
          </w:p>
        </w:tc>
        <w:tc>
          <w:tcPr>
            <w:tcW w:w="992" w:type="dxa"/>
            <w:vAlign w:val="center"/>
          </w:tcPr>
          <w:p w14:paraId="0679C532"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16</w:t>
            </w:r>
          </w:p>
        </w:tc>
        <w:tc>
          <w:tcPr>
            <w:tcW w:w="850" w:type="dxa"/>
            <w:vAlign w:val="center"/>
          </w:tcPr>
          <w:p w14:paraId="088ECDBC"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8</w:t>
            </w:r>
          </w:p>
        </w:tc>
      </w:tr>
      <w:tr w:rsidR="003E242C" w:rsidRPr="003E242C" w14:paraId="60C94796" w14:textId="77777777" w:rsidTr="00041BF0">
        <w:trPr>
          <w:trHeight w:val="355"/>
        </w:trPr>
        <w:tc>
          <w:tcPr>
            <w:tcW w:w="567" w:type="dxa"/>
            <w:vAlign w:val="center"/>
          </w:tcPr>
          <w:p w14:paraId="20AFAB76"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12.</w:t>
            </w:r>
          </w:p>
        </w:tc>
        <w:tc>
          <w:tcPr>
            <w:tcW w:w="1271" w:type="dxa"/>
            <w:vAlign w:val="center"/>
          </w:tcPr>
          <w:p w14:paraId="0E5186D1"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P12</w:t>
            </w:r>
          </w:p>
        </w:tc>
        <w:tc>
          <w:tcPr>
            <w:tcW w:w="4258" w:type="dxa"/>
            <w:vAlign w:val="center"/>
          </w:tcPr>
          <w:p w14:paraId="68ADB533" w14:textId="77777777" w:rsidR="003229DD" w:rsidRPr="003E242C" w:rsidRDefault="003229DD" w:rsidP="00050BEA">
            <w:pPr>
              <w:spacing w:after="0" w:line="240" w:lineRule="auto"/>
              <w:ind w:left="-108"/>
              <w:jc w:val="center"/>
              <w:rPr>
                <w:rFonts w:cs="Arial"/>
                <w:sz w:val="18"/>
                <w:szCs w:val="18"/>
                <w:lang w:eastAsia="en-US"/>
              </w:rPr>
            </w:pPr>
            <w:r w:rsidRPr="003E242C">
              <w:rPr>
                <w:rFonts w:cs="Arial"/>
                <w:sz w:val="18"/>
                <w:szCs w:val="18"/>
                <w:lang w:eastAsia="en-US"/>
              </w:rPr>
              <w:t>Agregat chłodniczy usytuowany od strony wschodniej hali H.01*</w:t>
            </w:r>
          </w:p>
        </w:tc>
        <w:tc>
          <w:tcPr>
            <w:tcW w:w="1134" w:type="dxa"/>
            <w:vAlign w:val="center"/>
          </w:tcPr>
          <w:p w14:paraId="6B0D44FC"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punktowe</w:t>
            </w:r>
          </w:p>
        </w:tc>
        <w:tc>
          <w:tcPr>
            <w:tcW w:w="992" w:type="dxa"/>
            <w:vAlign w:val="center"/>
          </w:tcPr>
          <w:p w14:paraId="771C611E"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16</w:t>
            </w:r>
          </w:p>
        </w:tc>
        <w:tc>
          <w:tcPr>
            <w:tcW w:w="850" w:type="dxa"/>
            <w:vAlign w:val="center"/>
          </w:tcPr>
          <w:p w14:paraId="16C6B98E"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8</w:t>
            </w:r>
          </w:p>
        </w:tc>
      </w:tr>
      <w:tr w:rsidR="003E242C" w:rsidRPr="003E242C" w14:paraId="09802894" w14:textId="77777777" w:rsidTr="00041BF0">
        <w:trPr>
          <w:trHeight w:val="355"/>
        </w:trPr>
        <w:tc>
          <w:tcPr>
            <w:tcW w:w="567" w:type="dxa"/>
            <w:vAlign w:val="center"/>
          </w:tcPr>
          <w:p w14:paraId="24CC3EE1"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13.</w:t>
            </w:r>
          </w:p>
        </w:tc>
        <w:tc>
          <w:tcPr>
            <w:tcW w:w="1271" w:type="dxa"/>
            <w:vAlign w:val="center"/>
          </w:tcPr>
          <w:p w14:paraId="4A94FB1B"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P13</w:t>
            </w:r>
          </w:p>
        </w:tc>
        <w:tc>
          <w:tcPr>
            <w:tcW w:w="4258" w:type="dxa"/>
            <w:vAlign w:val="center"/>
          </w:tcPr>
          <w:p w14:paraId="50720B95" w14:textId="77777777" w:rsidR="003229DD" w:rsidRPr="003E242C" w:rsidRDefault="003229DD" w:rsidP="00050BEA">
            <w:pPr>
              <w:spacing w:after="0" w:line="240" w:lineRule="auto"/>
              <w:ind w:left="-108"/>
              <w:jc w:val="center"/>
              <w:rPr>
                <w:rFonts w:cs="Arial"/>
                <w:sz w:val="18"/>
                <w:szCs w:val="18"/>
                <w:lang w:eastAsia="en-US"/>
              </w:rPr>
            </w:pPr>
            <w:r w:rsidRPr="003E242C">
              <w:rPr>
                <w:rFonts w:cs="Arial"/>
                <w:sz w:val="18"/>
                <w:szCs w:val="18"/>
                <w:lang w:eastAsia="en-US"/>
              </w:rPr>
              <w:t>Agregat chłodniczy usytuowany od strony południowej hali H.03</w:t>
            </w:r>
          </w:p>
        </w:tc>
        <w:tc>
          <w:tcPr>
            <w:tcW w:w="1134" w:type="dxa"/>
            <w:vAlign w:val="center"/>
          </w:tcPr>
          <w:p w14:paraId="423325A0"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punktowe</w:t>
            </w:r>
          </w:p>
        </w:tc>
        <w:tc>
          <w:tcPr>
            <w:tcW w:w="992" w:type="dxa"/>
            <w:vAlign w:val="center"/>
          </w:tcPr>
          <w:p w14:paraId="3F374471"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16</w:t>
            </w:r>
          </w:p>
        </w:tc>
        <w:tc>
          <w:tcPr>
            <w:tcW w:w="850" w:type="dxa"/>
            <w:vAlign w:val="center"/>
          </w:tcPr>
          <w:p w14:paraId="46496A4F"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8</w:t>
            </w:r>
          </w:p>
        </w:tc>
      </w:tr>
      <w:tr w:rsidR="003E242C" w:rsidRPr="003E242C" w14:paraId="10E811F5" w14:textId="77777777" w:rsidTr="00041BF0">
        <w:trPr>
          <w:trHeight w:val="355"/>
        </w:trPr>
        <w:tc>
          <w:tcPr>
            <w:tcW w:w="567" w:type="dxa"/>
            <w:vAlign w:val="center"/>
          </w:tcPr>
          <w:p w14:paraId="14A15B02"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14.</w:t>
            </w:r>
          </w:p>
        </w:tc>
        <w:tc>
          <w:tcPr>
            <w:tcW w:w="1271" w:type="dxa"/>
            <w:vAlign w:val="center"/>
          </w:tcPr>
          <w:p w14:paraId="0D2D19C5"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P14</w:t>
            </w:r>
          </w:p>
        </w:tc>
        <w:tc>
          <w:tcPr>
            <w:tcW w:w="4258" w:type="dxa"/>
            <w:vAlign w:val="center"/>
          </w:tcPr>
          <w:p w14:paraId="16425D55" w14:textId="77777777" w:rsidR="003229DD" w:rsidRPr="003E242C" w:rsidRDefault="003229DD" w:rsidP="00050BEA">
            <w:pPr>
              <w:spacing w:after="0" w:line="240" w:lineRule="auto"/>
              <w:ind w:left="-108"/>
              <w:jc w:val="center"/>
              <w:rPr>
                <w:rFonts w:cs="Arial"/>
                <w:sz w:val="18"/>
                <w:szCs w:val="18"/>
                <w:lang w:eastAsia="en-US"/>
              </w:rPr>
            </w:pPr>
            <w:r w:rsidRPr="003E242C">
              <w:rPr>
                <w:rFonts w:cs="Arial"/>
                <w:sz w:val="18"/>
                <w:szCs w:val="18"/>
                <w:lang w:eastAsia="en-US"/>
              </w:rPr>
              <w:t>Agregat chłodniczy usytuowany od strony południowej hali H.03</w:t>
            </w:r>
          </w:p>
        </w:tc>
        <w:tc>
          <w:tcPr>
            <w:tcW w:w="1134" w:type="dxa"/>
            <w:vAlign w:val="center"/>
          </w:tcPr>
          <w:p w14:paraId="0B03334A"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punktowe</w:t>
            </w:r>
          </w:p>
        </w:tc>
        <w:tc>
          <w:tcPr>
            <w:tcW w:w="992" w:type="dxa"/>
            <w:vAlign w:val="center"/>
          </w:tcPr>
          <w:p w14:paraId="14D35435"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16</w:t>
            </w:r>
          </w:p>
        </w:tc>
        <w:tc>
          <w:tcPr>
            <w:tcW w:w="850" w:type="dxa"/>
            <w:vAlign w:val="center"/>
          </w:tcPr>
          <w:p w14:paraId="0A52432F" w14:textId="77777777" w:rsidR="003229DD" w:rsidRPr="003E242C" w:rsidRDefault="003229DD" w:rsidP="00050BEA">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8</w:t>
            </w:r>
          </w:p>
        </w:tc>
      </w:tr>
    </w:tbl>
    <w:p w14:paraId="6C15B7E7" w14:textId="77777777" w:rsidR="00B63655" w:rsidRDefault="00B63655" w:rsidP="00B63655">
      <w:pPr>
        <w:spacing w:before="240" w:after="0" w:line="276" w:lineRule="auto"/>
        <w:rPr>
          <w:b/>
          <w:bCs/>
        </w:rPr>
      </w:pPr>
      <w:r w:rsidRPr="003E242C">
        <w:rPr>
          <w:rFonts w:cs="Arial"/>
          <w:b/>
        </w:rPr>
        <w:t>IV.2.</w:t>
      </w:r>
      <w:r>
        <w:rPr>
          <w:rFonts w:cs="Arial"/>
          <w:b/>
        </w:rPr>
        <w:t>2</w:t>
      </w:r>
      <w:r w:rsidRPr="003E242C">
        <w:rPr>
          <w:rFonts w:cs="Arial"/>
          <w:b/>
        </w:rPr>
        <w:t xml:space="preserve">. </w:t>
      </w:r>
      <w:r w:rsidRPr="00B63655">
        <w:rPr>
          <w:b/>
          <w:bCs/>
        </w:rPr>
        <w:t>W celu ograniczenia emisji hałasu do środowiska podjęte będą następujące działania:</w:t>
      </w:r>
    </w:p>
    <w:p w14:paraId="6D92EA98" w14:textId="77777777" w:rsidR="004F5C44" w:rsidRDefault="00B63655" w:rsidP="004F5C44">
      <w:pPr>
        <w:spacing w:after="0" w:line="276" w:lineRule="auto"/>
        <w:rPr>
          <w:rFonts w:cs="Arial"/>
          <w:bCs/>
        </w:rPr>
      </w:pPr>
      <w:r w:rsidRPr="00B63655">
        <w:rPr>
          <w:rFonts w:cs="Arial"/>
          <w:bCs/>
        </w:rPr>
        <w:t xml:space="preserve">- </w:t>
      </w:r>
      <w:r w:rsidRPr="00C3073D">
        <w:rPr>
          <w:rFonts w:cs="Arial"/>
          <w:bCs/>
        </w:rPr>
        <w:t>urządzenia będą na bieżąco poddawane konserwacji, w razie awarii uszkodzone elementy urządzeń technologicznych będą natychmiast wymieniane,</w:t>
      </w:r>
    </w:p>
    <w:p w14:paraId="68019B29" w14:textId="531F29C9" w:rsidR="00B63655" w:rsidRPr="003E242C" w:rsidRDefault="00B63655" w:rsidP="004F5C44">
      <w:pPr>
        <w:spacing w:after="120" w:line="276" w:lineRule="auto"/>
        <w:rPr>
          <w:rFonts w:cs="Arial"/>
          <w:b/>
        </w:rPr>
      </w:pPr>
      <w:r w:rsidRPr="00B63655">
        <w:rPr>
          <w:rFonts w:cs="Arial"/>
          <w:bCs/>
        </w:rPr>
        <w:t xml:space="preserve">- </w:t>
      </w:r>
      <w:r w:rsidRPr="00C3073D">
        <w:rPr>
          <w:rFonts w:cs="Arial"/>
          <w:bCs/>
        </w:rPr>
        <w:t>prowadzone będą bieżące i okresowe szkolenia dla osób obsługujących urządzenia technologiczne w zakresie ich prawidłowej obsługi.</w:t>
      </w:r>
    </w:p>
    <w:p w14:paraId="32059A1A" w14:textId="1885ABB6" w:rsidR="003229DD" w:rsidRPr="003E242C" w:rsidRDefault="003229DD" w:rsidP="004F5C44">
      <w:pPr>
        <w:pStyle w:val="Nagwek3"/>
      </w:pPr>
      <w:r w:rsidRPr="003E242C">
        <w:lastRenderedPageBreak/>
        <w:t>IV.3. Sposoby postępowania z wytwarzanymi odpadami.</w:t>
      </w:r>
    </w:p>
    <w:p w14:paraId="1BF5B6D5" w14:textId="7FB1F0EC" w:rsidR="003229DD" w:rsidRPr="003E242C" w:rsidRDefault="003229DD" w:rsidP="00836EFA">
      <w:pPr>
        <w:pStyle w:val="Nagwek4"/>
      </w:pPr>
      <w:r w:rsidRPr="003E242C">
        <w:t xml:space="preserve">IV.3.1. </w:t>
      </w:r>
      <w:r w:rsidRPr="003E242C">
        <w:tab/>
      </w:r>
      <w:r w:rsidRPr="00836EFA">
        <w:t>Miejsce</w:t>
      </w:r>
      <w:r w:rsidRPr="003E242C">
        <w:t xml:space="preserve"> i sposoby magazynowania odpadów</w:t>
      </w:r>
      <w:r w:rsidR="002C4BBE" w:rsidRPr="003E242C">
        <w:t xml:space="preserve"> oraz sposób ich dalszego zagospodarowania</w:t>
      </w:r>
      <w:r w:rsidRPr="003E242C">
        <w:t>.</w:t>
      </w:r>
    </w:p>
    <w:p w14:paraId="59B19E43" w14:textId="77777777" w:rsidR="00CA7F90" w:rsidRPr="00836EFA" w:rsidRDefault="003229DD" w:rsidP="00836EFA">
      <w:pPr>
        <w:pStyle w:val="Nagwek5"/>
        <w:rPr>
          <w:rFonts w:ascii="Arial" w:hAnsi="Arial" w:cs="Arial"/>
          <w:i w:val="0"/>
          <w:iCs w:val="0"/>
          <w:sz w:val="24"/>
          <w:szCs w:val="24"/>
        </w:rPr>
      </w:pPr>
      <w:r w:rsidRPr="00836EFA">
        <w:rPr>
          <w:rFonts w:ascii="Arial" w:hAnsi="Arial" w:cs="Arial"/>
          <w:i w:val="0"/>
          <w:iCs w:val="0"/>
          <w:sz w:val="24"/>
          <w:szCs w:val="24"/>
        </w:rPr>
        <w:t xml:space="preserve">IV.3.1.1. </w:t>
      </w:r>
      <w:r w:rsidRPr="00836EFA">
        <w:rPr>
          <w:rFonts w:ascii="Arial" w:hAnsi="Arial" w:cs="Arial"/>
          <w:i w:val="0"/>
          <w:iCs w:val="0"/>
          <w:sz w:val="24"/>
          <w:szCs w:val="24"/>
        </w:rPr>
        <w:tab/>
        <w:t>Odpady inne niż niebezpieczne.</w:t>
      </w:r>
    </w:p>
    <w:p w14:paraId="40714019" w14:textId="0EC5EA13" w:rsidR="003229DD" w:rsidRPr="003E242C" w:rsidRDefault="003229DD" w:rsidP="00CA7F90">
      <w:pPr>
        <w:tabs>
          <w:tab w:val="left" w:pos="993"/>
        </w:tabs>
        <w:spacing w:before="240" w:after="0" w:line="276" w:lineRule="auto"/>
        <w:rPr>
          <w:rFonts w:cs="Arial"/>
        </w:rPr>
      </w:pPr>
      <w:r w:rsidRPr="003E242C">
        <w:rPr>
          <w:rFonts w:cs="Arial"/>
          <w:b/>
          <w:sz w:val="20"/>
          <w:szCs w:val="20"/>
        </w:rPr>
        <w:t>Tabela 9</w:t>
      </w:r>
    </w:p>
    <w:tbl>
      <w:tblPr>
        <w:tblStyle w:val="Tabela-Siatka1"/>
        <w:tblW w:w="9351" w:type="dxa"/>
        <w:jc w:val="center"/>
        <w:tblLayout w:type="fixed"/>
        <w:tblLook w:val="0020" w:firstRow="1" w:lastRow="0" w:firstColumn="0" w:lastColumn="0" w:noHBand="0" w:noVBand="0"/>
        <w:tblDescription w:val="Tabela określa miejsca magazynowania odpadów innych niż niebezpieczne."/>
      </w:tblPr>
      <w:tblGrid>
        <w:gridCol w:w="567"/>
        <w:gridCol w:w="1276"/>
        <w:gridCol w:w="2405"/>
        <w:gridCol w:w="2835"/>
        <w:gridCol w:w="2268"/>
      </w:tblGrid>
      <w:tr w:rsidR="003E242C" w:rsidRPr="003E242C" w14:paraId="7ED53BB3" w14:textId="2EE50FA8" w:rsidTr="005B4D4D">
        <w:trPr>
          <w:trHeight w:val="501"/>
          <w:tblHeader/>
          <w:jc w:val="center"/>
        </w:trPr>
        <w:tc>
          <w:tcPr>
            <w:tcW w:w="567" w:type="dxa"/>
            <w:vAlign w:val="center"/>
          </w:tcPr>
          <w:p w14:paraId="53B4E908" w14:textId="77777777" w:rsidR="00614401" w:rsidRPr="003E242C" w:rsidRDefault="00614401" w:rsidP="00B20A17">
            <w:pPr>
              <w:spacing w:after="0" w:line="240" w:lineRule="auto"/>
              <w:jc w:val="center"/>
              <w:rPr>
                <w:rFonts w:cs="Arial"/>
                <w:b/>
                <w:sz w:val="18"/>
                <w:szCs w:val="18"/>
                <w:lang w:eastAsia="en-US"/>
              </w:rPr>
            </w:pPr>
            <w:r w:rsidRPr="003E242C">
              <w:rPr>
                <w:rFonts w:cs="Arial"/>
                <w:b/>
                <w:sz w:val="18"/>
                <w:szCs w:val="18"/>
                <w:lang w:eastAsia="en-US"/>
              </w:rPr>
              <w:t>Lp.</w:t>
            </w:r>
          </w:p>
        </w:tc>
        <w:tc>
          <w:tcPr>
            <w:tcW w:w="1276" w:type="dxa"/>
            <w:vAlign w:val="center"/>
          </w:tcPr>
          <w:p w14:paraId="5E5CAB9A" w14:textId="1BCB5C9C" w:rsidR="00614401" w:rsidRPr="003E242C" w:rsidRDefault="00614401" w:rsidP="00B20A17">
            <w:pPr>
              <w:spacing w:after="0" w:line="240" w:lineRule="auto"/>
              <w:jc w:val="center"/>
              <w:rPr>
                <w:rFonts w:cs="Arial"/>
                <w:b/>
                <w:sz w:val="18"/>
                <w:szCs w:val="18"/>
                <w:lang w:eastAsia="en-US"/>
              </w:rPr>
            </w:pPr>
            <w:r w:rsidRPr="003E242C">
              <w:rPr>
                <w:rFonts w:cs="Arial"/>
                <w:b/>
                <w:sz w:val="18"/>
                <w:szCs w:val="18"/>
                <w:lang w:eastAsia="en-US"/>
              </w:rPr>
              <w:t>Kod odpadu</w:t>
            </w:r>
          </w:p>
        </w:tc>
        <w:tc>
          <w:tcPr>
            <w:tcW w:w="2405" w:type="dxa"/>
            <w:vAlign w:val="center"/>
          </w:tcPr>
          <w:p w14:paraId="243008AA" w14:textId="77777777" w:rsidR="00614401" w:rsidRPr="003E242C" w:rsidRDefault="00614401" w:rsidP="00B20A17">
            <w:pPr>
              <w:spacing w:after="0" w:line="240" w:lineRule="auto"/>
              <w:jc w:val="center"/>
              <w:rPr>
                <w:rFonts w:cs="Arial"/>
                <w:b/>
                <w:sz w:val="18"/>
                <w:szCs w:val="18"/>
                <w:lang w:eastAsia="en-US"/>
              </w:rPr>
            </w:pPr>
            <w:r w:rsidRPr="003E242C">
              <w:rPr>
                <w:rFonts w:cs="Arial"/>
                <w:b/>
                <w:sz w:val="18"/>
                <w:szCs w:val="18"/>
                <w:lang w:eastAsia="en-US"/>
              </w:rPr>
              <w:t>Rodzaj odpadu</w:t>
            </w:r>
          </w:p>
        </w:tc>
        <w:tc>
          <w:tcPr>
            <w:tcW w:w="2835" w:type="dxa"/>
            <w:vAlign w:val="center"/>
          </w:tcPr>
          <w:p w14:paraId="61C933CD" w14:textId="77777777" w:rsidR="00614401" w:rsidRPr="003E242C" w:rsidRDefault="00614401" w:rsidP="00B20A17">
            <w:pPr>
              <w:spacing w:after="0" w:line="240" w:lineRule="auto"/>
              <w:jc w:val="center"/>
              <w:rPr>
                <w:rFonts w:cs="Arial"/>
                <w:b/>
                <w:sz w:val="18"/>
                <w:szCs w:val="18"/>
                <w:lang w:eastAsia="en-US"/>
              </w:rPr>
            </w:pPr>
            <w:r w:rsidRPr="003E242C">
              <w:rPr>
                <w:rFonts w:cs="Arial"/>
                <w:b/>
                <w:sz w:val="18"/>
                <w:szCs w:val="18"/>
                <w:lang w:eastAsia="en-US"/>
              </w:rPr>
              <w:t>Miejsce i sposób magazynowania</w:t>
            </w:r>
          </w:p>
        </w:tc>
        <w:tc>
          <w:tcPr>
            <w:tcW w:w="2268" w:type="dxa"/>
            <w:vAlign w:val="center"/>
          </w:tcPr>
          <w:p w14:paraId="24967826" w14:textId="6DBD9FEB" w:rsidR="00614401" w:rsidRPr="003E242C" w:rsidRDefault="002C4BBE" w:rsidP="00B20A17">
            <w:pPr>
              <w:spacing w:after="0" w:line="240" w:lineRule="auto"/>
              <w:jc w:val="center"/>
              <w:rPr>
                <w:rFonts w:cs="Arial"/>
                <w:b/>
                <w:sz w:val="18"/>
                <w:szCs w:val="18"/>
              </w:rPr>
            </w:pPr>
            <w:r w:rsidRPr="003E242C">
              <w:rPr>
                <w:rFonts w:cs="Arial"/>
                <w:b/>
                <w:sz w:val="18"/>
                <w:szCs w:val="18"/>
              </w:rPr>
              <w:t>Sposób dalszego zagospodarowania</w:t>
            </w:r>
          </w:p>
        </w:tc>
      </w:tr>
      <w:tr w:rsidR="003E242C" w:rsidRPr="003E242C" w14:paraId="69C55893" w14:textId="3B8C14A9" w:rsidTr="002C4BBE">
        <w:trPr>
          <w:trHeight w:val="268"/>
          <w:jc w:val="center"/>
        </w:trPr>
        <w:tc>
          <w:tcPr>
            <w:tcW w:w="9351" w:type="dxa"/>
            <w:gridSpan w:val="5"/>
            <w:vAlign w:val="center"/>
          </w:tcPr>
          <w:p w14:paraId="08015C7B" w14:textId="44FF10A3" w:rsidR="00614401" w:rsidRPr="003E242C" w:rsidRDefault="00614401" w:rsidP="00B20A17">
            <w:pPr>
              <w:spacing w:after="0" w:line="240" w:lineRule="auto"/>
              <w:rPr>
                <w:rFonts w:cs="Arial"/>
                <w:b/>
                <w:sz w:val="18"/>
                <w:szCs w:val="18"/>
              </w:rPr>
            </w:pPr>
            <w:r w:rsidRPr="003E242C">
              <w:rPr>
                <w:rFonts w:cs="Arial"/>
                <w:b/>
                <w:sz w:val="18"/>
                <w:szCs w:val="18"/>
                <w:lang w:eastAsia="en-US"/>
              </w:rPr>
              <w:t>Instalacja odlewni miedzi (IPPC)</w:t>
            </w:r>
          </w:p>
        </w:tc>
      </w:tr>
      <w:tr w:rsidR="003E242C" w:rsidRPr="003E242C" w14:paraId="25DFF519" w14:textId="3745A04B" w:rsidTr="006C1D4B">
        <w:trPr>
          <w:trHeight w:val="183"/>
          <w:jc w:val="center"/>
        </w:trPr>
        <w:tc>
          <w:tcPr>
            <w:tcW w:w="567" w:type="dxa"/>
            <w:vAlign w:val="center"/>
          </w:tcPr>
          <w:p w14:paraId="52E3E71A" w14:textId="77777777" w:rsidR="00614401" w:rsidRPr="003E242C" w:rsidRDefault="00614401" w:rsidP="00B20A17">
            <w:pPr>
              <w:spacing w:after="0" w:line="240" w:lineRule="auto"/>
              <w:contextualSpacing/>
              <w:jc w:val="center"/>
              <w:rPr>
                <w:rFonts w:cs="Arial"/>
                <w:snapToGrid w:val="0"/>
                <w:sz w:val="20"/>
                <w:lang w:eastAsia="en-US"/>
              </w:rPr>
            </w:pPr>
            <w:r w:rsidRPr="003E242C">
              <w:rPr>
                <w:rFonts w:cs="Arial"/>
                <w:snapToGrid w:val="0"/>
                <w:sz w:val="20"/>
                <w:lang w:eastAsia="en-US"/>
              </w:rPr>
              <w:t>1.</w:t>
            </w:r>
          </w:p>
        </w:tc>
        <w:tc>
          <w:tcPr>
            <w:tcW w:w="1276" w:type="dxa"/>
            <w:vAlign w:val="center"/>
          </w:tcPr>
          <w:p w14:paraId="0C25B946" w14:textId="77777777" w:rsidR="00614401" w:rsidRPr="003E242C" w:rsidRDefault="00614401" w:rsidP="00B20A17">
            <w:pPr>
              <w:spacing w:after="0" w:line="240" w:lineRule="auto"/>
              <w:jc w:val="center"/>
              <w:rPr>
                <w:rFonts w:cs="Arial"/>
                <w:b/>
                <w:sz w:val="20"/>
                <w:lang w:eastAsia="en-US"/>
              </w:rPr>
            </w:pPr>
            <w:r w:rsidRPr="003E242C">
              <w:rPr>
                <w:rStyle w:val="Domylnaczcionkaakapitu1"/>
                <w:rFonts w:cs="Arial"/>
                <w:b/>
                <w:sz w:val="18"/>
                <w:szCs w:val="18"/>
              </w:rPr>
              <w:t>05 06 99</w:t>
            </w:r>
          </w:p>
        </w:tc>
        <w:tc>
          <w:tcPr>
            <w:tcW w:w="2405" w:type="dxa"/>
            <w:vAlign w:val="center"/>
          </w:tcPr>
          <w:p w14:paraId="1E416A54" w14:textId="77777777" w:rsidR="00614401" w:rsidRPr="003E242C" w:rsidRDefault="00614401" w:rsidP="00B20A17">
            <w:pPr>
              <w:spacing w:after="0" w:line="240" w:lineRule="auto"/>
              <w:jc w:val="center"/>
              <w:rPr>
                <w:rFonts w:cs="Arial"/>
                <w:sz w:val="20"/>
                <w:lang w:eastAsia="en-US"/>
              </w:rPr>
            </w:pPr>
            <w:r w:rsidRPr="003E242C">
              <w:rPr>
                <w:rFonts w:cs="Arial"/>
                <w:sz w:val="18"/>
                <w:szCs w:val="18"/>
              </w:rPr>
              <w:t>Inne niewymienione odpady</w:t>
            </w:r>
          </w:p>
        </w:tc>
        <w:tc>
          <w:tcPr>
            <w:tcW w:w="2835" w:type="dxa"/>
          </w:tcPr>
          <w:p w14:paraId="4E98DF53" w14:textId="1668694A" w:rsidR="00614401" w:rsidRPr="003E242C" w:rsidRDefault="00614401" w:rsidP="002C4BBE">
            <w:pPr>
              <w:spacing w:after="0" w:line="240" w:lineRule="auto"/>
              <w:ind w:right="-107"/>
              <w:jc w:val="center"/>
              <w:rPr>
                <w:rFonts w:cs="Arial"/>
                <w:sz w:val="18"/>
                <w:szCs w:val="18"/>
                <w:lang w:eastAsia="en-US"/>
              </w:rPr>
            </w:pPr>
            <w:r w:rsidRPr="003E242C">
              <w:rPr>
                <w:rFonts w:cs="Arial"/>
                <w:sz w:val="18"/>
                <w:szCs w:val="18"/>
                <w:lang w:eastAsia="en-US"/>
              </w:rPr>
              <w:t>Hala produkcyjna H.04.</w:t>
            </w:r>
          </w:p>
          <w:p w14:paraId="59BC3F94" w14:textId="77777777" w:rsidR="00614401" w:rsidRPr="003E242C" w:rsidRDefault="00614401" w:rsidP="002C4BBE">
            <w:pPr>
              <w:spacing w:after="0" w:line="240" w:lineRule="auto"/>
              <w:ind w:right="-107"/>
              <w:jc w:val="center"/>
              <w:rPr>
                <w:rFonts w:cs="Arial"/>
                <w:sz w:val="18"/>
                <w:szCs w:val="18"/>
                <w:highlight w:val="yellow"/>
                <w:lang w:eastAsia="en-US"/>
              </w:rPr>
            </w:pPr>
            <w:r w:rsidRPr="003E242C">
              <w:rPr>
                <w:rFonts w:cs="Arial"/>
                <w:sz w:val="18"/>
                <w:szCs w:val="18"/>
                <w:lang w:eastAsia="en-US"/>
              </w:rPr>
              <w:t>Magazynowanie w big-</w:t>
            </w:r>
            <w:proofErr w:type="spellStart"/>
            <w:r w:rsidRPr="003E242C">
              <w:rPr>
                <w:rFonts w:cs="Arial"/>
                <w:sz w:val="18"/>
                <w:szCs w:val="18"/>
                <w:lang w:eastAsia="en-US"/>
              </w:rPr>
              <w:t>bagach</w:t>
            </w:r>
            <w:proofErr w:type="spellEnd"/>
            <w:r w:rsidRPr="003E242C">
              <w:rPr>
                <w:rFonts w:cs="Arial"/>
                <w:sz w:val="18"/>
                <w:szCs w:val="18"/>
                <w:lang w:eastAsia="en-US"/>
              </w:rPr>
              <w:t xml:space="preserve"> i/lub pojemnikach.</w:t>
            </w:r>
          </w:p>
        </w:tc>
        <w:tc>
          <w:tcPr>
            <w:tcW w:w="2268" w:type="dxa"/>
          </w:tcPr>
          <w:p w14:paraId="08EE3B08" w14:textId="77777777" w:rsidR="00614401" w:rsidRPr="003E242C" w:rsidRDefault="002C4BBE" w:rsidP="002C4BBE">
            <w:pPr>
              <w:spacing w:after="0" w:line="240" w:lineRule="auto"/>
              <w:ind w:left="-106" w:right="-106"/>
              <w:jc w:val="center"/>
              <w:rPr>
                <w:rFonts w:cs="Arial"/>
                <w:sz w:val="18"/>
                <w:szCs w:val="18"/>
              </w:rPr>
            </w:pPr>
            <w:r w:rsidRPr="003E242C">
              <w:rPr>
                <w:rFonts w:cs="Arial"/>
                <w:sz w:val="18"/>
                <w:szCs w:val="18"/>
              </w:rPr>
              <w:t>Przekazywane do odzysku uprawnionym podmiotom.</w:t>
            </w:r>
          </w:p>
          <w:p w14:paraId="05232D46" w14:textId="6352F14E" w:rsidR="002C4BBE" w:rsidRPr="003E242C" w:rsidRDefault="002C4BBE" w:rsidP="002C4BBE">
            <w:pPr>
              <w:spacing w:after="0" w:line="240" w:lineRule="auto"/>
              <w:ind w:left="-106" w:right="-106"/>
              <w:jc w:val="center"/>
              <w:rPr>
                <w:rFonts w:cs="Arial"/>
                <w:sz w:val="18"/>
                <w:szCs w:val="18"/>
              </w:rPr>
            </w:pPr>
            <w:r w:rsidRPr="003E242C">
              <w:rPr>
                <w:rFonts w:cs="Arial"/>
                <w:sz w:val="18"/>
                <w:szCs w:val="18"/>
              </w:rPr>
              <w:t>R5, R12</w:t>
            </w:r>
          </w:p>
        </w:tc>
      </w:tr>
      <w:tr w:rsidR="003E242C" w:rsidRPr="003E242C" w14:paraId="0331D6F5" w14:textId="318C899B" w:rsidTr="006C1D4B">
        <w:trPr>
          <w:trHeight w:val="183"/>
          <w:jc w:val="center"/>
        </w:trPr>
        <w:tc>
          <w:tcPr>
            <w:tcW w:w="567" w:type="dxa"/>
            <w:vAlign w:val="center"/>
          </w:tcPr>
          <w:p w14:paraId="1BCA7BE1" w14:textId="77777777" w:rsidR="002C4BBE" w:rsidRPr="003E242C" w:rsidRDefault="002C4BBE" w:rsidP="002C4BBE">
            <w:pPr>
              <w:spacing w:after="0" w:line="240" w:lineRule="auto"/>
              <w:contextualSpacing/>
              <w:jc w:val="center"/>
              <w:rPr>
                <w:rFonts w:cs="Arial"/>
                <w:snapToGrid w:val="0"/>
                <w:sz w:val="20"/>
                <w:lang w:eastAsia="en-US"/>
              </w:rPr>
            </w:pPr>
            <w:r w:rsidRPr="003E242C">
              <w:rPr>
                <w:rFonts w:cs="Arial"/>
                <w:snapToGrid w:val="0"/>
                <w:sz w:val="20"/>
                <w:lang w:eastAsia="en-US"/>
              </w:rPr>
              <w:t>2.</w:t>
            </w:r>
          </w:p>
        </w:tc>
        <w:tc>
          <w:tcPr>
            <w:tcW w:w="1276" w:type="dxa"/>
            <w:vAlign w:val="center"/>
          </w:tcPr>
          <w:p w14:paraId="41FF1844" w14:textId="77777777" w:rsidR="002C4BBE" w:rsidRPr="003E242C" w:rsidRDefault="002C4BBE" w:rsidP="002C4BBE">
            <w:pPr>
              <w:spacing w:after="0" w:line="240" w:lineRule="auto"/>
              <w:jc w:val="center"/>
              <w:rPr>
                <w:rFonts w:cs="Arial"/>
                <w:b/>
                <w:sz w:val="20"/>
                <w:lang w:eastAsia="en-US"/>
              </w:rPr>
            </w:pPr>
            <w:r w:rsidRPr="003E242C">
              <w:rPr>
                <w:rStyle w:val="Domylnaczcionkaakapitu1"/>
                <w:rFonts w:cs="Arial"/>
                <w:b/>
                <w:sz w:val="18"/>
                <w:szCs w:val="18"/>
              </w:rPr>
              <w:t>10 06 04</w:t>
            </w:r>
          </w:p>
        </w:tc>
        <w:tc>
          <w:tcPr>
            <w:tcW w:w="2405" w:type="dxa"/>
            <w:vAlign w:val="center"/>
          </w:tcPr>
          <w:p w14:paraId="7252C503" w14:textId="77777777" w:rsidR="002C4BBE" w:rsidRPr="003E242C" w:rsidRDefault="002C4BBE" w:rsidP="002C4BBE">
            <w:pPr>
              <w:spacing w:after="0" w:line="240" w:lineRule="auto"/>
              <w:jc w:val="center"/>
              <w:rPr>
                <w:rFonts w:cs="Arial"/>
                <w:sz w:val="20"/>
                <w:lang w:eastAsia="en-US"/>
              </w:rPr>
            </w:pPr>
            <w:r w:rsidRPr="003E242C">
              <w:rPr>
                <w:rFonts w:cs="Arial"/>
                <w:sz w:val="18"/>
                <w:szCs w:val="18"/>
              </w:rPr>
              <w:t>Inne cząstki i pyły</w:t>
            </w:r>
          </w:p>
        </w:tc>
        <w:tc>
          <w:tcPr>
            <w:tcW w:w="2835" w:type="dxa"/>
          </w:tcPr>
          <w:p w14:paraId="6C5CFBE6" w14:textId="0F5F0E27" w:rsidR="002C4BBE" w:rsidRPr="003E242C" w:rsidRDefault="002C4BBE" w:rsidP="002C4BBE">
            <w:pPr>
              <w:spacing w:after="0" w:line="240" w:lineRule="auto"/>
              <w:ind w:right="-107"/>
              <w:jc w:val="center"/>
              <w:rPr>
                <w:rFonts w:cs="Arial"/>
                <w:sz w:val="18"/>
                <w:szCs w:val="18"/>
                <w:lang w:eastAsia="en-US"/>
              </w:rPr>
            </w:pPr>
            <w:r w:rsidRPr="003E242C">
              <w:rPr>
                <w:rFonts w:cs="Arial"/>
                <w:sz w:val="18"/>
                <w:szCs w:val="18"/>
                <w:lang w:eastAsia="en-US"/>
              </w:rPr>
              <w:t>Hala produkcyjna H.04.</w:t>
            </w:r>
          </w:p>
          <w:p w14:paraId="4638917A" w14:textId="77777777" w:rsidR="002C4BBE" w:rsidRPr="003E242C" w:rsidRDefault="002C4BBE" w:rsidP="002C4BBE">
            <w:pPr>
              <w:spacing w:after="0" w:line="240" w:lineRule="auto"/>
              <w:ind w:right="-107"/>
              <w:jc w:val="center"/>
              <w:rPr>
                <w:rFonts w:cs="Arial"/>
                <w:sz w:val="18"/>
                <w:szCs w:val="18"/>
                <w:highlight w:val="yellow"/>
              </w:rPr>
            </w:pPr>
            <w:r w:rsidRPr="003E242C">
              <w:rPr>
                <w:rFonts w:cs="Arial"/>
                <w:sz w:val="18"/>
                <w:szCs w:val="18"/>
                <w:lang w:eastAsia="en-US"/>
              </w:rPr>
              <w:t>Magazynowanie w big-</w:t>
            </w:r>
            <w:proofErr w:type="spellStart"/>
            <w:r w:rsidRPr="003E242C">
              <w:rPr>
                <w:rFonts w:cs="Arial"/>
                <w:sz w:val="18"/>
                <w:szCs w:val="18"/>
                <w:lang w:eastAsia="en-US"/>
              </w:rPr>
              <w:t>bagach</w:t>
            </w:r>
            <w:proofErr w:type="spellEnd"/>
            <w:r w:rsidRPr="003E242C">
              <w:rPr>
                <w:rFonts w:cs="Arial"/>
                <w:sz w:val="18"/>
                <w:szCs w:val="18"/>
                <w:lang w:eastAsia="en-US"/>
              </w:rPr>
              <w:t xml:space="preserve"> i/lub pojemnikach.</w:t>
            </w:r>
          </w:p>
        </w:tc>
        <w:tc>
          <w:tcPr>
            <w:tcW w:w="2268" w:type="dxa"/>
          </w:tcPr>
          <w:p w14:paraId="65B70EBE" w14:textId="77777777" w:rsidR="002C4BBE" w:rsidRPr="003E242C" w:rsidRDefault="002C4BBE" w:rsidP="002C4BBE">
            <w:pPr>
              <w:spacing w:after="0" w:line="240" w:lineRule="auto"/>
              <w:ind w:left="-106" w:right="-106"/>
              <w:jc w:val="center"/>
              <w:rPr>
                <w:rFonts w:cs="Arial"/>
                <w:sz w:val="18"/>
                <w:szCs w:val="18"/>
              </w:rPr>
            </w:pPr>
            <w:r w:rsidRPr="003E242C">
              <w:rPr>
                <w:rFonts w:cs="Arial"/>
                <w:sz w:val="18"/>
                <w:szCs w:val="18"/>
              </w:rPr>
              <w:t>Przekazywane do odzysku uprawnionym podmiotom.</w:t>
            </w:r>
          </w:p>
          <w:p w14:paraId="7787DB78" w14:textId="29C7BCFD" w:rsidR="002C4BBE" w:rsidRPr="003E242C" w:rsidRDefault="002C4BBE" w:rsidP="002C4BBE">
            <w:pPr>
              <w:spacing w:after="0" w:line="240" w:lineRule="auto"/>
              <w:ind w:left="-106" w:right="-106"/>
              <w:jc w:val="center"/>
              <w:rPr>
                <w:rFonts w:cs="Arial"/>
                <w:sz w:val="18"/>
                <w:szCs w:val="18"/>
              </w:rPr>
            </w:pPr>
            <w:r w:rsidRPr="003E242C">
              <w:rPr>
                <w:rFonts w:cs="Arial"/>
                <w:sz w:val="18"/>
                <w:szCs w:val="18"/>
              </w:rPr>
              <w:t>R4, R5, R12</w:t>
            </w:r>
          </w:p>
        </w:tc>
      </w:tr>
      <w:tr w:rsidR="003E242C" w:rsidRPr="003E242C" w14:paraId="3540D190" w14:textId="31FB7478" w:rsidTr="006C1D4B">
        <w:trPr>
          <w:trHeight w:val="183"/>
          <w:jc w:val="center"/>
        </w:trPr>
        <w:tc>
          <w:tcPr>
            <w:tcW w:w="567" w:type="dxa"/>
            <w:vAlign w:val="center"/>
          </w:tcPr>
          <w:p w14:paraId="2A101C1E" w14:textId="77777777" w:rsidR="002C4BBE" w:rsidRPr="003E242C" w:rsidRDefault="002C4BBE" w:rsidP="002C4BBE">
            <w:pPr>
              <w:spacing w:after="0" w:line="240" w:lineRule="auto"/>
              <w:contextualSpacing/>
              <w:jc w:val="center"/>
              <w:rPr>
                <w:rFonts w:cs="Arial"/>
                <w:snapToGrid w:val="0"/>
                <w:sz w:val="20"/>
                <w:lang w:eastAsia="en-US"/>
              </w:rPr>
            </w:pPr>
            <w:r w:rsidRPr="003E242C">
              <w:rPr>
                <w:rFonts w:cs="Arial"/>
                <w:snapToGrid w:val="0"/>
                <w:sz w:val="20"/>
                <w:lang w:eastAsia="en-US"/>
              </w:rPr>
              <w:t>3.</w:t>
            </w:r>
          </w:p>
        </w:tc>
        <w:tc>
          <w:tcPr>
            <w:tcW w:w="1276" w:type="dxa"/>
            <w:vAlign w:val="center"/>
          </w:tcPr>
          <w:p w14:paraId="47137DB2" w14:textId="77777777" w:rsidR="002C4BBE" w:rsidRPr="003E242C" w:rsidRDefault="002C4BBE" w:rsidP="002C4BBE">
            <w:pPr>
              <w:spacing w:after="0" w:line="240" w:lineRule="auto"/>
              <w:jc w:val="center"/>
              <w:rPr>
                <w:rFonts w:cs="Arial"/>
                <w:b/>
                <w:sz w:val="20"/>
              </w:rPr>
            </w:pPr>
            <w:r w:rsidRPr="003E242C">
              <w:rPr>
                <w:rStyle w:val="Domylnaczcionkaakapitu1"/>
                <w:rFonts w:cs="Arial"/>
                <w:b/>
                <w:sz w:val="18"/>
                <w:szCs w:val="18"/>
              </w:rPr>
              <w:t>10 10 03</w:t>
            </w:r>
          </w:p>
        </w:tc>
        <w:tc>
          <w:tcPr>
            <w:tcW w:w="2405" w:type="dxa"/>
            <w:vAlign w:val="center"/>
          </w:tcPr>
          <w:p w14:paraId="51C9FB7E" w14:textId="77777777" w:rsidR="002C4BBE" w:rsidRPr="003E242C" w:rsidRDefault="002C4BBE" w:rsidP="002C4BBE">
            <w:pPr>
              <w:spacing w:after="0" w:line="240" w:lineRule="auto"/>
              <w:jc w:val="center"/>
              <w:rPr>
                <w:rFonts w:cs="Arial"/>
                <w:sz w:val="20"/>
              </w:rPr>
            </w:pPr>
            <w:r w:rsidRPr="003E242C">
              <w:rPr>
                <w:rFonts w:cs="Arial"/>
                <w:sz w:val="18"/>
                <w:szCs w:val="18"/>
              </w:rPr>
              <w:t>Zgary i żużle odlewnicze</w:t>
            </w:r>
          </w:p>
        </w:tc>
        <w:tc>
          <w:tcPr>
            <w:tcW w:w="2835" w:type="dxa"/>
            <w:vAlign w:val="center"/>
          </w:tcPr>
          <w:p w14:paraId="4CC1E4D8" w14:textId="52FED8AE" w:rsidR="002C4BBE" w:rsidRPr="003E242C" w:rsidRDefault="002C4BBE" w:rsidP="002C4BBE">
            <w:pPr>
              <w:spacing w:after="0" w:line="240" w:lineRule="auto"/>
              <w:ind w:right="-107"/>
              <w:jc w:val="center"/>
              <w:rPr>
                <w:rFonts w:cs="Arial"/>
                <w:sz w:val="18"/>
                <w:szCs w:val="18"/>
                <w:lang w:eastAsia="en-US"/>
              </w:rPr>
            </w:pPr>
            <w:r w:rsidRPr="003E242C">
              <w:rPr>
                <w:rFonts w:cs="Arial"/>
                <w:sz w:val="18"/>
                <w:szCs w:val="18"/>
                <w:lang w:eastAsia="en-US"/>
              </w:rPr>
              <w:t>Hala produkcyjna H.04.</w:t>
            </w:r>
          </w:p>
          <w:p w14:paraId="457504AA" w14:textId="77777777" w:rsidR="002C4BBE" w:rsidRPr="003E242C" w:rsidRDefault="002C4BBE" w:rsidP="002C4BBE">
            <w:pPr>
              <w:spacing w:after="0" w:line="240" w:lineRule="auto"/>
              <w:ind w:right="-107"/>
              <w:jc w:val="center"/>
              <w:rPr>
                <w:rFonts w:cs="Arial"/>
                <w:sz w:val="18"/>
                <w:szCs w:val="18"/>
                <w:highlight w:val="yellow"/>
              </w:rPr>
            </w:pPr>
            <w:r w:rsidRPr="003E242C">
              <w:rPr>
                <w:rFonts w:cs="Arial"/>
                <w:sz w:val="18"/>
                <w:szCs w:val="18"/>
                <w:lang w:eastAsia="en-US"/>
              </w:rPr>
              <w:t>Magazynowanie w big-</w:t>
            </w:r>
            <w:proofErr w:type="spellStart"/>
            <w:r w:rsidRPr="003E242C">
              <w:rPr>
                <w:rFonts w:cs="Arial"/>
                <w:sz w:val="18"/>
                <w:szCs w:val="18"/>
                <w:lang w:eastAsia="en-US"/>
              </w:rPr>
              <w:t>bagach</w:t>
            </w:r>
            <w:proofErr w:type="spellEnd"/>
            <w:r w:rsidRPr="003E242C">
              <w:rPr>
                <w:rFonts w:cs="Arial"/>
                <w:sz w:val="18"/>
                <w:szCs w:val="18"/>
                <w:lang w:eastAsia="en-US"/>
              </w:rPr>
              <w:t xml:space="preserve"> i/lub pojemnikach.</w:t>
            </w:r>
          </w:p>
        </w:tc>
        <w:tc>
          <w:tcPr>
            <w:tcW w:w="2268" w:type="dxa"/>
          </w:tcPr>
          <w:p w14:paraId="111A0774" w14:textId="77777777" w:rsidR="002C4BBE" w:rsidRPr="003E242C" w:rsidRDefault="002C4BBE" w:rsidP="006C1D4B">
            <w:pPr>
              <w:spacing w:after="0" w:line="240" w:lineRule="auto"/>
              <w:ind w:left="-108" w:right="-106"/>
              <w:jc w:val="center"/>
              <w:rPr>
                <w:rFonts w:cs="Arial"/>
                <w:sz w:val="18"/>
                <w:szCs w:val="18"/>
              </w:rPr>
            </w:pPr>
            <w:r w:rsidRPr="003E242C">
              <w:rPr>
                <w:rFonts w:cs="Arial"/>
                <w:sz w:val="18"/>
                <w:szCs w:val="18"/>
              </w:rPr>
              <w:t xml:space="preserve">Przekazywane </w:t>
            </w:r>
            <w:r w:rsidR="006C1D4B" w:rsidRPr="003E242C">
              <w:rPr>
                <w:rFonts w:cs="Arial"/>
                <w:sz w:val="18"/>
                <w:szCs w:val="18"/>
              </w:rPr>
              <w:t>do odzysku lub unieszkodliwienia uprawnionym podmiotom.</w:t>
            </w:r>
          </w:p>
          <w:p w14:paraId="16AFEC66" w14:textId="22E9BB18" w:rsidR="006C1D4B" w:rsidRPr="003E242C" w:rsidRDefault="006C1D4B" w:rsidP="006C1D4B">
            <w:pPr>
              <w:spacing w:after="0" w:line="240" w:lineRule="auto"/>
              <w:ind w:left="-108" w:right="-106"/>
              <w:jc w:val="center"/>
              <w:rPr>
                <w:rFonts w:cs="Arial"/>
                <w:sz w:val="18"/>
                <w:szCs w:val="18"/>
              </w:rPr>
            </w:pPr>
            <w:r w:rsidRPr="003E242C">
              <w:rPr>
                <w:rFonts w:cs="Arial"/>
                <w:sz w:val="18"/>
                <w:szCs w:val="18"/>
              </w:rPr>
              <w:t>R5, R12, D1</w:t>
            </w:r>
          </w:p>
        </w:tc>
      </w:tr>
      <w:tr w:rsidR="003E242C" w:rsidRPr="003E242C" w14:paraId="1197AABC" w14:textId="760CBF7F" w:rsidTr="006C1D4B">
        <w:trPr>
          <w:trHeight w:val="183"/>
          <w:jc w:val="center"/>
        </w:trPr>
        <w:tc>
          <w:tcPr>
            <w:tcW w:w="567" w:type="dxa"/>
            <w:vAlign w:val="center"/>
          </w:tcPr>
          <w:p w14:paraId="12B4590E" w14:textId="77777777" w:rsidR="006C1D4B" w:rsidRPr="003E242C" w:rsidRDefault="006C1D4B" w:rsidP="006C1D4B">
            <w:pPr>
              <w:spacing w:after="0" w:line="240" w:lineRule="auto"/>
              <w:contextualSpacing/>
              <w:jc w:val="center"/>
              <w:rPr>
                <w:rFonts w:cs="Arial"/>
                <w:snapToGrid w:val="0"/>
                <w:sz w:val="20"/>
                <w:lang w:eastAsia="en-US"/>
              </w:rPr>
            </w:pPr>
            <w:r w:rsidRPr="003E242C">
              <w:rPr>
                <w:rFonts w:cs="Arial"/>
                <w:snapToGrid w:val="0"/>
                <w:sz w:val="20"/>
                <w:lang w:eastAsia="en-US"/>
              </w:rPr>
              <w:t>4.</w:t>
            </w:r>
          </w:p>
        </w:tc>
        <w:tc>
          <w:tcPr>
            <w:tcW w:w="1276" w:type="dxa"/>
            <w:vAlign w:val="center"/>
          </w:tcPr>
          <w:p w14:paraId="2BC93C76" w14:textId="77777777" w:rsidR="006C1D4B" w:rsidRPr="003E242C" w:rsidRDefault="006C1D4B" w:rsidP="006C1D4B">
            <w:pPr>
              <w:spacing w:after="0" w:line="240" w:lineRule="auto"/>
              <w:jc w:val="center"/>
              <w:rPr>
                <w:rStyle w:val="Domylnaczcionkaakapitu1"/>
                <w:rFonts w:cs="Arial"/>
                <w:b/>
                <w:sz w:val="18"/>
                <w:szCs w:val="18"/>
              </w:rPr>
            </w:pPr>
            <w:r w:rsidRPr="003E242C">
              <w:rPr>
                <w:rStyle w:val="Domylnaczcionkaakapitu1"/>
                <w:rFonts w:cs="Arial"/>
                <w:b/>
                <w:sz w:val="18"/>
                <w:szCs w:val="18"/>
              </w:rPr>
              <w:t>17 01 03</w:t>
            </w:r>
          </w:p>
        </w:tc>
        <w:tc>
          <w:tcPr>
            <w:tcW w:w="2405" w:type="dxa"/>
            <w:vAlign w:val="center"/>
          </w:tcPr>
          <w:p w14:paraId="6221548E" w14:textId="77777777" w:rsidR="006C1D4B" w:rsidRPr="003E242C" w:rsidRDefault="006C1D4B" w:rsidP="006C1D4B">
            <w:pPr>
              <w:spacing w:after="0" w:line="240" w:lineRule="auto"/>
              <w:jc w:val="center"/>
              <w:rPr>
                <w:rFonts w:cs="Arial"/>
                <w:sz w:val="18"/>
                <w:szCs w:val="18"/>
              </w:rPr>
            </w:pPr>
            <w:r w:rsidRPr="003E242C">
              <w:rPr>
                <w:rFonts w:cs="Arial"/>
                <w:sz w:val="18"/>
                <w:szCs w:val="18"/>
              </w:rPr>
              <w:t>Odpady innych materiałów ceramicznych i elementów wyposażenia</w:t>
            </w:r>
          </w:p>
        </w:tc>
        <w:tc>
          <w:tcPr>
            <w:tcW w:w="2835" w:type="dxa"/>
            <w:vAlign w:val="center"/>
          </w:tcPr>
          <w:p w14:paraId="33B5B5AF" w14:textId="1C31FEDB" w:rsidR="006C1D4B" w:rsidRPr="003E242C" w:rsidRDefault="006C1D4B" w:rsidP="006C1D4B">
            <w:pPr>
              <w:spacing w:after="0" w:line="240" w:lineRule="auto"/>
              <w:ind w:right="-107"/>
              <w:jc w:val="center"/>
              <w:rPr>
                <w:rFonts w:cs="Arial"/>
                <w:sz w:val="18"/>
                <w:szCs w:val="18"/>
                <w:lang w:eastAsia="en-US"/>
              </w:rPr>
            </w:pPr>
            <w:r w:rsidRPr="003E242C">
              <w:rPr>
                <w:rFonts w:cs="Arial"/>
                <w:sz w:val="18"/>
                <w:szCs w:val="18"/>
                <w:lang w:eastAsia="en-US"/>
              </w:rPr>
              <w:t>Hala produkcyjna H.04.</w:t>
            </w:r>
          </w:p>
          <w:p w14:paraId="5D07DC34" w14:textId="77777777" w:rsidR="006C1D4B" w:rsidRPr="003E242C" w:rsidRDefault="006C1D4B" w:rsidP="006C1D4B">
            <w:pPr>
              <w:spacing w:after="0" w:line="240" w:lineRule="auto"/>
              <w:ind w:right="-107"/>
              <w:jc w:val="center"/>
              <w:rPr>
                <w:rFonts w:cs="Arial"/>
                <w:sz w:val="18"/>
                <w:szCs w:val="18"/>
                <w:highlight w:val="yellow"/>
                <w:lang w:eastAsia="en-US"/>
              </w:rPr>
            </w:pPr>
            <w:r w:rsidRPr="003E242C">
              <w:rPr>
                <w:rFonts w:cs="Arial"/>
                <w:sz w:val="18"/>
                <w:szCs w:val="18"/>
                <w:lang w:eastAsia="en-US"/>
              </w:rPr>
              <w:t>Magazynowanie w big-</w:t>
            </w:r>
            <w:proofErr w:type="spellStart"/>
            <w:r w:rsidRPr="003E242C">
              <w:rPr>
                <w:rFonts w:cs="Arial"/>
                <w:sz w:val="18"/>
                <w:szCs w:val="18"/>
                <w:lang w:eastAsia="en-US"/>
              </w:rPr>
              <w:t>bagach</w:t>
            </w:r>
            <w:proofErr w:type="spellEnd"/>
            <w:r w:rsidRPr="003E242C">
              <w:rPr>
                <w:rFonts w:cs="Arial"/>
                <w:sz w:val="18"/>
                <w:szCs w:val="18"/>
                <w:lang w:eastAsia="en-US"/>
              </w:rPr>
              <w:t xml:space="preserve"> i/lub pojemnikach.</w:t>
            </w:r>
          </w:p>
        </w:tc>
        <w:tc>
          <w:tcPr>
            <w:tcW w:w="2268" w:type="dxa"/>
          </w:tcPr>
          <w:p w14:paraId="19921B47" w14:textId="77777777" w:rsidR="006C1D4B" w:rsidRPr="003E242C" w:rsidRDefault="006C1D4B" w:rsidP="006C1D4B">
            <w:pPr>
              <w:spacing w:after="0" w:line="240" w:lineRule="auto"/>
              <w:ind w:left="-106" w:right="-106"/>
              <w:jc w:val="center"/>
              <w:rPr>
                <w:rFonts w:cs="Arial"/>
                <w:sz w:val="18"/>
                <w:szCs w:val="18"/>
              </w:rPr>
            </w:pPr>
            <w:r w:rsidRPr="003E242C">
              <w:rPr>
                <w:rFonts w:cs="Arial"/>
                <w:sz w:val="18"/>
                <w:szCs w:val="18"/>
              </w:rPr>
              <w:t>Przekazywane do odzysku uprawnionym podmiotom.</w:t>
            </w:r>
          </w:p>
          <w:p w14:paraId="621B5F0D" w14:textId="152D2A18" w:rsidR="006C1D4B" w:rsidRPr="003E242C" w:rsidRDefault="006C1D4B" w:rsidP="006C1D4B">
            <w:pPr>
              <w:spacing w:after="0" w:line="240" w:lineRule="auto"/>
              <w:jc w:val="center"/>
              <w:rPr>
                <w:rFonts w:cs="Arial"/>
                <w:sz w:val="18"/>
                <w:szCs w:val="18"/>
              </w:rPr>
            </w:pPr>
            <w:r w:rsidRPr="003E242C">
              <w:rPr>
                <w:rFonts w:cs="Arial"/>
                <w:sz w:val="18"/>
                <w:szCs w:val="18"/>
              </w:rPr>
              <w:t>R5, R12</w:t>
            </w:r>
          </w:p>
        </w:tc>
      </w:tr>
      <w:tr w:rsidR="003E242C" w:rsidRPr="003E242C" w14:paraId="51F08C89" w14:textId="4F1A4F90" w:rsidTr="006C1D4B">
        <w:trPr>
          <w:trHeight w:val="183"/>
          <w:jc w:val="center"/>
        </w:trPr>
        <w:tc>
          <w:tcPr>
            <w:tcW w:w="567" w:type="dxa"/>
            <w:vAlign w:val="center"/>
          </w:tcPr>
          <w:p w14:paraId="027D9ABC" w14:textId="77777777" w:rsidR="006C1D4B" w:rsidRPr="003E242C" w:rsidRDefault="006C1D4B" w:rsidP="006C1D4B">
            <w:pPr>
              <w:spacing w:after="0" w:line="240" w:lineRule="auto"/>
              <w:contextualSpacing/>
              <w:jc w:val="center"/>
              <w:rPr>
                <w:rFonts w:cs="Arial"/>
                <w:snapToGrid w:val="0"/>
                <w:sz w:val="20"/>
                <w:lang w:eastAsia="en-US"/>
              </w:rPr>
            </w:pPr>
            <w:r w:rsidRPr="003E242C">
              <w:rPr>
                <w:rFonts w:cs="Arial"/>
                <w:snapToGrid w:val="0"/>
                <w:sz w:val="20"/>
                <w:lang w:eastAsia="en-US"/>
              </w:rPr>
              <w:t>5.</w:t>
            </w:r>
          </w:p>
        </w:tc>
        <w:tc>
          <w:tcPr>
            <w:tcW w:w="1276" w:type="dxa"/>
            <w:vAlign w:val="center"/>
          </w:tcPr>
          <w:p w14:paraId="27A5C6C3" w14:textId="77777777" w:rsidR="006C1D4B" w:rsidRPr="003E242C" w:rsidRDefault="006C1D4B" w:rsidP="006C1D4B">
            <w:pPr>
              <w:spacing w:after="0" w:line="240" w:lineRule="auto"/>
              <w:jc w:val="center"/>
              <w:rPr>
                <w:rStyle w:val="Domylnaczcionkaakapitu1"/>
                <w:rFonts w:cs="Arial"/>
                <w:b/>
                <w:sz w:val="18"/>
                <w:szCs w:val="18"/>
              </w:rPr>
            </w:pPr>
            <w:r w:rsidRPr="003E242C">
              <w:rPr>
                <w:rStyle w:val="Domylnaczcionkaakapitu1"/>
                <w:rFonts w:cs="Arial"/>
                <w:b/>
                <w:sz w:val="18"/>
                <w:szCs w:val="18"/>
              </w:rPr>
              <w:t>17 04 01</w:t>
            </w:r>
          </w:p>
        </w:tc>
        <w:tc>
          <w:tcPr>
            <w:tcW w:w="2405" w:type="dxa"/>
            <w:vAlign w:val="center"/>
          </w:tcPr>
          <w:p w14:paraId="1DC6DD9E" w14:textId="77777777" w:rsidR="006C1D4B" w:rsidRPr="003E242C" w:rsidRDefault="006C1D4B" w:rsidP="006C1D4B">
            <w:pPr>
              <w:spacing w:after="0" w:line="240" w:lineRule="auto"/>
              <w:jc w:val="center"/>
              <w:rPr>
                <w:rFonts w:cs="Arial"/>
                <w:sz w:val="18"/>
                <w:szCs w:val="18"/>
              </w:rPr>
            </w:pPr>
            <w:r w:rsidRPr="003E242C">
              <w:rPr>
                <w:rFonts w:cs="Arial"/>
                <w:sz w:val="18"/>
                <w:szCs w:val="18"/>
                <w:lang w:eastAsia="ar-SA"/>
              </w:rPr>
              <w:t>Miedź, brąz, mosiądz</w:t>
            </w:r>
          </w:p>
        </w:tc>
        <w:tc>
          <w:tcPr>
            <w:tcW w:w="2835" w:type="dxa"/>
            <w:vAlign w:val="center"/>
          </w:tcPr>
          <w:p w14:paraId="7130B868" w14:textId="08776FBA" w:rsidR="006C1D4B" w:rsidRPr="003E242C" w:rsidRDefault="006C1D4B" w:rsidP="006C1D4B">
            <w:pPr>
              <w:spacing w:after="0" w:line="240" w:lineRule="auto"/>
              <w:ind w:right="-107"/>
              <w:jc w:val="center"/>
              <w:rPr>
                <w:rFonts w:cs="Arial"/>
                <w:sz w:val="18"/>
                <w:szCs w:val="18"/>
                <w:lang w:eastAsia="en-US"/>
              </w:rPr>
            </w:pPr>
            <w:r w:rsidRPr="003E242C">
              <w:rPr>
                <w:rFonts w:cs="Arial"/>
                <w:sz w:val="18"/>
                <w:szCs w:val="18"/>
                <w:lang w:eastAsia="en-US"/>
              </w:rPr>
              <w:t>Hala produkcyjna H.04.</w:t>
            </w:r>
          </w:p>
          <w:p w14:paraId="751F6EF4" w14:textId="77777777" w:rsidR="006C1D4B" w:rsidRPr="003E242C" w:rsidRDefault="006C1D4B" w:rsidP="006C1D4B">
            <w:pPr>
              <w:spacing w:after="0" w:line="240" w:lineRule="auto"/>
              <w:ind w:right="-107"/>
              <w:jc w:val="center"/>
              <w:rPr>
                <w:rFonts w:cs="Arial"/>
                <w:sz w:val="18"/>
                <w:szCs w:val="18"/>
                <w:highlight w:val="yellow"/>
                <w:lang w:eastAsia="en-US"/>
              </w:rPr>
            </w:pPr>
            <w:r w:rsidRPr="003E242C">
              <w:rPr>
                <w:rFonts w:cs="Arial"/>
                <w:sz w:val="18"/>
                <w:szCs w:val="18"/>
                <w:lang w:eastAsia="en-US"/>
              </w:rPr>
              <w:t>Magazynowanie w big-</w:t>
            </w:r>
            <w:proofErr w:type="spellStart"/>
            <w:r w:rsidRPr="003E242C">
              <w:rPr>
                <w:rFonts w:cs="Arial"/>
                <w:sz w:val="18"/>
                <w:szCs w:val="18"/>
                <w:lang w:eastAsia="en-US"/>
              </w:rPr>
              <w:t>bagach</w:t>
            </w:r>
            <w:proofErr w:type="spellEnd"/>
            <w:r w:rsidRPr="003E242C">
              <w:rPr>
                <w:rFonts w:cs="Arial"/>
                <w:sz w:val="18"/>
                <w:szCs w:val="18"/>
                <w:lang w:eastAsia="en-US"/>
              </w:rPr>
              <w:t xml:space="preserve"> i/lub pojemnikach.</w:t>
            </w:r>
          </w:p>
        </w:tc>
        <w:tc>
          <w:tcPr>
            <w:tcW w:w="2268" w:type="dxa"/>
          </w:tcPr>
          <w:p w14:paraId="1B08224F" w14:textId="77777777" w:rsidR="006C1D4B" w:rsidRPr="003E242C" w:rsidRDefault="006C1D4B" w:rsidP="006C1D4B">
            <w:pPr>
              <w:spacing w:after="0" w:line="240" w:lineRule="auto"/>
              <w:ind w:left="-106" w:right="-106"/>
              <w:jc w:val="center"/>
              <w:rPr>
                <w:rFonts w:cs="Arial"/>
                <w:sz w:val="18"/>
                <w:szCs w:val="18"/>
              </w:rPr>
            </w:pPr>
            <w:r w:rsidRPr="003E242C">
              <w:rPr>
                <w:rFonts w:cs="Arial"/>
                <w:sz w:val="18"/>
                <w:szCs w:val="18"/>
              </w:rPr>
              <w:t>Przekazywane do odzysku uprawnionym podmiotom.</w:t>
            </w:r>
          </w:p>
          <w:p w14:paraId="3F6B18FC" w14:textId="009DE09B" w:rsidR="006C1D4B" w:rsidRPr="003E242C" w:rsidRDefault="006C1D4B" w:rsidP="006C1D4B">
            <w:pPr>
              <w:spacing w:after="0" w:line="240" w:lineRule="auto"/>
              <w:jc w:val="center"/>
              <w:rPr>
                <w:rFonts w:cs="Arial"/>
                <w:sz w:val="18"/>
                <w:szCs w:val="18"/>
              </w:rPr>
            </w:pPr>
            <w:r w:rsidRPr="003E242C">
              <w:rPr>
                <w:rFonts w:cs="Arial"/>
                <w:sz w:val="18"/>
                <w:szCs w:val="18"/>
              </w:rPr>
              <w:t>R4, R5</w:t>
            </w:r>
          </w:p>
        </w:tc>
      </w:tr>
      <w:tr w:rsidR="003E242C" w:rsidRPr="003E242C" w14:paraId="4F4E3407" w14:textId="0AAA54F1" w:rsidTr="00525B07">
        <w:trPr>
          <w:trHeight w:val="242"/>
          <w:jc w:val="center"/>
        </w:trPr>
        <w:tc>
          <w:tcPr>
            <w:tcW w:w="9351" w:type="dxa"/>
            <w:gridSpan w:val="5"/>
            <w:vAlign w:val="center"/>
          </w:tcPr>
          <w:p w14:paraId="4389496A" w14:textId="2DB49E9B" w:rsidR="00525B07" w:rsidRPr="003E242C" w:rsidRDefault="00525B07" w:rsidP="006C1D4B">
            <w:pPr>
              <w:spacing w:after="0" w:line="240" w:lineRule="auto"/>
              <w:ind w:right="214"/>
              <w:rPr>
                <w:rFonts w:cs="Arial"/>
                <w:b/>
                <w:bCs/>
                <w:sz w:val="18"/>
                <w:szCs w:val="18"/>
              </w:rPr>
            </w:pPr>
            <w:r w:rsidRPr="003E242C">
              <w:rPr>
                <w:rFonts w:cs="Arial"/>
                <w:b/>
                <w:bCs/>
                <w:sz w:val="18"/>
                <w:szCs w:val="18"/>
              </w:rPr>
              <w:t>Instalacje do plastycznej przeróbki (wytłaczanie) i obróbki mechanicznej</w:t>
            </w:r>
          </w:p>
        </w:tc>
      </w:tr>
      <w:tr w:rsidR="003E242C" w:rsidRPr="003E242C" w14:paraId="1403FB70" w14:textId="04D23344" w:rsidTr="00525B07">
        <w:trPr>
          <w:trHeight w:val="183"/>
          <w:jc w:val="center"/>
        </w:trPr>
        <w:tc>
          <w:tcPr>
            <w:tcW w:w="567" w:type="dxa"/>
            <w:vAlign w:val="center"/>
          </w:tcPr>
          <w:p w14:paraId="062ED720" w14:textId="77777777" w:rsidR="00525B07" w:rsidRPr="003E242C" w:rsidRDefault="00525B07" w:rsidP="00525B07">
            <w:pPr>
              <w:spacing w:after="0" w:line="240" w:lineRule="auto"/>
              <w:contextualSpacing/>
              <w:jc w:val="center"/>
              <w:rPr>
                <w:rFonts w:cs="Arial"/>
                <w:snapToGrid w:val="0"/>
                <w:sz w:val="20"/>
                <w:lang w:eastAsia="en-US"/>
              </w:rPr>
            </w:pPr>
            <w:r w:rsidRPr="003E242C">
              <w:rPr>
                <w:rFonts w:cs="Arial"/>
                <w:snapToGrid w:val="0"/>
                <w:sz w:val="20"/>
                <w:lang w:eastAsia="en-US"/>
              </w:rPr>
              <w:t>6.</w:t>
            </w:r>
          </w:p>
        </w:tc>
        <w:tc>
          <w:tcPr>
            <w:tcW w:w="1276" w:type="dxa"/>
            <w:vAlign w:val="center"/>
          </w:tcPr>
          <w:p w14:paraId="4DFF8D4A" w14:textId="77777777" w:rsidR="00525B07" w:rsidRPr="003E242C" w:rsidRDefault="00525B07" w:rsidP="00525B07">
            <w:pPr>
              <w:spacing w:after="0" w:line="240" w:lineRule="auto"/>
              <w:jc w:val="center"/>
              <w:rPr>
                <w:rFonts w:cs="Arial"/>
                <w:b/>
                <w:sz w:val="20"/>
                <w:lang w:eastAsia="en-US"/>
              </w:rPr>
            </w:pPr>
            <w:r w:rsidRPr="003E242C">
              <w:rPr>
                <w:rStyle w:val="Domylnaczcionkaakapitu1"/>
                <w:rFonts w:cs="Arial"/>
                <w:b/>
                <w:sz w:val="18"/>
                <w:szCs w:val="18"/>
              </w:rPr>
              <w:t>12 01 02</w:t>
            </w:r>
          </w:p>
        </w:tc>
        <w:tc>
          <w:tcPr>
            <w:tcW w:w="2405" w:type="dxa"/>
            <w:vAlign w:val="center"/>
          </w:tcPr>
          <w:p w14:paraId="5FDC1F3B" w14:textId="77777777" w:rsidR="00525B07" w:rsidRPr="003E242C" w:rsidRDefault="00525B07" w:rsidP="00525B07">
            <w:pPr>
              <w:spacing w:after="0" w:line="240" w:lineRule="auto"/>
              <w:jc w:val="center"/>
              <w:rPr>
                <w:rFonts w:cs="Arial"/>
                <w:sz w:val="20"/>
                <w:lang w:eastAsia="en-US"/>
              </w:rPr>
            </w:pPr>
            <w:r w:rsidRPr="003E242C">
              <w:rPr>
                <w:rFonts w:cs="Arial"/>
                <w:sz w:val="18"/>
                <w:szCs w:val="18"/>
              </w:rPr>
              <w:t>Cząstki i pyły żelaza oraz jego stopów</w:t>
            </w:r>
          </w:p>
        </w:tc>
        <w:tc>
          <w:tcPr>
            <w:tcW w:w="2835" w:type="dxa"/>
            <w:vAlign w:val="center"/>
          </w:tcPr>
          <w:p w14:paraId="1AA701FD" w14:textId="6A3A6194" w:rsidR="00525B07" w:rsidRPr="003E242C" w:rsidRDefault="00525B07" w:rsidP="00525B07">
            <w:pPr>
              <w:spacing w:after="0" w:line="240" w:lineRule="auto"/>
              <w:jc w:val="center"/>
              <w:rPr>
                <w:rFonts w:cs="Arial"/>
                <w:sz w:val="18"/>
                <w:szCs w:val="18"/>
                <w:highlight w:val="yellow"/>
              </w:rPr>
            </w:pPr>
            <w:r w:rsidRPr="003E242C">
              <w:rPr>
                <w:rFonts w:cs="Arial"/>
                <w:sz w:val="18"/>
                <w:szCs w:val="18"/>
              </w:rPr>
              <w:t xml:space="preserve">Magazyn, hala pod adresem Zaczernie 190J. </w:t>
            </w:r>
            <w:r w:rsidRPr="003E242C">
              <w:rPr>
                <w:rFonts w:cs="Arial"/>
                <w:sz w:val="18"/>
                <w:szCs w:val="18"/>
                <w:lang w:eastAsia="en-US"/>
              </w:rPr>
              <w:t>Magazynowanie w big-</w:t>
            </w:r>
            <w:proofErr w:type="spellStart"/>
            <w:r w:rsidRPr="003E242C">
              <w:rPr>
                <w:rFonts w:cs="Arial"/>
                <w:sz w:val="18"/>
                <w:szCs w:val="18"/>
                <w:lang w:eastAsia="en-US"/>
              </w:rPr>
              <w:t>bagach</w:t>
            </w:r>
            <w:proofErr w:type="spellEnd"/>
            <w:r w:rsidRPr="003E242C">
              <w:rPr>
                <w:rFonts w:cs="Arial"/>
                <w:sz w:val="18"/>
                <w:szCs w:val="18"/>
                <w:lang w:eastAsia="en-US"/>
              </w:rPr>
              <w:t xml:space="preserve"> i/lub pojemnikach.</w:t>
            </w:r>
          </w:p>
        </w:tc>
        <w:tc>
          <w:tcPr>
            <w:tcW w:w="2268" w:type="dxa"/>
            <w:vAlign w:val="center"/>
          </w:tcPr>
          <w:p w14:paraId="652D77B7" w14:textId="77777777" w:rsidR="00525B07" w:rsidRPr="003E242C" w:rsidRDefault="00525B07" w:rsidP="00525B07">
            <w:pPr>
              <w:spacing w:after="0" w:line="240" w:lineRule="auto"/>
              <w:ind w:left="-106" w:right="-106"/>
              <w:jc w:val="center"/>
              <w:rPr>
                <w:rFonts w:cs="Arial"/>
                <w:sz w:val="18"/>
                <w:szCs w:val="18"/>
              </w:rPr>
            </w:pPr>
            <w:r w:rsidRPr="003E242C">
              <w:rPr>
                <w:rFonts w:cs="Arial"/>
                <w:sz w:val="18"/>
                <w:szCs w:val="18"/>
              </w:rPr>
              <w:t>Przekazywane do odzysku uprawnionym podmiotom.</w:t>
            </w:r>
          </w:p>
          <w:p w14:paraId="0F055D52" w14:textId="4FD18444" w:rsidR="00525B07" w:rsidRPr="003E242C" w:rsidRDefault="00525B07" w:rsidP="00525B07">
            <w:pPr>
              <w:spacing w:after="0" w:line="240" w:lineRule="auto"/>
              <w:ind w:left="-108" w:right="-108"/>
              <w:jc w:val="center"/>
              <w:rPr>
                <w:rFonts w:cs="Arial"/>
                <w:sz w:val="18"/>
                <w:szCs w:val="18"/>
              </w:rPr>
            </w:pPr>
            <w:r w:rsidRPr="003E242C">
              <w:rPr>
                <w:rFonts w:cs="Arial"/>
                <w:sz w:val="18"/>
                <w:szCs w:val="18"/>
              </w:rPr>
              <w:t>R4, R12</w:t>
            </w:r>
          </w:p>
        </w:tc>
      </w:tr>
      <w:tr w:rsidR="003E242C" w:rsidRPr="003E242C" w14:paraId="0713893E" w14:textId="5BD9CD4F" w:rsidTr="001F57F6">
        <w:trPr>
          <w:trHeight w:val="183"/>
          <w:jc w:val="center"/>
        </w:trPr>
        <w:tc>
          <w:tcPr>
            <w:tcW w:w="567" w:type="dxa"/>
            <w:vAlign w:val="center"/>
          </w:tcPr>
          <w:p w14:paraId="77D1B7D3" w14:textId="77777777" w:rsidR="00670C41" w:rsidRPr="003E242C" w:rsidRDefault="00670C41" w:rsidP="00670C41">
            <w:pPr>
              <w:spacing w:after="0" w:line="240" w:lineRule="auto"/>
              <w:contextualSpacing/>
              <w:jc w:val="center"/>
              <w:rPr>
                <w:rFonts w:cs="Arial"/>
                <w:snapToGrid w:val="0"/>
                <w:sz w:val="20"/>
                <w:lang w:eastAsia="en-US"/>
              </w:rPr>
            </w:pPr>
            <w:r w:rsidRPr="003E242C">
              <w:rPr>
                <w:rFonts w:cs="Arial"/>
                <w:snapToGrid w:val="0"/>
                <w:sz w:val="20"/>
                <w:lang w:eastAsia="en-US"/>
              </w:rPr>
              <w:t>7.</w:t>
            </w:r>
          </w:p>
        </w:tc>
        <w:tc>
          <w:tcPr>
            <w:tcW w:w="1276" w:type="dxa"/>
            <w:vAlign w:val="center"/>
          </w:tcPr>
          <w:p w14:paraId="43860613" w14:textId="77777777" w:rsidR="00670C41" w:rsidRPr="003E242C" w:rsidRDefault="00670C41" w:rsidP="00670C41">
            <w:pPr>
              <w:spacing w:after="0" w:line="240" w:lineRule="auto"/>
              <w:jc w:val="center"/>
              <w:rPr>
                <w:rStyle w:val="Domylnaczcionkaakapitu1"/>
                <w:rFonts w:cs="Arial"/>
                <w:b/>
                <w:sz w:val="18"/>
                <w:szCs w:val="18"/>
              </w:rPr>
            </w:pPr>
            <w:r w:rsidRPr="003E242C">
              <w:rPr>
                <w:rStyle w:val="Domylnaczcionkaakapitu1"/>
                <w:rFonts w:cs="Arial"/>
                <w:b/>
                <w:sz w:val="18"/>
                <w:szCs w:val="18"/>
              </w:rPr>
              <w:t>12 01 03</w:t>
            </w:r>
          </w:p>
        </w:tc>
        <w:tc>
          <w:tcPr>
            <w:tcW w:w="2405" w:type="dxa"/>
            <w:vAlign w:val="center"/>
          </w:tcPr>
          <w:p w14:paraId="07A3DA73" w14:textId="77777777" w:rsidR="00670C41" w:rsidRPr="003E242C" w:rsidRDefault="00670C41" w:rsidP="00670C41">
            <w:pPr>
              <w:spacing w:after="0" w:line="240" w:lineRule="auto"/>
              <w:jc w:val="center"/>
              <w:rPr>
                <w:rFonts w:cs="Arial"/>
                <w:sz w:val="18"/>
                <w:szCs w:val="18"/>
              </w:rPr>
            </w:pPr>
            <w:r w:rsidRPr="003E242C">
              <w:rPr>
                <w:rFonts w:cs="Arial"/>
                <w:sz w:val="18"/>
                <w:szCs w:val="18"/>
              </w:rPr>
              <w:t>Odpady z toczenia i piłowania metali nieżelaznych</w:t>
            </w:r>
          </w:p>
        </w:tc>
        <w:tc>
          <w:tcPr>
            <w:tcW w:w="2835" w:type="dxa"/>
            <w:vAlign w:val="center"/>
          </w:tcPr>
          <w:p w14:paraId="3400358F" w14:textId="5EEA5DBE" w:rsidR="00670C41" w:rsidRPr="003E242C" w:rsidRDefault="00670C41" w:rsidP="00670C41">
            <w:pPr>
              <w:spacing w:after="0" w:line="240" w:lineRule="auto"/>
              <w:jc w:val="center"/>
              <w:rPr>
                <w:rFonts w:cs="Arial"/>
                <w:sz w:val="18"/>
                <w:szCs w:val="18"/>
              </w:rPr>
            </w:pPr>
            <w:r w:rsidRPr="003E242C">
              <w:rPr>
                <w:rFonts w:cs="Arial"/>
                <w:sz w:val="18"/>
                <w:szCs w:val="18"/>
              </w:rPr>
              <w:t xml:space="preserve">Wydział wyrobów gotowych i komponentów, hala pod adresem Zaczernie 190J. </w:t>
            </w:r>
            <w:r w:rsidRPr="003E242C">
              <w:rPr>
                <w:rFonts w:cs="Arial"/>
                <w:sz w:val="18"/>
                <w:szCs w:val="18"/>
                <w:lang w:eastAsia="en-US"/>
              </w:rPr>
              <w:t>Magazynowanie w big-</w:t>
            </w:r>
            <w:proofErr w:type="spellStart"/>
            <w:r w:rsidRPr="003E242C">
              <w:rPr>
                <w:rFonts w:cs="Arial"/>
                <w:sz w:val="18"/>
                <w:szCs w:val="18"/>
                <w:lang w:eastAsia="en-US"/>
              </w:rPr>
              <w:t>bagach</w:t>
            </w:r>
            <w:proofErr w:type="spellEnd"/>
            <w:r w:rsidRPr="003E242C">
              <w:rPr>
                <w:rFonts w:cs="Arial"/>
                <w:sz w:val="18"/>
                <w:szCs w:val="18"/>
                <w:lang w:eastAsia="en-US"/>
              </w:rPr>
              <w:t xml:space="preserve"> i/lub pojemnikach.</w:t>
            </w:r>
          </w:p>
        </w:tc>
        <w:tc>
          <w:tcPr>
            <w:tcW w:w="2268" w:type="dxa"/>
            <w:vAlign w:val="center"/>
          </w:tcPr>
          <w:p w14:paraId="5A7466E9" w14:textId="77777777" w:rsidR="00670C41" w:rsidRPr="003E242C" w:rsidRDefault="00670C41" w:rsidP="00670C41">
            <w:pPr>
              <w:spacing w:after="0" w:line="240" w:lineRule="auto"/>
              <w:ind w:left="-106" w:right="-106"/>
              <w:jc w:val="center"/>
              <w:rPr>
                <w:rFonts w:cs="Arial"/>
                <w:sz w:val="18"/>
                <w:szCs w:val="18"/>
              </w:rPr>
            </w:pPr>
            <w:r w:rsidRPr="003E242C">
              <w:rPr>
                <w:rFonts w:cs="Arial"/>
                <w:sz w:val="18"/>
                <w:szCs w:val="18"/>
              </w:rPr>
              <w:t>Przekazywane do odzysku uprawnionym podmiotom.</w:t>
            </w:r>
          </w:p>
          <w:p w14:paraId="4DA62438" w14:textId="3E9CD256" w:rsidR="00670C41" w:rsidRPr="003E242C" w:rsidRDefault="00670C41" w:rsidP="00670C41">
            <w:pPr>
              <w:spacing w:after="0" w:line="240" w:lineRule="auto"/>
              <w:ind w:left="-108" w:right="-108"/>
              <w:jc w:val="center"/>
              <w:rPr>
                <w:rFonts w:cs="Arial"/>
                <w:sz w:val="18"/>
                <w:szCs w:val="18"/>
              </w:rPr>
            </w:pPr>
            <w:r w:rsidRPr="003E242C">
              <w:rPr>
                <w:rFonts w:cs="Arial"/>
                <w:sz w:val="18"/>
                <w:szCs w:val="18"/>
              </w:rPr>
              <w:t>R4, R12</w:t>
            </w:r>
          </w:p>
        </w:tc>
      </w:tr>
      <w:tr w:rsidR="003E242C" w:rsidRPr="003E242C" w14:paraId="38978174" w14:textId="79C84DFC" w:rsidTr="001F57F6">
        <w:trPr>
          <w:trHeight w:val="340"/>
          <w:jc w:val="center"/>
        </w:trPr>
        <w:tc>
          <w:tcPr>
            <w:tcW w:w="567" w:type="dxa"/>
            <w:vAlign w:val="center"/>
          </w:tcPr>
          <w:p w14:paraId="1384BE48" w14:textId="77777777" w:rsidR="00670C41" w:rsidRPr="003E242C" w:rsidRDefault="00670C41" w:rsidP="00670C41">
            <w:pPr>
              <w:spacing w:after="0" w:line="240" w:lineRule="auto"/>
              <w:contextualSpacing/>
              <w:jc w:val="center"/>
              <w:rPr>
                <w:rFonts w:cs="Arial"/>
                <w:snapToGrid w:val="0"/>
                <w:sz w:val="20"/>
                <w:lang w:eastAsia="en-US"/>
              </w:rPr>
            </w:pPr>
            <w:r w:rsidRPr="003E242C">
              <w:rPr>
                <w:rFonts w:cs="Arial"/>
                <w:snapToGrid w:val="0"/>
                <w:sz w:val="20"/>
                <w:lang w:eastAsia="en-US"/>
              </w:rPr>
              <w:t>8.</w:t>
            </w:r>
          </w:p>
        </w:tc>
        <w:tc>
          <w:tcPr>
            <w:tcW w:w="1276" w:type="dxa"/>
            <w:vAlign w:val="center"/>
          </w:tcPr>
          <w:p w14:paraId="668490D1" w14:textId="77777777" w:rsidR="00670C41" w:rsidRPr="003E242C" w:rsidRDefault="00670C41" w:rsidP="00670C41">
            <w:pPr>
              <w:spacing w:after="0" w:line="240" w:lineRule="auto"/>
              <w:jc w:val="center"/>
              <w:rPr>
                <w:rFonts w:cs="Arial"/>
                <w:b/>
                <w:sz w:val="20"/>
                <w:lang w:eastAsia="en-US"/>
              </w:rPr>
            </w:pPr>
            <w:r w:rsidRPr="003E242C">
              <w:rPr>
                <w:rStyle w:val="Domylnaczcionkaakapitu1"/>
                <w:rFonts w:cs="Arial"/>
                <w:b/>
                <w:sz w:val="18"/>
                <w:szCs w:val="18"/>
              </w:rPr>
              <w:t>12 01 04</w:t>
            </w:r>
          </w:p>
        </w:tc>
        <w:tc>
          <w:tcPr>
            <w:tcW w:w="2405" w:type="dxa"/>
            <w:vAlign w:val="center"/>
          </w:tcPr>
          <w:p w14:paraId="06B498C4" w14:textId="77777777" w:rsidR="00670C41" w:rsidRPr="003E242C" w:rsidRDefault="00670C41" w:rsidP="00670C41">
            <w:pPr>
              <w:spacing w:after="0" w:line="240" w:lineRule="auto"/>
              <w:jc w:val="center"/>
              <w:rPr>
                <w:rFonts w:cs="Arial"/>
                <w:sz w:val="20"/>
                <w:lang w:eastAsia="en-US"/>
              </w:rPr>
            </w:pPr>
            <w:r w:rsidRPr="003E242C">
              <w:rPr>
                <w:rFonts w:cs="Arial"/>
                <w:sz w:val="18"/>
                <w:szCs w:val="18"/>
              </w:rPr>
              <w:t>Cząstki i pyły metali nieżelaznych</w:t>
            </w:r>
          </w:p>
        </w:tc>
        <w:tc>
          <w:tcPr>
            <w:tcW w:w="2835" w:type="dxa"/>
            <w:vAlign w:val="center"/>
          </w:tcPr>
          <w:p w14:paraId="59554DD3" w14:textId="506E7722" w:rsidR="00670C41" w:rsidRPr="003E242C" w:rsidRDefault="00670C41" w:rsidP="00670C41">
            <w:pPr>
              <w:spacing w:after="0" w:line="240" w:lineRule="auto"/>
              <w:jc w:val="center"/>
              <w:rPr>
                <w:rFonts w:cs="Arial"/>
                <w:sz w:val="18"/>
                <w:szCs w:val="18"/>
                <w:highlight w:val="yellow"/>
              </w:rPr>
            </w:pPr>
            <w:r w:rsidRPr="003E242C">
              <w:rPr>
                <w:rFonts w:cs="Arial"/>
                <w:sz w:val="18"/>
                <w:szCs w:val="18"/>
              </w:rPr>
              <w:t xml:space="preserve">Wydział wyrobów gotowych i komponentów, hala pod adresem Zaczernie 190J. </w:t>
            </w:r>
            <w:r w:rsidRPr="003E242C">
              <w:rPr>
                <w:rFonts w:cs="Arial"/>
                <w:sz w:val="18"/>
                <w:szCs w:val="18"/>
                <w:lang w:eastAsia="en-US"/>
              </w:rPr>
              <w:t>Magazynowanie w big-</w:t>
            </w:r>
            <w:proofErr w:type="spellStart"/>
            <w:r w:rsidRPr="003E242C">
              <w:rPr>
                <w:rFonts w:cs="Arial"/>
                <w:sz w:val="18"/>
                <w:szCs w:val="18"/>
                <w:lang w:eastAsia="en-US"/>
              </w:rPr>
              <w:t>bagach</w:t>
            </w:r>
            <w:proofErr w:type="spellEnd"/>
            <w:r w:rsidRPr="003E242C">
              <w:rPr>
                <w:rFonts w:cs="Arial"/>
                <w:sz w:val="18"/>
                <w:szCs w:val="18"/>
                <w:lang w:eastAsia="en-US"/>
              </w:rPr>
              <w:t xml:space="preserve"> i/lub pojemnikach.</w:t>
            </w:r>
          </w:p>
        </w:tc>
        <w:tc>
          <w:tcPr>
            <w:tcW w:w="2268" w:type="dxa"/>
            <w:vAlign w:val="center"/>
          </w:tcPr>
          <w:p w14:paraId="213DF0FB" w14:textId="77777777" w:rsidR="00670C41" w:rsidRPr="003E242C" w:rsidRDefault="00670C41" w:rsidP="00670C41">
            <w:pPr>
              <w:spacing w:after="0" w:line="240" w:lineRule="auto"/>
              <w:ind w:left="-106" w:right="-106"/>
              <w:jc w:val="center"/>
              <w:rPr>
                <w:rFonts w:cs="Arial"/>
                <w:sz w:val="18"/>
                <w:szCs w:val="18"/>
              </w:rPr>
            </w:pPr>
            <w:r w:rsidRPr="003E242C">
              <w:rPr>
                <w:rFonts w:cs="Arial"/>
                <w:sz w:val="18"/>
                <w:szCs w:val="18"/>
              </w:rPr>
              <w:t>Przekazywane do odzysku uprawnionym podmiotom.</w:t>
            </w:r>
          </w:p>
          <w:p w14:paraId="1464ADFE" w14:textId="60528873" w:rsidR="00670C41" w:rsidRPr="003E242C" w:rsidRDefault="00670C41" w:rsidP="00670C41">
            <w:pPr>
              <w:spacing w:after="0" w:line="240" w:lineRule="auto"/>
              <w:ind w:left="-108" w:right="-108"/>
              <w:jc w:val="center"/>
              <w:rPr>
                <w:rFonts w:cs="Arial"/>
                <w:sz w:val="18"/>
                <w:szCs w:val="18"/>
              </w:rPr>
            </w:pPr>
            <w:r w:rsidRPr="003E242C">
              <w:rPr>
                <w:rFonts w:cs="Arial"/>
                <w:sz w:val="18"/>
                <w:szCs w:val="18"/>
              </w:rPr>
              <w:t>R4, R12</w:t>
            </w:r>
          </w:p>
        </w:tc>
      </w:tr>
      <w:tr w:rsidR="003E242C" w:rsidRPr="003E242C" w14:paraId="73D6A835" w14:textId="75739D0C" w:rsidTr="009239FC">
        <w:trPr>
          <w:trHeight w:val="340"/>
          <w:jc w:val="center"/>
        </w:trPr>
        <w:tc>
          <w:tcPr>
            <w:tcW w:w="567" w:type="dxa"/>
            <w:vAlign w:val="center"/>
          </w:tcPr>
          <w:p w14:paraId="274E04E7" w14:textId="77777777" w:rsidR="00670C41" w:rsidRPr="003E242C" w:rsidRDefault="00670C41" w:rsidP="00670C41">
            <w:pPr>
              <w:spacing w:after="0" w:line="240" w:lineRule="auto"/>
              <w:contextualSpacing/>
              <w:jc w:val="center"/>
              <w:rPr>
                <w:rFonts w:cs="Arial"/>
                <w:snapToGrid w:val="0"/>
                <w:sz w:val="20"/>
                <w:lang w:eastAsia="en-US"/>
              </w:rPr>
            </w:pPr>
            <w:r w:rsidRPr="003E242C">
              <w:rPr>
                <w:rFonts w:cs="Arial"/>
                <w:snapToGrid w:val="0"/>
                <w:sz w:val="20"/>
                <w:lang w:eastAsia="en-US"/>
              </w:rPr>
              <w:t>9.</w:t>
            </w:r>
          </w:p>
        </w:tc>
        <w:tc>
          <w:tcPr>
            <w:tcW w:w="1276" w:type="dxa"/>
            <w:vAlign w:val="center"/>
          </w:tcPr>
          <w:p w14:paraId="771EC983" w14:textId="77777777" w:rsidR="00670C41" w:rsidRPr="003E242C" w:rsidRDefault="00670C41" w:rsidP="00670C41">
            <w:pPr>
              <w:spacing w:after="0" w:line="240" w:lineRule="auto"/>
              <w:jc w:val="center"/>
              <w:rPr>
                <w:rFonts w:cs="Arial"/>
                <w:b/>
                <w:sz w:val="20"/>
                <w:lang w:eastAsia="en-US"/>
              </w:rPr>
            </w:pPr>
            <w:r w:rsidRPr="003E242C">
              <w:rPr>
                <w:rStyle w:val="Domylnaczcionkaakapitu1"/>
                <w:rFonts w:cs="Arial"/>
                <w:b/>
                <w:sz w:val="18"/>
                <w:szCs w:val="18"/>
              </w:rPr>
              <w:t>12 01 21</w:t>
            </w:r>
          </w:p>
        </w:tc>
        <w:tc>
          <w:tcPr>
            <w:tcW w:w="2405" w:type="dxa"/>
            <w:vAlign w:val="center"/>
          </w:tcPr>
          <w:p w14:paraId="73259E3F" w14:textId="77777777" w:rsidR="00670C41" w:rsidRPr="003E242C" w:rsidRDefault="00670C41" w:rsidP="00670C41">
            <w:pPr>
              <w:spacing w:after="0" w:line="240" w:lineRule="auto"/>
              <w:jc w:val="center"/>
              <w:rPr>
                <w:rFonts w:cs="Arial"/>
                <w:sz w:val="20"/>
                <w:lang w:eastAsia="en-US"/>
              </w:rPr>
            </w:pPr>
            <w:r w:rsidRPr="003E242C">
              <w:rPr>
                <w:rFonts w:cs="Arial"/>
                <w:sz w:val="18"/>
                <w:szCs w:val="18"/>
              </w:rPr>
              <w:t>Zużyte materiały szlifierskie inne niż wymienione w 12 01 20</w:t>
            </w:r>
          </w:p>
        </w:tc>
        <w:tc>
          <w:tcPr>
            <w:tcW w:w="2835" w:type="dxa"/>
            <w:vAlign w:val="center"/>
          </w:tcPr>
          <w:p w14:paraId="0534DA3D" w14:textId="4149C248" w:rsidR="00670C41" w:rsidRPr="003E242C" w:rsidRDefault="00670C41" w:rsidP="00670C41">
            <w:pPr>
              <w:spacing w:after="0" w:line="240" w:lineRule="auto"/>
              <w:jc w:val="center"/>
              <w:rPr>
                <w:rFonts w:cs="Arial"/>
                <w:sz w:val="18"/>
                <w:szCs w:val="18"/>
              </w:rPr>
            </w:pPr>
            <w:r w:rsidRPr="003E242C">
              <w:rPr>
                <w:rFonts w:cs="Arial"/>
                <w:sz w:val="18"/>
                <w:szCs w:val="18"/>
              </w:rPr>
              <w:t>Hala produkcyjna H.03.</w:t>
            </w:r>
          </w:p>
          <w:p w14:paraId="57A519AB" w14:textId="77777777" w:rsidR="00670C41" w:rsidRPr="003E242C" w:rsidRDefault="00670C41" w:rsidP="00670C41">
            <w:pPr>
              <w:spacing w:after="0" w:line="240" w:lineRule="auto"/>
              <w:jc w:val="center"/>
              <w:rPr>
                <w:rFonts w:cs="Arial"/>
                <w:sz w:val="18"/>
                <w:szCs w:val="18"/>
                <w:highlight w:val="yellow"/>
              </w:rPr>
            </w:pPr>
            <w:r w:rsidRPr="003E242C">
              <w:rPr>
                <w:rFonts w:cs="Arial"/>
                <w:sz w:val="18"/>
                <w:szCs w:val="18"/>
              </w:rPr>
              <w:t>Magazynowanie w pojemnikach.</w:t>
            </w:r>
          </w:p>
        </w:tc>
        <w:tc>
          <w:tcPr>
            <w:tcW w:w="2268" w:type="dxa"/>
          </w:tcPr>
          <w:p w14:paraId="40D097DB" w14:textId="77777777" w:rsidR="00670C41" w:rsidRPr="003E242C" w:rsidRDefault="00670C41" w:rsidP="00670C41">
            <w:pPr>
              <w:spacing w:after="0" w:line="240" w:lineRule="auto"/>
              <w:ind w:left="-108" w:right="-106"/>
              <w:jc w:val="center"/>
              <w:rPr>
                <w:rFonts w:cs="Arial"/>
                <w:sz w:val="18"/>
                <w:szCs w:val="18"/>
              </w:rPr>
            </w:pPr>
            <w:r w:rsidRPr="003E242C">
              <w:rPr>
                <w:rFonts w:cs="Arial"/>
                <w:sz w:val="18"/>
                <w:szCs w:val="18"/>
              </w:rPr>
              <w:t>Przekazywane do odzysku lub unieszkodliwienia uprawnionym podmiotom.</w:t>
            </w:r>
          </w:p>
          <w:p w14:paraId="6F5CC2E7" w14:textId="331498C7" w:rsidR="00670C41" w:rsidRPr="003E242C" w:rsidRDefault="00670C41" w:rsidP="00670C41">
            <w:pPr>
              <w:spacing w:after="0" w:line="240" w:lineRule="auto"/>
              <w:ind w:left="-108" w:right="-108"/>
              <w:jc w:val="center"/>
              <w:rPr>
                <w:rFonts w:cs="Arial"/>
                <w:sz w:val="18"/>
                <w:szCs w:val="18"/>
              </w:rPr>
            </w:pPr>
            <w:r w:rsidRPr="003E242C">
              <w:rPr>
                <w:rFonts w:cs="Arial"/>
                <w:sz w:val="18"/>
                <w:szCs w:val="18"/>
              </w:rPr>
              <w:t>R5, R12, D5</w:t>
            </w:r>
          </w:p>
        </w:tc>
      </w:tr>
      <w:tr w:rsidR="003E242C" w:rsidRPr="003E242C" w14:paraId="1F195A7F" w14:textId="54AE0756" w:rsidTr="001F57F6">
        <w:trPr>
          <w:trHeight w:val="340"/>
          <w:jc w:val="center"/>
        </w:trPr>
        <w:tc>
          <w:tcPr>
            <w:tcW w:w="567" w:type="dxa"/>
            <w:vAlign w:val="center"/>
          </w:tcPr>
          <w:p w14:paraId="0CFFF976" w14:textId="77777777" w:rsidR="00670C41" w:rsidRPr="003E242C" w:rsidRDefault="00670C41" w:rsidP="00670C41">
            <w:pPr>
              <w:spacing w:after="0" w:line="240" w:lineRule="auto"/>
              <w:contextualSpacing/>
              <w:jc w:val="center"/>
              <w:rPr>
                <w:rFonts w:cs="Arial"/>
                <w:snapToGrid w:val="0"/>
                <w:sz w:val="20"/>
                <w:lang w:eastAsia="en-US"/>
              </w:rPr>
            </w:pPr>
            <w:r w:rsidRPr="003E242C">
              <w:rPr>
                <w:rFonts w:cs="Arial"/>
                <w:snapToGrid w:val="0"/>
                <w:sz w:val="20"/>
                <w:lang w:eastAsia="en-US"/>
              </w:rPr>
              <w:t>10.</w:t>
            </w:r>
          </w:p>
        </w:tc>
        <w:tc>
          <w:tcPr>
            <w:tcW w:w="1276" w:type="dxa"/>
            <w:vAlign w:val="center"/>
          </w:tcPr>
          <w:p w14:paraId="5311CF40" w14:textId="77777777" w:rsidR="00670C41" w:rsidRPr="003E242C" w:rsidRDefault="00670C41" w:rsidP="00670C41">
            <w:pPr>
              <w:spacing w:after="0" w:line="240" w:lineRule="auto"/>
              <w:jc w:val="center"/>
              <w:rPr>
                <w:rFonts w:cs="Arial"/>
                <w:b/>
                <w:sz w:val="20"/>
                <w:lang w:eastAsia="en-US"/>
              </w:rPr>
            </w:pPr>
            <w:r w:rsidRPr="003E242C">
              <w:rPr>
                <w:rStyle w:val="Domylnaczcionkaakapitu1"/>
                <w:rFonts w:cs="Arial"/>
                <w:b/>
                <w:sz w:val="18"/>
                <w:szCs w:val="18"/>
              </w:rPr>
              <w:t>15 01 01</w:t>
            </w:r>
          </w:p>
        </w:tc>
        <w:tc>
          <w:tcPr>
            <w:tcW w:w="2405" w:type="dxa"/>
            <w:vAlign w:val="center"/>
          </w:tcPr>
          <w:p w14:paraId="6D48AA9B" w14:textId="77777777" w:rsidR="00670C41" w:rsidRPr="003E242C" w:rsidRDefault="00670C41" w:rsidP="00670C41">
            <w:pPr>
              <w:spacing w:after="0" w:line="240" w:lineRule="auto"/>
              <w:jc w:val="center"/>
              <w:rPr>
                <w:rFonts w:cs="Arial"/>
                <w:sz w:val="20"/>
                <w:lang w:eastAsia="en-US"/>
              </w:rPr>
            </w:pPr>
            <w:r w:rsidRPr="003E242C">
              <w:rPr>
                <w:rFonts w:cs="Arial"/>
                <w:sz w:val="18"/>
                <w:szCs w:val="18"/>
              </w:rPr>
              <w:t>Opakowania z papieru i tektury</w:t>
            </w:r>
          </w:p>
        </w:tc>
        <w:tc>
          <w:tcPr>
            <w:tcW w:w="2835" w:type="dxa"/>
            <w:vAlign w:val="center"/>
          </w:tcPr>
          <w:p w14:paraId="17C5ECC7" w14:textId="77777777" w:rsidR="00670C41" w:rsidRPr="003E242C" w:rsidRDefault="00670C41" w:rsidP="00670C41">
            <w:pPr>
              <w:spacing w:after="0" w:line="240" w:lineRule="auto"/>
              <w:jc w:val="center"/>
              <w:rPr>
                <w:rFonts w:cs="Arial"/>
                <w:sz w:val="18"/>
                <w:szCs w:val="18"/>
                <w:highlight w:val="yellow"/>
                <w:lang w:eastAsia="en-US"/>
              </w:rPr>
            </w:pPr>
            <w:r w:rsidRPr="003E242C">
              <w:rPr>
                <w:rFonts w:cs="Arial"/>
                <w:sz w:val="18"/>
                <w:szCs w:val="18"/>
                <w:lang w:eastAsia="en-US"/>
              </w:rPr>
              <w:t>Magazynowanie w big-</w:t>
            </w:r>
            <w:proofErr w:type="spellStart"/>
            <w:r w:rsidRPr="003E242C">
              <w:rPr>
                <w:rFonts w:cs="Arial"/>
                <w:sz w:val="18"/>
                <w:szCs w:val="18"/>
                <w:lang w:eastAsia="en-US"/>
              </w:rPr>
              <w:t>bagach</w:t>
            </w:r>
            <w:proofErr w:type="spellEnd"/>
            <w:r w:rsidRPr="003E242C">
              <w:rPr>
                <w:rFonts w:cs="Arial"/>
                <w:sz w:val="18"/>
                <w:szCs w:val="18"/>
                <w:lang w:eastAsia="en-US"/>
              </w:rPr>
              <w:t xml:space="preserve"> i/lub pojemnikach w kontenerze umieszczonym na placu obok hali pod adresem Zaczernie 190J</w:t>
            </w:r>
          </w:p>
        </w:tc>
        <w:tc>
          <w:tcPr>
            <w:tcW w:w="2268" w:type="dxa"/>
            <w:vAlign w:val="center"/>
          </w:tcPr>
          <w:p w14:paraId="07A84F4B" w14:textId="77777777" w:rsidR="00670C41" w:rsidRPr="003E242C" w:rsidRDefault="00670C41" w:rsidP="00670C41">
            <w:pPr>
              <w:spacing w:after="0" w:line="240" w:lineRule="auto"/>
              <w:jc w:val="center"/>
              <w:rPr>
                <w:rFonts w:cs="Arial"/>
                <w:sz w:val="18"/>
                <w:szCs w:val="18"/>
              </w:rPr>
            </w:pPr>
            <w:r w:rsidRPr="003E242C">
              <w:rPr>
                <w:rFonts w:cs="Arial"/>
                <w:sz w:val="18"/>
                <w:szCs w:val="18"/>
              </w:rPr>
              <w:t>Przekazywane do odzysku uprawnionym podmiotom.</w:t>
            </w:r>
          </w:p>
          <w:p w14:paraId="335C4BFB" w14:textId="728EF438" w:rsidR="00670C41" w:rsidRPr="003E242C" w:rsidRDefault="00670C41" w:rsidP="00670C41">
            <w:pPr>
              <w:spacing w:after="0" w:line="240" w:lineRule="auto"/>
              <w:jc w:val="center"/>
              <w:rPr>
                <w:rFonts w:cs="Arial"/>
                <w:sz w:val="18"/>
                <w:szCs w:val="18"/>
              </w:rPr>
            </w:pPr>
            <w:r w:rsidRPr="003E242C">
              <w:rPr>
                <w:rFonts w:cs="Arial"/>
                <w:sz w:val="18"/>
                <w:szCs w:val="18"/>
              </w:rPr>
              <w:t>R1, R3, R5</w:t>
            </w:r>
          </w:p>
        </w:tc>
      </w:tr>
      <w:tr w:rsidR="003E242C" w:rsidRPr="003E242C" w14:paraId="40C88340" w14:textId="76DB9893" w:rsidTr="001F57F6">
        <w:trPr>
          <w:trHeight w:val="183"/>
          <w:jc w:val="center"/>
        </w:trPr>
        <w:tc>
          <w:tcPr>
            <w:tcW w:w="567" w:type="dxa"/>
            <w:vAlign w:val="center"/>
          </w:tcPr>
          <w:p w14:paraId="2AB18990" w14:textId="77777777" w:rsidR="00670C41" w:rsidRPr="003E242C" w:rsidRDefault="00670C41" w:rsidP="00670C41">
            <w:pPr>
              <w:spacing w:after="0" w:line="240" w:lineRule="auto"/>
              <w:contextualSpacing/>
              <w:jc w:val="center"/>
              <w:rPr>
                <w:rFonts w:cs="Arial"/>
                <w:snapToGrid w:val="0"/>
                <w:sz w:val="20"/>
                <w:lang w:eastAsia="en-US"/>
              </w:rPr>
            </w:pPr>
            <w:r w:rsidRPr="003E242C">
              <w:rPr>
                <w:rFonts w:cs="Arial"/>
                <w:snapToGrid w:val="0"/>
                <w:sz w:val="20"/>
                <w:lang w:eastAsia="en-US"/>
              </w:rPr>
              <w:t>11.</w:t>
            </w:r>
          </w:p>
        </w:tc>
        <w:tc>
          <w:tcPr>
            <w:tcW w:w="1276" w:type="dxa"/>
            <w:vAlign w:val="center"/>
          </w:tcPr>
          <w:p w14:paraId="77F72177" w14:textId="77777777" w:rsidR="00670C41" w:rsidRPr="003E242C" w:rsidRDefault="00670C41" w:rsidP="00670C41">
            <w:pPr>
              <w:spacing w:after="0" w:line="240" w:lineRule="auto"/>
              <w:jc w:val="center"/>
              <w:rPr>
                <w:rFonts w:cs="Arial"/>
                <w:b/>
                <w:sz w:val="20"/>
                <w:lang w:eastAsia="en-US"/>
              </w:rPr>
            </w:pPr>
            <w:r w:rsidRPr="003E242C">
              <w:rPr>
                <w:rStyle w:val="Domylnaczcionkaakapitu1"/>
                <w:rFonts w:cs="Arial"/>
                <w:b/>
                <w:sz w:val="18"/>
                <w:szCs w:val="18"/>
              </w:rPr>
              <w:t>15 01 02</w:t>
            </w:r>
          </w:p>
        </w:tc>
        <w:tc>
          <w:tcPr>
            <w:tcW w:w="2405" w:type="dxa"/>
            <w:vAlign w:val="center"/>
          </w:tcPr>
          <w:p w14:paraId="5ECBCF5C" w14:textId="77777777" w:rsidR="00670C41" w:rsidRPr="003E242C" w:rsidRDefault="00670C41" w:rsidP="00670C41">
            <w:pPr>
              <w:spacing w:after="0" w:line="240" w:lineRule="auto"/>
              <w:jc w:val="center"/>
              <w:rPr>
                <w:rFonts w:cs="Arial"/>
                <w:sz w:val="20"/>
                <w:lang w:eastAsia="en-US"/>
              </w:rPr>
            </w:pPr>
            <w:r w:rsidRPr="003E242C">
              <w:rPr>
                <w:rFonts w:cs="Arial"/>
                <w:sz w:val="18"/>
                <w:szCs w:val="18"/>
              </w:rPr>
              <w:t>Opakowania z tworzyw sztucznych</w:t>
            </w:r>
          </w:p>
        </w:tc>
        <w:tc>
          <w:tcPr>
            <w:tcW w:w="2835" w:type="dxa"/>
            <w:vAlign w:val="center"/>
          </w:tcPr>
          <w:p w14:paraId="4BDEE373" w14:textId="77777777" w:rsidR="00670C41" w:rsidRPr="003E242C" w:rsidRDefault="00670C41" w:rsidP="00670C41">
            <w:pPr>
              <w:spacing w:after="0" w:line="240" w:lineRule="auto"/>
              <w:jc w:val="center"/>
              <w:rPr>
                <w:rFonts w:cs="Arial"/>
                <w:sz w:val="18"/>
                <w:szCs w:val="18"/>
                <w:lang w:eastAsia="en-US"/>
              </w:rPr>
            </w:pPr>
            <w:r w:rsidRPr="003E242C">
              <w:rPr>
                <w:rFonts w:cs="Arial"/>
                <w:sz w:val="18"/>
                <w:szCs w:val="18"/>
                <w:lang w:eastAsia="en-US"/>
              </w:rPr>
              <w:t>Magazynowanie w big-</w:t>
            </w:r>
            <w:proofErr w:type="spellStart"/>
            <w:r w:rsidRPr="003E242C">
              <w:rPr>
                <w:rFonts w:cs="Arial"/>
                <w:sz w:val="18"/>
                <w:szCs w:val="18"/>
                <w:lang w:eastAsia="en-US"/>
              </w:rPr>
              <w:t>bagach</w:t>
            </w:r>
            <w:proofErr w:type="spellEnd"/>
            <w:r w:rsidRPr="003E242C">
              <w:rPr>
                <w:rFonts w:cs="Arial"/>
                <w:sz w:val="18"/>
                <w:szCs w:val="18"/>
                <w:lang w:eastAsia="en-US"/>
              </w:rPr>
              <w:t xml:space="preserve"> i/lub pojemnikach w kontenerze umieszczonym na placu obok hali pod adresem Zaczernie 190J</w:t>
            </w:r>
          </w:p>
        </w:tc>
        <w:tc>
          <w:tcPr>
            <w:tcW w:w="2268" w:type="dxa"/>
            <w:vAlign w:val="center"/>
          </w:tcPr>
          <w:p w14:paraId="1BAD9959" w14:textId="77777777" w:rsidR="00670C41" w:rsidRPr="003E242C" w:rsidRDefault="00670C41" w:rsidP="00670C41">
            <w:pPr>
              <w:spacing w:after="0" w:line="240" w:lineRule="auto"/>
              <w:jc w:val="center"/>
              <w:rPr>
                <w:rFonts w:cs="Arial"/>
                <w:sz w:val="18"/>
                <w:szCs w:val="18"/>
              </w:rPr>
            </w:pPr>
            <w:r w:rsidRPr="003E242C">
              <w:rPr>
                <w:rFonts w:cs="Arial"/>
                <w:sz w:val="18"/>
                <w:szCs w:val="18"/>
              </w:rPr>
              <w:t>Przekazywane do odzysku uprawnionym podmiotom.</w:t>
            </w:r>
          </w:p>
          <w:p w14:paraId="617928AD" w14:textId="20AC3510" w:rsidR="00670C41" w:rsidRPr="003E242C" w:rsidRDefault="00670C41" w:rsidP="00670C41">
            <w:pPr>
              <w:spacing w:after="0" w:line="240" w:lineRule="auto"/>
              <w:jc w:val="center"/>
              <w:rPr>
                <w:rFonts w:cs="Arial"/>
                <w:sz w:val="18"/>
                <w:szCs w:val="18"/>
              </w:rPr>
            </w:pPr>
            <w:r w:rsidRPr="003E242C">
              <w:rPr>
                <w:rFonts w:cs="Arial"/>
                <w:sz w:val="18"/>
                <w:szCs w:val="18"/>
              </w:rPr>
              <w:t>R1, R3, R5</w:t>
            </w:r>
          </w:p>
        </w:tc>
      </w:tr>
      <w:tr w:rsidR="003E242C" w:rsidRPr="003E242C" w14:paraId="4EA3101C" w14:textId="001A56A2" w:rsidTr="001F57F6">
        <w:trPr>
          <w:trHeight w:val="183"/>
          <w:jc w:val="center"/>
        </w:trPr>
        <w:tc>
          <w:tcPr>
            <w:tcW w:w="567" w:type="dxa"/>
            <w:vAlign w:val="center"/>
          </w:tcPr>
          <w:p w14:paraId="67600B3C" w14:textId="77777777" w:rsidR="00670C41" w:rsidRPr="003E242C" w:rsidRDefault="00670C41" w:rsidP="00670C41">
            <w:pPr>
              <w:spacing w:after="0" w:line="240" w:lineRule="auto"/>
              <w:contextualSpacing/>
              <w:jc w:val="center"/>
              <w:rPr>
                <w:rFonts w:cs="Arial"/>
                <w:snapToGrid w:val="0"/>
                <w:sz w:val="20"/>
                <w:lang w:eastAsia="en-US"/>
              </w:rPr>
            </w:pPr>
            <w:r w:rsidRPr="003E242C">
              <w:rPr>
                <w:rFonts w:cs="Arial"/>
                <w:snapToGrid w:val="0"/>
                <w:sz w:val="20"/>
                <w:lang w:eastAsia="en-US"/>
              </w:rPr>
              <w:t>12.</w:t>
            </w:r>
          </w:p>
        </w:tc>
        <w:tc>
          <w:tcPr>
            <w:tcW w:w="1276" w:type="dxa"/>
            <w:vAlign w:val="center"/>
          </w:tcPr>
          <w:p w14:paraId="6A9BE698" w14:textId="77777777" w:rsidR="00670C41" w:rsidRPr="003E242C" w:rsidRDefault="00670C41" w:rsidP="00670C41">
            <w:pPr>
              <w:spacing w:after="0" w:line="240" w:lineRule="auto"/>
              <w:jc w:val="center"/>
              <w:rPr>
                <w:rFonts w:cs="Arial"/>
                <w:b/>
                <w:sz w:val="20"/>
                <w:lang w:eastAsia="en-US"/>
              </w:rPr>
            </w:pPr>
            <w:r w:rsidRPr="003E242C">
              <w:rPr>
                <w:rStyle w:val="Domylnaczcionkaakapitu1"/>
                <w:rFonts w:cs="Arial"/>
                <w:b/>
                <w:sz w:val="18"/>
                <w:szCs w:val="18"/>
              </w:rPr>
              <w:t>15 01 03</w:t>
            </w:r>
          </w:p>
        </w:tc>
        <w:tc>
          <w:tcPr>
            <w:tcW w:w="2405" w:type="dxa"/>
            <w:vAlign w:val="center"/>
          </w:tcPr>
          <w:p w14:paraId="79EA4156" w14:textId="77777777" w:rsidR="00670C41" w:rsidRPr="003E242C" w:rsidRDefault="00670C41" w:rsidP="00670C41">
            <w:pPr>
              <w:spacing w:after="0" w:line="240" w:lineRule="auto"/>
              <w:jc w:val="center"/>
              <w:rPr>
                <w:rFonts w:cs="Arial"/>
                <w:sz w:val="20"/>
                <w:lang w:eastAsia="en-US"/>
              </w:rPr>
            </w:pPr>
            <w:r w:rsidRPr="003E242C">
              <w:rPr>
                <w:rFonts w:cs="Arial"/>
                <w:sz w:val="18"/>
                <w:szCs w:val="18"/>
              </w:rPr>
              <w:t>Opakowania z drewna</w:t>
            </w:r>
          </w:p>
        </w:tc>
        <w:tc>
          <w:tcPr>
            <w:tcW w:w="2835" w:type="dxa"/>
            <w:vAlign w:val="center"/>
          </w:tcPr>
          <w:p w14:paraId="2AD98491" w14:textId="4C948B58" w:rsidR="00670C41" w:rsidRPr="003E242C" w:rsidRDefault="00670C41" w:rsidP="00670C41">
            <w:pPr>
              <w:spacing w:after="0" w:line="240" w:lineRule="auto"/>
              <w:jc w:val="center"/>
              <w:rPr>
                <w:rFonts w:cs="Arial"/>
                <w:sz w:val="18"/>
                <w:szCs w:val="18"/>
                <w:lang w:eastAsia="en-US"/>
              </w:rPr>
            </w:pPr>
            <w:r w:rsidRPr="003E242C">
              <w:rPr>
                <w:rFonts w:cs="Arial"/>
                <w:sz w:val="18"/>
                <w:szCs w:val="18"/>
                <w:lang w:eastAsia="en-US"/>
              </w:rPr>
              <w:t>Hala produkcyjna H.04.</w:t>
            </w:r>
          </w:p>
          <w:p w14:paraId="75BF801F" w14:textId="77777777" w:rsidR="00670C41" w:rsidRPr="003E242C" w:rsidRDefault="00670C41" w:rsidP="00670C41">
            <w:pPr>
              <w:spacing w:after="0" w:line="240" w:lineRule="auto"/>
              <w:jc w:val="center"/>
              <w:rPr>
                <w:rFonts w:cs="Arial"/>
                <w:sz w:val="18"/>
                <w:szCs w:val="18"/>
                <w:highlight w:val="yellow"/>
                <w:lang w:eastAsia="en-US"/>
              </w:rPr>
            </w:pPr>
            <w:r w:rsidRPr="003E242C">
              <w:rPr>
                <w:rFonts w:cs="Arial"/>
                <w:sz w:val="18"/>
                <w:szCs w:val="18"/>
                <w:lang w:eastAsia="en-US"/>
              </w:rPr>
              <w:t>Magazynowanie w big-</w:t>
            </w:r>
            <w:proofErr w:type="spellStart"/>
            <w:r w:rsidRPr="003E242C">
              <w:rPr>
                <w:rFonts w:cs="Arial"/>
                <w:sz w:val="18"/>
                <w:szCs w:val="18"/>
                <w:lang w:eastAsia="en-US"/>
              </w:rPr>
              <w:t>bagach</w:t>
            </w:r>
            <w:proofErr w:type="spellEnd"/>
            <w:r w:rsidRPr="003E242C">
              <w:rPr>
                <w:rFonts w:cs="Arial"/>
                <w:sz w:val="18"/>
                <w:szCs w:val="18"/>
                <w:lang w:eastAsia="en-US"/>
              </w:rPr>
              <w:t xml:space="preserve"> i/lub pojemnikach.</w:t>
            </w:r>
          </w:p>
        </w:tc>
        <w:tc>
          <w:tcPr>
            <w:tcW w:w="2268" w:type="dxa"/>
            <w:vAlign w:val="center"/>
          </w:tcPr>
          <w:p w14:paraId="060D531D" w14:textId="77777777" w:rsidR="00670C41" w:rsidRPr="003E242C" w:rsidRDefault="00670C41" w:rsidP="00670C41">
            <w:pPr>
              <w:spacing w:after="0" w:line="240" w:lineRule="auto"/>
              <w:jc w:val="center"/>
              <w:rPr>
                <w:rFonts w:cs="Arial"/>
                <w:sz w:val="18"/>
                <w:szCs w:val="18"/>
              </w:rPr>
            </w:pPr>
            <w:r w:rsidRPr="003E242C">
              <w:rPr>
                <w:rFonts w:cs="Arial"/>
                <w:sz w:val="18"/>
                <w:szCs w:val="18"/>
              </w:rPr>
              <w:t>Przekazywane do odzysku uprawnionym podmiotom.</w:t>
            </w:r>
          </w:p>
          <w:p w14:paraId="0D7A39E7" w14:textId="26C3F9A0" w:rsidR="00670C41" w:rsidRPr="003E242C" w:rsidRDefault="00175299" w:rsidP="00670C41">
            <w:pPr>
              <w:spacing w:after="0" w:line="240" w:lineRule="auto"/>
              <w:jc w:val="center"/>
              <w:rPr>
                <w:rFonts w:cs="Arial"/>
                <w:sz w:val="18"/>
                <w:szCs w:val="18"/>
              </w:rPr>
            </w:pPr>
            <w:r w:rsidRPr="003E242C">
              <w:rPr>
                <w:rFonts w:cs="Arial"/>
                <w:sz w:val="18"/>
                <w:szCs w:val="18"/>
              </w:rPr>
              <w:t>R3, R5</w:t>
            </w:r>
          </w:p>
        </w:tc>
      </w:tr>
      <w:tr w:rsidR="003E242C" w:rsidRPr="003E242C" w14:paraId="3DB7FAA9" w14:textId="250C1D7A" w:rsidTr="00175299">
        <w:trPr>
          <w:trHeight w:val="877"/>
          <w:jc w:val="center"/>
        </w:trPr>
        <w:tc>
          <w:tcPr>
            <w:tcW w:w="567" w:type="dxa"/>
            <w:vAlign w:val="center"/>
          </w:tcPr>
          <w:p w14:paraId="60ADDCE9" w14:textId="77777777" w:rsidR="00175299" w:rsidRPr="003E242C" w:rsidRDefault="00175299" w:rsidP="00175299">
            <w:pPr>
              <w:spacing w:after="0" w:line="240" w:lineRule="auto"/>
              <w:contextualSpacing/>
              <w:jc w:val="center"/>
              <w:rPr>
                <w:rFonts w:cs="Arial"/>
                <w:snapToGrid w:val="0"/>
                <w:sz w:val="20"/>
                <w:lang w:eastAsia="en-US"/>
              </w:rPr>
            </w:pPr>
            <w:r w:rsidRPr="003E242C">
              <w:rPr>
                <w:rFonts w:cs="Arial"/>
                <w:snapToGrid w:val="0"/>
                <w:sz w:val="20"/>
                <w:lang w:eastAsia="en-US"/>
              </w:rPr>
              <w:lastRenderedPageBreak/>
              <w:t>13.</w:t>
            </w:r>
          </w:p>
        </w:tc>
        <w:tc>
          <w:tcPr>
            <w:tcW w:w="1276" w:type="dxa"/>
            <w:vAlign w:val="center"/>
          </w:tcPr>
          <w:p w14:paraId="0900AF37" w14:textId="77777777" w:rsidR="00175299" w:rsidRPr="003E242C" w:rsidRDefault="00175299" w:rsidP="00175299">
            <w:pPr>
              <w:spacing w:after="0" w:line="240" w:lineRule="auto"/>
              <w:jc w:val="center"/>
              <w:rPr>
                <w:rFonts w:cs="Arial"/>
                <w:b/>
                <w:sz w:val="20"/>
                <w:lang w:eastAsia="en-US"/>
              </w:rPr>
            </w:pPr>
            <w:r w:rsidRPr="003E242C">
              <w:rPr>
                <w:rStyle w:val="Domylnaczcionkaakapitu1"/>
                <w:rFonts w:cs="Arial"/>
                <w:b/>
                <w:sz w:val="18"/>
                <w:szCs w:val="18"/>
              </w:rPr>
              <w:t>15 02 03</w:t>
            </w:r>
          </w:p>
        </w:tc>
        <w:tc>
          <w:tcPr>
            <w:tcW w:w="2405" w:type="dxa"/>
            <w:vAlign w:val="center"/>
          </w:tcPr>
          <w:p w14:paraId="7A4E78EA" w14:textId="77777777" w:rsidR="00175299" w:rsidRPr="003E242C" w:rsidRDefault="00175299" w:rsidP="00175299">
            <w:pPr>
              <w:spacing w:after="0" w:line="240" w:lineRule="auto"/>
              <w:jc w:val="center"/>
              <w:rPr>
                <w:rFonts w:cs="Arial"/>
                <w:sz w:val="20"/>
                <w:lang w:eastAsia="en-US"/>
              </w:rPr>
            </w:pPr>
            <w:r w:rsidRPr="003E242C">
              <w:rPr>
                <w:rFonts w:cs="Arial"/>
                <w:sz w:val="18"/>
                <w:szCs w:val="18"/>
              </w:rPr>
              <w:t>Sorbenty, materiały filtracyjne, tkaniny do wycierania (np. szmaty, ścierki) i ubrania ochronne inne niż wymienione w 15 02 02</w:t>
            </w:r>
          </w:p>
        </w:tc>
        <w:tc>
          <w:tcPr>
            <w:tcW w:w="2835" w:type="dxa"/>
            <w:vAlign w:val="center"/>
          </w:tcPr>
          <w:p w14:paraId="2F81A218" w14:textId="47BA8CF0" w:rsidR="00175299" w:rsidRPr="003E242C" w:rsidRDefault="00175299" w:rsidP="00175299">
            <w:pPr>
              <w:spacing w:after="0" w:line="240" w:lineRule="auto"/>
              <w:jc w:val="center"/>
              <w:rPr>
                <w:rFonts w:cs="Arial"/>
                <w:sz w:val="18"/>
                <w:szCs w:val="18"/>
                <w:lang w:eastAsia="en-US"/>
              </w:rPr>
            </w:pPr>
            <w:r w:rsidRPr="003E242C">
              <w:rPr>
                <w:rFonts w:cs="Arial"/>
                <w:sz w:val="18"/>
                <w:szCs w:val="18"/>
                <w:lang w:eastAsia="en-US"/>
              </w:rPr>
              <w:t>Hala produkcyjna H.03 oraz hala pod adresem Zaczernie 190J.</w:t>
            </w:r>
          </w:p>
          <w:p w14:paraId="1B343A94" w14:textId="77777777" w:rsidR="00175299" w:rsidRPr="003E242C" w:rsidRDefault="00175299" w:rsidP="00175299">
            <w:pPr>
              <w:spacing w:after="0" w:line="240" w:lineRule="auto"/>
              <w:jc w:val="center"/>
              <w:rPr>
                <w:rFonts w:cs="Arial"/>
                <w:sz w:val="18"/>
                <w:szCs w:val="18"/>
                <w:lang w:eastAsia="en-US"/>
              </w:rPr>
            </w:pPr>
            <w:r w:rsidRPr="003E242C">
              <w:rPr>
                <w:rFonts w:cs="Arial"/>
                <w:sz w:val="18"/>
                <w:szCs w:val="18"/>
                <w:lang w:eastAsia="en-US"/>
              </w:rPr>
              <w:t>Magazynowanie w big-</w:t>
            </w:r>
            <w:proofErr w:type="spellStart"/>
            <w:r w:rsidRPr="003E242C">
              <w:rPr>
                <w:rFonts w:cs="Arial"/>
                <w:sz w:val="18"/>
                <w:szCs w:val="18"/>
                <w:lang w:eastAsia="en-US"/>
              </w:rPr>
              <w:t>bagach</w:t>
            </w:r>
            <w:proofErr w:type="spellEnd"/>
            <w:r w:rsidRPr="003E242C">
              <w:rPr>
                <w:rFonts w:cs="Arial"/>
                <w:sz w:val="18"/>
                <w:szCs w:val="18"/>
                <w:lang w:eastAsia="en-US"/>
              </w:rPr>
              <w:t xml:space="preserve"> i/lub pojemnikach.</w:t>
            </w:r>
          </w:p>
        </w:tc>
        <w:tc>
          <w:tcPr>
            <w:tcW w:w="2268" w:type="dxa"/>
            <w:vAlign w:val="center"/>
          </w:tcPr>
          <w:p w14:paraId="2409E79B" w14:textId="77777777" w:rsidR="00175299" w:rsidRPr="003E242C" w:rsidRDefault="00175299" w:rsidP="00175299">
            <w:pPr>
              <w:spacing w:after="0" w:line="240" w:lineRule="auto"/>
              <w:ind w:left="-108" w:right="-106"/>
              <w:jc w:val="center"/>
              <w:rPr>
                <w:rFonts w:cs="Arial"/>
                <w:sz w:val="18"/>
                <w:szCs w:val="18"/>
              </w:rPr>
            </w:pPr>
            <w:r w:rsidRPr="003E242C">
              <w:rPr>
                <w:rFonts w:cs="Arial"/>
                <w:sz w:val="18"/>
                <w:szCs w:val="18"/>
              </w:rPr>
              <w:t>Przekazywane do odzysku lub unieszkodliwienia uprawnionym podmiotom.</w:t>
            </w:r>
          </w:p>
          <w:p w14:paraId="5CD388E6" w14:textId="02A14BB1" w:rsidR="00175299" w:rsidRPr="003E242C" w:rsidRDefault="00175299" w:rsidP="00175299">
            <w:pPr>
              <w:spacing w:after="0" w:line="240" w:lineRule="auto"/>
              <w:jc w:val="center"/>
              <w:rPr>
                <w:rFonts w:cs="Arial"/>
                <w:sz w:val="18"/>
                <w:szCs w:val="18"/>
              </w:rPr>
            </w:pPr>
            <w:r w:rsidRPr="003E242C">
              <w:rPr>
                <w:rFonts w:cs="Arial"/>
                <w:sz w:val="18"/>
                <w:szCs w:val="18"/>
              </w:rPr>
              <w:t>R1, R12, D9, D10</w:t>
            </w:r>
          </w:p>
        </w:tc>
      </w:tr>
      <w:tr w:rsidR="003E242C" w:rsidRPr="003E242C" w14:paraId="76F1C26D" w14:textId="3A37B8B8" w:rsidTr="00FD3E9B">
        <w:trPr>
          <w:trHeight w:val="183"/>
          <w:jc w:val="center"/>
        </w:trPr>
        <w:tc>
          <w:tcPr>
            <w:tcW w:w="567" w:type="dxa"/>
            <w:vAlign w:val="center"/>
          </w:tcPr>
          <w:p w14:paraId="5617F664" w14:textId="77777777" w:rsidR="00FD3E9B" w:rsidRPr="003E242C" w:rsidRDefault="00FD3E9B" w:rsidP="00FD3E9B">
            <w:pPr>
              <w:spacing w:after="0" w:line="240" w:lineRule="auto"/>
              <w:contextualSpacing/>
              <w:jc w:val="center"/>
              <w:rPr>
                <w:rFonts w:cs="Arial"/>
                <w:snapToGrid w:val="0"/>
                <w:sz w:val="20"/>
                <w:lang w:eastAsia="en-US"/>
              </w:rPr>
            </w:pPr>
            <w:r w:rsidRPr="003E242C">
              <w:rPr>
                <w:rFonts w:cs="Arial"/>
                <w:snapToGrid w:val="0"/>
                <w:sz w:val="20"/>
                <w:lang w:eastAsia="en-US"/>
              </w:rPr>
              <w:t>14.</w:t>
            </w:r>
          </w:p>
        </w:tc>
        <w:tc>
          <w:tcPr>
            <w:tcW w:w="1276" w:type="dxa"/>
            <w:vAlign w:val="center"/>
          </w:tcPr>
          <w:p w14:paraId="705441BA" w14:textId="77777777" w:rsidR="00FD3E9B" w:rsidRPr="003E242C" w:rsidRDefault="00FD3E9B" w:rsidP="00FD3E9B">
            <w:pPr>
              <w:spacing w:after="0" w:line="240" w:lineRule="auto"/>
              <w:jc w:val="center"/>
              <w:rPr>
                <w:rFonts w:cs="Arial"/>
                <w:b/>
                <w:sz w:val="20"/>
                <w:lang w:eastAsia="en-US"/>
              </w:rPr>
            </w:pPr>
            <w:r w:rsidRPr="003E242C">
              <w:rPr>
                <w:rStyle w:val="Domylnaczcionkaakapitu1"/>
                <w:rFonts w:cs="Arial"/>
                <w:b/>
                <w:sz w:val="18"/>
                <w:szCs w:val="18"/>
              </w:rPr>
              <w:t>16 01 15</w:t>
            </w:r>
          </w:p>
        </w:tc>
        <w:tc>
          <w:tcPr>
            <w:tcW w:w="2405" w:type="dxa"/>
            <w:vAlign w:val="center"/>
          </w:tcPr>
          <w:p w14:paraId="6B6A6FE2" w14:textId="77777777" w:rsidR="00FD3E9B" w:rsidRPr="003E242C" w:rsidRDefault="00FD3E9B" w:rsidP="00FD3E9B">
            <w:pPr>
              <w:spacing w:after="0" w:line="240" w:lineRule="auto"/>
              <w:jc w:val="center"/>
              <w:rPr>
                <w:rFonts w:cs="Arial"/>
                <w:sz w:val="20"/>
                <w:lang w:eastAsia="en-US"/>
              </w:rPr>
            </w:pPr>
            <w:r w:rsidRPr="003E242C">
              <w:rPr>
                <w:rFonts w:cs="Arial"/>
                <w:sz w:val="18"/>
                <w:szCs w:val="18"/>
              </w:rPr>
              <w:t>Płyny zapobiegające zamarzaniu inne niż wymienione w 16 01 14</w:t>
            </w:r>
          </w:p>
        </w:tc>
        <w:tc>
          <w:tcPr>
            <w:tcW w:w="2835" w:type="dxa"/>
            <w:vAlign w:val="center"/>
          </w:tcPr>
          <w:p w14:paraId="6D531FEB" w14:textId="44125920" w:rsidR="00FD3E9B" w:rsidRPr="003E242C" w:rsidRDefault="00FD3E9B" w:rsidP="00FD3E9B">
            <w:pPr>
              <w:spacing w:after="0" w:line="240" w:lineRule="auto"/>
              <w:jc w:val="center"/>
              <w:rPr>
                <w:rFonts w:cs="Arial"/>
                <w:sz w:val="18"/>
                <w:szCs w:val="18"/>
                <w:lang w:eastAsia="en-US"/>
              </w:rPr>
            </w:pPr>
            <w:r w:rsidRPr="003E242C">
              <w:rPr>
                <w:rFonts w:cs="Arial"/>
                <w:sz w:val="18"/>
                <w:szCs w:val="18"/>
                <w:lang w:eastAsia="en-US"/>
              </w:rPr>
              <w:t>Hala produkcyjna H.04.</w:t>
            </w:r>
          </w:p>
          <w:p w14:paraId="28FC6D17" w14:textId="77777777" w:rsidR="00FD3E9B" w:rsidRPr="003E242C" w:rsidRDefault="00FD3E9B" w:rsidP="00FD3E9B">
            <w:pPr>
              <w:spacing w:after="0" w:line="240" w:lineRule="auto"/>
              <w:jc w:val="center"/>
              <w:rPr>
                <w:rFonts w:cs="Arial"/>
                <w:sz w:val="18"/>
                <w:szCs w:val="18"/>
                <w:lang w:eastAsia="en-US"/>
              </w:rPr>
            </w:pPr>
            <w:r w:rsidRPr="003E242C">
              <w:rPr>
                <w:rFonts w:cs="Arial"/>
                <w:sz w:val="18"/>
                <w:szCs w:val="18"/>
                <w:lang w:eastAsia="en-US"/>
              </w:rPr>
              <w:t>Magazynowanie w mauzerze i/lub beczkach metalowych umieszczonych na wannie wychwytowej.</w:t>
            </w:r>
          </w:p>
        </w:tc>
        <w:tc>
          <w:tcPr>
            <w:tcW w:w="2268" w:type="dxa"/>
            <w:vAlign w:val="center"/>
          </w:tcPr>
          <w:p w14:paraId="5DF1A137" w14:textId="77777777" w:rsidR="00FD3E9B" w:rsidRPr="003E242C" w:rsidRDefault="00FD3E9B" w:rsidP="00FD3E9B">
            <w:pPr>
              <w:spacing w:after="0" w:line="240" w:lineRule="auto"/>
              <w:ind w:left="-106" w:right="-106"/>
              <w:jc w:val="center"/>
              <w:rPr>
                <w:rFonts w:cs="Arial"/>
                <w:sz w:val="18"/>
                <w:szCs w:val="18"/>
              </w:rPr>
            </w:pPr>
            <w:r w:rsidRPr="003E242C">
              <w:rPr>
                <w:rFonts w:cs="Arial"/>
                <w:sz w:val="18"/>
                <w:szCs w:val="18"/>
              </w:rPr>
              <w:t>Przekazywane do odzysku uprawnionym podmiotom.</w:t>
            </w:r>
          </w:p>
          <w:p w14:paraId="06B64A88" w14:textId="19C2A981" w:rsidR="00FD3E9B" w:rsidRPr="003E242C" w:rsidRDefault="00FD3E9B" w:rsidP="00FD3E9B">
            <w:pPr>
              <w:spacing w:after="0" w:line="240" w:lineRule="auto"/>
              <w:jc w:val="center"/>
              <w:rPr>
                <w:rFonts w:cs="Arial"/>
                <w:sz w:val="18"/>
                <w:szCs w:val="18"/>
              </w:rPr>
            </w:pPr>
            <w:r w:rsidRPr="003E242C">
              <w:rPr>
                <w:rFonts w:cs="Arial"/>
                <w:sz w:val="18"/>
                <w:szCs w:val="18"/>
              </w:rPr>
              <w:t>R5, R12</w:t>
            </w:r>
          </w:p>
        </w:tc>
      </w:tr>
      <w:tr w:rsidR="003E242C" w:rsidRPr="003E242C" w14:paraId="364A7133" w14:textId="1A55F529" w:rsidTr="006C1D4B">
        <w:trPr>
          <w:trHeight w:val="183"/>
          <w:jc w:val="center"/>
        </w:trPr>
        <w:tc>
          <w:tcPr>
            <w:tcW w:w="567" w:type="dxa"/>
            <w:vAlign w:val="center"/>
          </w:tcPr>
          <w:p w14:paraId="33BCBCD8" w14:textId="77777777" w:rsidR="00C8234C" w:rsidRPr="003E242C" w:rsidRDefault="00C8234C" w:rsidP="00C8234C">
            <w:pPr>
              <w:spacing w:after="0" w:line="240" w:lineRule="auto"/>
              <w:contextualSpacing/>
              <w:jc w:val="center"/>
              <w:rPr>
                <w:rFonts w:cs="Arial"/>
                <w:snapToGrid w:val="0"/>
                <w:sz w:val="20"/>
                <w:lang w:eastAsia="en-US"/>
              </w:rPr>
            </w:pPr>
            <w:r w:rsidRPr="003E242C">
              <w:rPr>
                <w:rFonts w:cs="Arial"/>
                <w:snapToGrid w:val="0"/>
                <w:sz w:val="20"/>
                <w:lang w:eastAsia="en-US"/>
              </w:rPr>
              <w:t>15.</w:t>
            </w:r>
          </w:p>
        </w:tc>
        <w:tc>
          <w:tcPr>
            <w:tcW w:w="1276" w:type="dxa"/>
            <w:vAlign w:val="center"/>
          </w:tcPr>
          <w:p w14:paraId="6AA57E03" w14:textId="77777777" w:rsidR="00C8234C" w:rsidRPr="003E242C" w:rsidRDefault="00C8234C" w:rsidP="00C8234C">
            <w:pPr>
              <w:spacing w:after="0" w:line="240" w:lineRule="auto"/>
              <w:jc w:val="center"/>
              <w:rPr>
                <w:rFonts w:cs="Arial"/>
                <w:b/>
                <w:sz w:val="20"/>
                <w:lang w:eastAsia="en-US"/>
              </w:rPr>
            </w:pPr>
            <w:r w:rsidRPr="003E242C">
              <w:rPr>
                <w:rStyle w:val="Domylnaczcionkaakapitu1"/>
                <w:rFonts w:cs="Arial"/>
                <w:b/>
                <w:sz w:val="18"/>
                <w:szCs w:val="18"/>
              </w:rPr>
              <w:t>16 02 14</w:t>
            </w:r>
          </w:p>
        </w:tc>
        <w:tc>
          <w:tcPr>
            <w:tcW w:w="2405" w:type="dxa"/>
            <w:vAlign w:val="center"/>
          </w:tcPr>
          <w:p w14:paraId="69E0273B" w14:textId="77777777" w:rsidR="00C8234C" w:rsidRPr="003E242C" w:rsidRDefault="00C8234C" w:rsidP="00C8234C">
            <w:pPr>
              <w:spacing w:after="0" w:line="240" w:lineRule="auto"/>
              <w:jc w:val="center"/>
              <w:rPr>
                <w:rFonts w:cs="Arial"/>
                <w:sz w:val="20"/>
                <w:lang w:eastAsia="en-US"/>
              </w:rPr>
            </w:pPr>
            <w:r w:rsidRPr="003E242C">
              <w:rPr>
                <w:rFonts w:cs="Arial"/>
                <w:sz w:val="18"/>
                <w:szCs w:val="18"/>
              </w:rPr>
              <w:t>Zużyte urządzenia inne niż wymienione w 16 02 09 do 16 02 13</w:t>
            </w:r>
          </w:p>
        </w:tc>
        <w:tc>
          <w:tcPr>
            <w:tcW w:w="2835" w:type="dxa"/>
            <w:vAlign w:val="center"/>
          </w:tcPr>
          <w:p w14:paraId="574E0316" w14:textId="3350D642" w:rsidR="00C8234C" w:rsidRPr="003E242C" w:rsidRDefault="00C8234C" w:rsidP="00C8234C">
            <w:pPr>
              <w:spacing w:after="0" w:line="240" w:lineRule="auto"/>
              <w:jc w:val="center"/>
              <w:rPr>
                <w:rFonts w:cs="Arial"/>
                <w:sz w:val="18"/>
                <w:szCs w:val="18"/>
                <w:lang w:eastAsia="en-US"/>
              </w:rPr>
            </w:pPr>
            <w:r w:rsidRPr="003E242C">
              <w:rPr>
                <w:rFonts w:cs="Arial"/>
                <w:sz w:val="18"/>
                <w:szCs w:val="18"/>
                <w:lang w:eastAsia="en-US"/>
              </w:rPr>
              <w:t>Hala produkcyjna H.04.</w:t>
            </w:r>
          </w:p>
          <w:p w14:paraId="66D9381C" w14:textId="77777777" w:rsidR="00C8234C" w:rsidRPr="003E242C" w:rsidRDefault="00C8234C" w:rsidP="00C8234C">
            <w:pPr>
              <w:spacing w:after="0" w:line="240" w:lineRule="auto"/>
              <w:jc w:val="center"/>
              <w:rPr>
                <w:rFonts w:cs="Arial"/>
                <w:sz w:val="18"/>
                <w:szCs w:val="18"/>
                <w:lang w:eastAsia="en-US"/>
              </w:rPr>
            </w:pPr>
            <w:r w:rsidRPr="003E242C">
              <w:rPr>
                <w:rFonts w:cs="Arial"/>
                <w:sz w:val="18"/>
                <w:szCs w:val="18"/>
                <w:lang w:eastAsia="en-US"/>
              </w:rPr>
              <w:t>Magazynowanie w big-</w:t>
            </w:r>
            <w:proofErr w:type="spellStart"/>
            <w:r w:rsidRPr="003E242C">
              <w:rPr>
                <w:rFonts w:cs="Arial"/>
                <w:sz w:val="18"/>
                <w:szCs w:val="18"/>
                <w:lang w:eastAsia="en-US"/>
              </w:rPr>
              <w:t>bagach</w:t>
            </w:r>
            <w:proofErr w:type="spellEnd"/>
            <w:r w:rsidRPr="003E242C">
              <w:rPr>
                <w:rFonts w:cs="Arial"/>
                <w:sz w:val="18"/>
                <w:szCs w:val="18"/>
                <w:lang w:eastAsia="en-US"/>
              </w:rPr>
              <w:t xml:space="preserve"> i/lub pojemnikach.</w:t>
            </w:r>
          </w:p>
        </w:tc>
        <w:tc>
          <w:tcPr>
            <w:tcW w:w="2268" w:type="dxa"/>
          </w:tcPr>
          <w:p w14:paraId="064DF953" w14:textId="77777777" w:rsidR="00C8234C" w:rsidRPr="003E242C" w:rsidRDefault="00C8234C" w:rsidP="00C8234C">
            <w:pPr>
              <w:spacing w:after="0" w:line="240" w:lineRule="auto"/>
              <w:ind w:left="-106" w:right="-106"/>
              <w:jc w:val="center"/>
              <w:rPr>
                <w:rFonts w:cs="Arial"/>
                <w:sz w:val="18"/>
                <w:szCs w:val="18"/>
              </w:rPr>
            </w:pPr>
            <w:r w:rsidRPr="003E242C">
              <w:rPr>
                <w:rFonts w:cs="Arial"/>
                <w:sz w:val="18"/>
                <w:szCs w:val="18"/>
              </w:rPr>
              <w:t>Przekazywane do odzysku uprawnionym podmiotom.</w:t>
            </w:r>
          </w:p>
          <w:p w14:paraId="6EAAF0BF" w14:textId="7862A9A2" w:rsidR="00C8234C" w:rsidRPr="003E242C" w:rsidRDefault="00C8234C" w:rsidP="00C8234C">
            <w:pPr>
              <w:spacing w:after="0" w:line="240" w:lineRule="auto"/>
              <w:jc w:val="center"/>
              <w:rPr>
                <w:rFonts w:cs="Arial"/>
                <w:sz w:val="18"/>
                <w:szCs w:val="18"/>
              </w:rPr>
            </w:pPr>
            <w:r w:rsidRPr="003E242C">
              <w:rPr>
                <w:rFonts w:cs="Arial"/>
                <w:sz w:val="18"/>
                <w:szCs w:val="18"/>
              </w:rPr>
              <w:t>R4, R5, R12</w:t>
            </w:r>
          </w:p>
        </w:tc>
      </w:tr>
      <w:tr w:rsidR="003E242C" w:rsidRPr="003E242C" w14:paraId="622C57B9" w14:textId="2EE2BAD6" w:rsidTr="006C1D4B">
        <w:trPr>
          <w:trHeight w:val="183"/>
          <w:jc w:val="center"/>
        </w:trPr>
        <w:tc>
          <w:tcPr>
            <w:tcW w:w="567" w:type="dxa"/>
            <w:vAlign w:val="center"/>
          </w:tcPr>
          <w:p w14:paraId="60E58200" w14:textId="77777777" w:rsidR="00C8234C" w:rsidRPr="003E242C" w:rsidRDefault="00C8234C" w:rsidP="00C8234C">
            <w:pPr>
              <w:spacing w:after="0" w:line="240" w:lineRule="auto"/>
              <w:contextualSpacing/>
              <w:jc w:val="center"/>
              <w:rPr>
                <w:rFonts w:cs="Arial"/>
                <w:snapToGrid w:val="0"/>
                <w:sz w:val="20"/>
                <w:lang w:eastAsia="en-US"/>
              </w:rPr>
            </w:pPr>
            <w:r w:rsidRPr="003E242C">
              <w:rPr>
                <w:rFonts w:cs="Arial"/>
                <w:snapToGrid w:val="0"/>
                <w:sz w:val="20"/>
                <w:lang w:eastAsia="en-US"/>
              </w:rPr>
              <w:t>16.</w:t>
            </w:r>
          </w:p>
        </w:tc>
        <w:tc>
          <w:tcPr>
            <w:tcW w:w="1276" w:type="dxa"/>
            <w:vAlign w:val="center"/>
          </w:tcPr>
          <w:p w14:paraId="5FB916FC" w14:textId="77777777" w:rsidR="00C8234C" w:rsidRPr="003E242C" w:rsidRDefault="00C8234C" w:rsidP="00C8234C">
            <w:pPr>
              <w:spacing w:after="0" w:line="240" w:lineRule="auto"/>
              <w:jc w:val="center"/>
              <w:rPr>
                <w:rFonts w:cs="Arial"/>
                <w:b/>
                <w:sz w:val="20"/>
                <w:lang w:eastAsia="en-US"/>
              </w:rPr>
            </w:pPr>
            <w:r w:rsidRPr="003E242C">
              <w:rPr>
                <w:rStyle w:val="Domylnaczcionkaakapitu1"/>
                <w:rFonts w:cs="Arial"/>
                <w:b/>
                <w:sz w:val="18"/>
                <w:szCs w:val="18"/>
              </w:rPr>
              <w:t>16 02 16</w:t>
            </w:r>
          </w:p>
        </w:tc>
        <w:tc>
          <w:tcPr>
            <w:tcW w:w="2405" w:type="dxa"/>
            <w:vAlign w:val="center"/>
          </w:tcPr>
          <w:p w14:paraId="5AB3AB58" w14:textId="77777777" w:rsidR="00C8234C" w:rsidRPr="003E242C" w:rsidRDefault="00C8234C" w:rsidP="00C8234C">
            <w:pPr>
              <w:spacing w:after="0" w:line="240" w:lineRule="auto"/>
              <w:jc w:val="center"/>
              <w:rPr>
                <w:rFonts w:cs="Arial"/>
                <w:sz w:val="20"/>
                <w:lang w:eastAsia="en-US"/>
              </w:rPr>
            </w:pPr>
            <w:r w:rsidRPr="003E242C">
              <w:rPr>
                <w:rFonts w:cs="Arial"/>
                <w:sz w:val="18"/>
                <w:szCs w:val="18"/>
              </w:rPr>
              <w:t>Elementy usunięte ze zużytych urządzeń inne niż wymienione w 16 02 15</w:t>
            </w:r>
          </w:p>
        </w:tc>
        <w:tc>
          <w:tcPr>
            <w:tcW w:w="2835" w:type="dxa"/>
            <w:vAlign w:val="center"/>
          </w:tcPr>
          <w:p w14:paraId="39C13B17" w14:textId="41D9140B" w:rsidR="00C8234C" w:rsidRPr="003E242C" w:rsidRDefault="00C8234C" w:rsidP="00C8234C">
            <w:pPr>
              <w:spacing w:after="0" w:line="240" w:lineRule="auto"/>
              <w:jc w:val="center"/>
              <w:rPr>
                <w:rFonts w:cs="Arial"/>
                <w:sz w:val="18"/>
                <w:szCs w:val="18"/>
                <w:lang w:eastAsia="en-US"/>
              </w:rPr>
            </w:pPr>
            <w:r w:rsidRPr="003E242C">
              <w:rPr>
                <w:rFonts w:cs="Arial"/>
                <w:sz w:val="18"/>
                <w:szCs w:val="18"/>
                <w:lang w:eastAsia="en-US"/>
              </w:rPr>
              <w:t>Hala produkcyjna H.04.</w:t>
            </w:r>
          </w:p>
          <w:p w14:paraId="4504BF51" w14:textId="77777777" w:rsidR="00C8234C" w:rsidRPr="003E242C" w:rsidRDefault="00C8234C" w:rsidP="00C8234C">
            <w:pPr>
              <w:spacing w:after="0" w:line="240" w:lineRule="auto"/>
              <w:jc w:val="center"/>
              <w:rPr>
                <w:rFonts w:cs="Arial"/>
                <w:sz w:val="18"/>
                <w:szCs w:val="18"/>
                <w:lang w:eastAsia="en-US"/>
              </w:rPr>
            </w:pPr>
            <w:r w:rsidRPr="003E242C">
              <w:rPr>
                <w:rFonts w:cs="Arial"/>
                <w:sz w:val="18"/>
                <w:szCs w:val="18"/>
                <w:lang w:eastAsia="en-US"/>
              </w:rPr>
              <w:t>Magazynowanie w big-</w:t>
            </w:r>
            <w:proofErr w:type="spellStart"/>
            <w:r w:rsidRPr="003E242C">
              <w:rPr>
                <w:rFonts w:cs="Arial"/>
                <w:sz w:val="18"/>
                <w:szCs w:val="18"/>
                <w:lang w:eastAsia="en-US"/>
              </w:rPr>
              <w:t>bagach</w:t>
            </w:r>
            <w:proofErr w:type="spellEnd"/>
            <w:r w:rsidRPr="003E242C">
              <w:rPr>
                <w:rFonts w:cs="Arial"/>
                <w:sz w:val="18"/>
                <w:szCs w:val="18"/>
                <w:lang w:eastAsia="en-US"/>
              </w:rPr>
              <w:t xml:space="preserve"> i/lub pojemnikach.</w:t>
            </w:r>
          </w:p>
        </w:tc>
        <w:tc>
          <w:tcPr>
            <w:tcW w:w="2268" w:type="dxa"/>
          </w:tcPr>
          <w:p w14:paraId="7C12ACCD" w14:textId="77777777" w:rsidR="00C8234C" w:rsidRPr="003E242C" w:rsidRDefault="00C8234C" w:rsidP="00C8234C">
            <w:pPr>
              <w:spacing w:after="0" w:line="240" w:lineRule="auto"/>
              <w:ind w:left="-106" w:right="-106"/>
              <w:jc w:val="center"/>
              <w:rPr>
                <w:rFonts w:cs="Arial"/>
                <w:sz w:val="18"/>
                <w:szCs w:val="18"/>
              </w:rPr>
            </w:pPr>
            <w:r w:rsidRPr="003E242C">
              <w:rPr>
                <w:rFonts w:cs="Arial"/>
                <w:sz w:val="18"/>
                <w:szCs w:val="18"/>
              </w:rPr>
              <w:t>Przekazywane do odzysku uprawnionym podmiotom.</w:t>
            </w:r>
          </w:p>
          <w:p w14:paraId="4B266980" w14:textId="737C2589" w:rsidR="00C8234C" w:rsidRPr="003E242C" w:rsidRDefault="00C8234C" w:rsidP="00C8234C">
            <w:pPr>
              <w:spacing w:after="0" w:line="240" w:lineRule="auto"/>
              <w:jc w:val="center"/>
              <w:rPr>
                <w:rFonts w:cs="Arial"/>
                <w:sz w:val="18"/>
                <w:szCs w:val="18"/>
              </w:rPr>
            </w:pPr>
            <w:r w:rsidRPr="003E242C">
              <w:rPr>
                <w:rFonts w:cs="Arial"/>
                <w:sz w:val="18"/>
                <w:szCs w:val="18"/>
              </w:rPr>
              <w:t>R4, R5, R12</w:t>
            </w:r>
          </w:p>
        </w:tc>
      </w:tr>
      <w:tr w:rsidR="003E242C" w:rsidRPr="003E242C" w14:paraId="3478FD26" w14:textId="1BAA3176" w:rsidTr="00715964">
        <w:trPr>
          <w:trHeight w:val="183"/>
          <w:jc w:val="center"/>
        </w:trPr>
        <w:tc>
          <w:tcPr>
            <w:tcW w:w="567" w:type="dxa"/>
            <w:vAlign w:val="center"/>
          </w:tcPr>
          <w:p w14:paraId="5A2E311E" w14:textId="77777777" w:rsidR="00C8234C" w:rsidRPr="003E242C" w:rsidRDefault="00C8234C" w:rsidP="00C8234C">
            <w:pPr>
              <w:spacing w:after="0" w:line="240" w:lineRule="auto"/>
              <w:contextualSpacing/>
              <w:jc w:val="center"/>
              <w:rPr>
                <w:rFonts w:cs="Arial"/>
                <w:snapToGrid w:val="0"/>
                <w:sz w:val="20"/>
                <w:lang w:eastAsia="en-US"/>
              </w:rPr>
            </w:pPr>
            <w:r w:rsidRPr="003E242C">
              <w:rPr>
                <w:rFonts w:cs="Arial"/>
                <w:snapToGrid w:val="0"/>
                <w:sz w:val="20"/>
                <w:lang w:eastAsia="en-US"/>
              </w:rPr>
              <w:t>17.</w:t>
            </w:r>
          </w:p>
        </w:tc>
        <w:tc>
          <w:tcPr>
            <w:tcW w:w="1276" w:type="dxa"/>
            <w:vAlign w:val="center"/>
          </w:tcPr>
          <w:p w14:paraId="391F2EBB" w14:textId="77777777" w:rsidR="00C8234C" w:rsidRPr="003E242C" w:rsidRDefault="00C8234C" w:rsidP="00C8234C">
            <w:pPr>
              <w:spacing w:after="0" w:line="240" w:lineRule="auto"/>
              <w:jc w:val="center"/>
              <w:rPr>
                <w:rStyle w:val="Domylnaczcionkaakapitu1"/>
                <w:rFonts w:cs="Arial"/>
                <w:b/>
                <w:sz w:val="18"/>
                <w:szCs w:val="18"/>
              </w:rPr>
            </w:pPr>
            <w:r w:rsidRPr="003E242C">
              <w:rPr>
                <w:rStyle w:val="Domylnaczcionkaakapitu1"/>
                <w:rFonts w:cs="Arial"/>
                <w:b/>
                <w:sz w:val="18"/>
                <w:szCs w:val="18"/>
              </w:rPr>
              <w:t>16 06 04</w:t>
            </w:r>
          </w:p>
        </w:tc>
        <w:tc>
          <w:tcPr>
            <w:tcW w:w="2405" w:type="dxa"/>
            <w:vAlign w:val="center"/>
          </w:tcPr>
          <w:p w14:paraId="7C5085CF" w14:textId="77777777" w:rsidR="00C8234C" w:rsidRPr="003E242C" w:rsidRDefault="00C8234C" w:rsidP="00C8234C">
            <w:pPr>
              <w:spacing w:after="0" w:line="240" w:lineRule="auto"/>
              <w:jc w:val="center"/>
              <w:rPr>
                <w:rFonts w:cs="Arial"/>
                <w:sz w:val="20"/>
                <w:lang w:eastAsia="en-US"/>
              </w:rPr>
            </w:pPr>
            <w:r w:rsidRPr="003E242C">
              <w:rPr>
                <w:rFonts w:cs="Arial"/>
                <w:sz w:val="18"/>
                <w:szCs w:val="18"/>
              </w:rPr>
              <w:t>Baterie alkaliczne (z wyłączeniem 16 06 03)</w:t>
            </w:r>
          </w:p>
        </w:tc>
        <w:tc>
          <w:tcPr>
            <w:tcW w:w="2835" w:type="dxa"/>
            <w:vAlign w:val="center"/>
          </w:tcPr>
          <w:p w14:paraId="382A5A26" w14:textId="7C4047CD" w:rsidR="00C8234C" w:rsidRPr="003E242C" w:rsidRDefault="00C8234C" w:rsidP="00C8234C">
            <w:pPr>
              <w:spacing w:after="0" w:line="240" w:lineRule="auto"/>
              <w:jc w:val="center"/>
              <w:rPr>
                <w:rFonts w:cs="Arial"/>
                <w:sz w:val="18"/>
                <w:szCs w:val="18"/>
                <w:lang w:eastAsia="en-US"/>
              </w:rPr>
            </w:pPr>
            <w:r w:rsidRPr="003E242C">
              <w:rPr>
                <w:rFonts w:cs="Arial"/>
                <w:sz w:val="18"/>
                <w:szCs w:val="18"/>
                <w:lang w:eastAsia="en-US"/>
              </w:rPr>
              <w:t>Hala produkcyjna H.04.</w:t>
            </w:r>
          </w:p>
          <w:p w14:paraId="4BD138B3" w14:textId="5DC888DF" w:rsidR="00C8234C" w:rsidRPr="003E242C" w:rsidRDefault="00C8234C" w:rsidP="00C8234C">
            <w:pPr>
              <w:spacing w:after="0" w:line="240" w:lineRule="auto"/>
              <w:jc w:val="center"/>
              <w:rPr>
                <w:rFonts w:cs="Arial"/>
                <w:sz w:val="18"/>
                <w:szCs w:val="18"/>
                <w:highlight w:val="yellow"/>
                <w:lang w:eastAsia="en-US"/>
              </w:rPr>
            </w:pPr>
            <w:r w:rsidRPr="003E242C">
              <w:rPr>
                <w:rFonts w:cs="Arial"/>
                <w:sz w:val="18"/>
                <w:szCs w:val="18"/>
                <w:lang w:eastAsia="en-US"/>
              </w:rPr>
              <w:t>Magazynowanie w pojemnikach z tworzywa sztucznego lub metalowych.</w:t>
            </w:r>
          </w:p>
        </w:tc>
        <w:tc>
          <w:tcPr>
            <w:tcW w:w="2268" w:type="dxa"/>
          </w:tcPr>
          <w:p w14:paraId="0B3A3410" w14:textId="77777777" w:rsidR="00C8234C" w:rsidRPr="003E242C" w:rsidRDefault="00C8234C" w:rsidP="00C8234C">
            <w:pPr>
              <w:spacing w:after="0" w:line="240" w:lineRule="auto"/>
              <w:ind w:left="-108" w:right="-106"/>
              <w:jc w:val="center"/>
              <w:rPr>
                <w:rFonts w:cs="Arial"/>
                <w:sz w:val="18"/>
                <w:szCs w:val="18"/>
              </w:rPr>
            </w:pPr>
            <w:r w:rsidRPr="003E242C">
              <w:rPr>
                <w:rFonts w:cs="Arial"/>
                <w:sz w:val="18"/>
                <w:szCs w:val="18"/>
              </w:rPr>
              <w:t>Przekazywane do odzysku lub unieszkodliwienia uprawnionym podmiotom.</w:t>
            </w:r>
          </w:p>
          <w:p w14:paraId="6B384D29" w14:textId="719F5451" w:rsidR="00C8234C" w:rsidRPr="003E242C" w:rsidRDefault="00C8234C" w:rsidP="00C8234C">
            <w:pPr>
              <w:spacing w:after="0" w:line="240" w:lineRule="auto"/>
              <w:jc w:val="center"/>
              <w:rPr>
                <w:rFonts w:cs="Arial"/>
                <w:sz w:val="18"/>
                <w:szCs w:val="18"/>
              </w:rPr>
            </w:pPr>
            <w:r w:rsidRPr="003E242C">
              <w:rPr>
                <w:rFonts w:cs="Arial"/>
                <w:sz w:val="18"/>
                <w:szCs w:val="18"/>
              </w:rPr>
              <w:t>R4, R5, D9</w:t>
            </w:r>
          </w:p>
        </w:tc>
      </w:tr>
      <w:tr w:rsidR="003E242C" w:rsidRPr="003E242C" w14:paraId="77DEDBC6" w14:textId="69F5212B" w:rsidTr="003F59EF">
        <w:trPr>
          <w:trHeight w:val="183"/>
          <w:jc w:val="center"/>
        </w:trPr>
        <w:tc>
          <w:tcPr>
            <w:tcW w:w="567" w:type="dxa"/>
            <w:vAlign w:val="center"/>
          </w:tcPr>
          <w:p w14:paraId="209477A5" w14:textId="77777777" w:rsidR="00B13085" w:rsidRPr="003E242C" w:rsidRDefault="00B13085" w:rsidP="00B13085">
            <w:pPr>
              <w:spacing w:after="0" w:line="240" w:lineRule="auto"/>
              <w:contextualSpacing/>
              <w:jc w:val="center"/>
              <w:rPr>
                <w:rFonts w:cs="Arial"/>
                <w:snapToGrid w:val="0"/>
                <w:sz w:val="20"/>
                <w:lang w:eastAsia="en-US"/>
              </w:rPr>
            </w:pPr>
            <w:r w:rsidRPr="003E242C">
              <w:rPr>
                <w:rFonts w:cs="Arial"/>
                <w:snapToGrid w:val="0"/>
                <w:sz w:val="20"/>
                <w:lang w:eastAsia="en-US"/>
              </w:rPr>
              <w:t>18.</w:t>
            </w:r>
          </w:p>
        </w:tc>
        <w:tc>
          <w:tcPr>
            <w:tcW w:w="1276" w:type="dxa"/>
            <w:vAlign w:val="center"/>
          </w:tcPr>
          <w:p w14:paraId="7ABEAA70" w14:textId="77777777" w:rsidR="00B13085" w:rsidRPr="003E242C" w:rsidRDefault="00B13085" w:rsidP="00B13085">
            <w:pPr>
              <w:spacing w:after="0" w:line="240" w:lineRule="auto"/>
              <w:jc w:val="center"/>
              <w:rPr>
                <w:rStyle w:val="Domylnaczcionkaakapitu1"/>
                <w:rFonts w:cs="Arial"/>
                <w:b/>
                <w:sz w:val="18"/>
                <w:szCs w:val="18"/>
              </w:rPr>
            </w:pPr>
            <w:r w:rsidRPr="003E242C">
              <w:rPr>
                <w:rStyle w:val="Domylnaczcionkaakapitu1"/>
                <w:rFonts w:cs="Arial"/>
                <w:b/>
                <w:sz w:val="18"/>
                <w:szCs w:val="18"/>
              </w:rPr>
              <w:t>17 01 01</w:t>
            </w:r>
          </w:p>
        </w:tc>
        <w:tc>
          <w:tcPr>
            <w:tcW w:w="2405" w:type="dxa"/>
            <w:vAlign w:val="center"/>
          </w:tcPr>
          <w:p w14:paraId="7F9D7F0C" w14:textId="77777777" w:rsidR="00B13085" w:rsidRPr="003E242C" w:rsidRDefault="00B13085" w:rsidP="00B13085">
            <w:pPr>
              <w:spacing w:after="0" w:line="240" w:lineRule="auto"/>
              <w:jc w:val="center"/>
              <w:rPr>
                <w:rFonts w:cs="Arial"/>
                <w:sz w:val="20"/>
                <w:lang w:eastAsia="en-US"/>
              </w:rPr>
            </w:pPr>
            <w:r w:rsidRPr="003E242C">
              <w:rPr>
                <w:rFonts w:cs="Arial"/>
                <w:sz w:val="18"/>
                <w:szCs w:val="18"/>
              </w:rPr>
              <w:t>Odpady betonu oraz gruz betonowy z rozbiórek i remontów</w:t>
            </w:r>
          </w:p>
        </w:tc>
        <w:tc>
          <w:tcPr>
            <w:tcW w:w="2835" w:type="dxa"/>
            <w:vAlign w:val="center"/>
          </w:tcPr>
          <w:p w14:paraId="581FF302" w14:textId="1C104255" w:rsidR="00B13085" w:rsidRPr="003E242C" w:rsidRDefault="00B13085" w:rsidP="00B13085">
            <w:pPr>
              <w:spacing w:after="0" w:line="240" w:lineRule="auto"/>
              <w:jc w:val="center"/>
              <w:rPr>
                <w:rFonts w:cs="Arial"/>
                <w:sz w:val="18"/>
                <w:szCs w:val="18"/>
                <w:lang w:eastAsia="en-US"/>
              </w:rPr>
            </w:pPr>
            <w:r w:rsidRPr="003E242C">
              <w:rPr>
                <w:rFonts w:cs="Arial"/>
                <w:sz w:val="18"/>
                <w:szCs w:val="18"/>
                <w:lang w:eastAsia="en-US"/>
              </w:rPr>
              <w:t>Hala produkcyjna H.04.</w:t>
            </w:r>
          </w:p>
          <w:p w14:paraId="5CBA731C" w14:textId="77777777" w:rsidR="00B13085" w:rsidRPr="003E242C" w:rsidRDefault="00B13085" w:rsidP="00B13085">
            <w:pPr>
              <w:spacing w:after="0" w:line="240" w:lineRule="auto"/>
              <w:jc w:val="center"/>
              <w:rPr>
                <w:rFonts w:cs="Arial"/>
                <w:sz w:val="18"/>
                <w:szCs w:val="18"/>
                <w:lang w:eastAsia="en-US"/>
              </w:rPr>
            </w:pPr>
            <w:r w:rsidRPr="003E242C">
              <w:rPr>
                <w:rFonts w:cs="Arial"/>
                <w:sz w:val="18"/>
                <w:szCs w:val="18"/>
                <w:lang w:eastAsia="en-US"/>
              </w:rPr>
              <w:t>Magazynowanie w big-</w:t>
            </w:r>
            <w:proofErr w:type="spellStart"/>
            <w:r w:rsidRPr="003E242C">
              <w:rPr>
                <w:rFonts w:cs="Arial"/>
                <w:sz w:val="18"/>
                <w:szCs w:val="18"/>
                <w:lang w:eastAsia="en-US"/>
              </w:rPr>
              <w:t>bagach</w:t>
            </w:r>
            <w:proofErr w:type="spellEnd"/>
            <w:r w:rsidRPr="003E242C">
              <w:rPr>
                <w:rFonts w:cs="Arial"/>
                <w:sz w:val="18"/>
                <w:szCs w:val="18"/>
                <w:lang w:eastAsia="en-US"/>
              </w:rPr>
              <w:t xml:space="preserve"> i/lub pojemnikach.</w:t>
            </w:r>
          </w:p>
        </w:tc>
        <w:tc>
          <w:tcPr>
            <w:tcW w:w="2268" w:type="dxa"/>
          </w:tcPr>
          <w:p w14:paraId="6961C197" w14:textId="77777777" w:rsidR="00B13085" w:rsidRPr="003E242C" w:rsidRDefault="00B13085" w:rsidP="00B13085">
            <w:pPr>
              <w:spacing w:after="0" w:line="240" w:lineRule="auto"/>
              <w:ind w:left="-106" w:right="-106"/>
              <w:jc w:val="center"/>
              <w:rPr>
                <w:rFonts w:cs="Arial"/>
                <w:sz w:val="18"/>
                <w:szCs w:val="18"/>
              </w:rPr>
            </w:pPr>
            <w:r w:rsidRPr="003E242C">
              <w:rPr>
                <w:rFonts w:cs="Arial"/>
                <w:sz w:val="18"/>
                <w:szCs w:val="18"/>
              </w:rPr>
              <w:t>Przekazywane do odzysku uprawnionym podmiotom.</w:t>
            </w:r>
          </w:p>
          <w:p w14:paraId="7C065173" w14:textId="3D7365CD" w:rsidR="00B13085" w:rsidRPr="003E242C" w:rsidRDefault="00B13085" w:rsidP="00B13085">
            <w:pPr>
              <w:spacing w:after="0" w:line="240" w:lineRule="auto"/>
              <w:jc w:val="center"/>
              <w:rPr>
                <w:rFonts w:cs="Arial"/>
                <w:sz w:val="18"/>
                <w:szCs w:val="18"/>
              </w:rPr>
            </w:pPr>
            <w:r w:rsidRPr="003E242C">
              <w:rPr>
                <w:rFonts w:cs="Arial"/>
                <w:sz w:val="18"/>
                <w:szCs w:val="18"/>
              </w:rPr>
              <w:t>R5, R10, R12</w:t>
            </w:r>
          </w:p>
        </w:tc>
      </w:tr>
      <w:tr w:rsidR="003E242C" w:rsidRPr="003E242C" w14:paraId="37B3BCFB" w14:textId="196F9906" w:rsidTr="00B13085">
        <w:trPr>
          <w:trHeight w:val="183"/>
          <w:jc w:val="center"/>
        </w:trPr>
        <w:tc>
          <w:tcPr>
            <w:tcW w:w="567" w:type="dxa"/>
            <w:vAlign w:val="center"/>
          </w:tcPr>
          <w:p w14:paraId="3BA23CA2" w14:textId="77777777" w:rsidR="00B13085" w:rsidRPr="003E242C" w:rsidRDefault="00B13085" w:rsidP="00B13085">
            <w:pPr>
              <w:spacing w:after="0" w:line="240" w:lineRule="auto"/>
              <w:contextualSpacing/>
              <w:jc w:val="center"/>
              <w:rPr>
                <w:rFonts w:cs="Arial"/>
                <w:snapToGrid w:val="0"/>
                <w:sz w:val="20"/>
                <w:lang w:eastAsia="en-US"/>
              </w:rPr>
            </w:pPr>
            <w:r w:rsidRPr="003E242C">
              <w:rPr>
                <w:rFonts w:cs="Arial"/>
                <w:snapToGrid w:val="0"/>
                <w:sz w:val="20"/>
                <w:lang w:eastAsia="en-US"/>
              </w:rPr>
              <w:t>19.</w:t>
            </w:r>
          </w:p>
        </w:tc>
        <w:tc>
          <w:tcPr>
            <w:tcW w:w="1276" w:type="dxa"/>
            <w:vAlign w:val="center"/>
          </w:tcPr>
          <w:p w14:paraId="59FCD683" w14:textId="77777777" w:rsidR="00B13085" w:rsidRPr="003E242C" w:rsidRDefault="00B13085" w:rsidP="00B13085">
            <w:pPr>
              <w:spacing w:after="0" w:line="240" w:lineRule="auto"/>
              <w:jc w:val="center"/>
              <w:rPr>
                <w:rStyle w:val="Domylnaczcionkaakapitu1"/>
                <w:rFonts w:cs="Arial"/>
                <w:b/>
                <w:sz w:val="18"/>
                <w:szCs w:val="18"/>
              </w:rPr>
            </w:pPr>
            <w:r w:rsidRPr="003E242C">
              <w:rPr>
                <w:rStyle w:val="Domylnaczcionkaakapitu1"/>
                <w:rFonts w:cs="Arial"/>
                <w:b/>
                <w:sz w:val="18"/>
                <w:szCs w:val="18"/>
              </w:rPr>
              <w:t>17 02 03</w:t>
            </w:r>
          </w:p>
        </w:tc>
        <w:tc>
          <w:tcPr>
            <w:tcW w:w="2405" w:type="dxa"/>
            <w:vAlign w:val="center"/>
          </w:tcPr>
          <w:p w14:paraId="53BE3A41" w14:textId="77777777" w:rsidR="00B13085" w:rsidRPr="003E242C" w:rsidRDefault="00B13085" w:rsidP="00B13085">
            <w:pPr>
              <w:spacing w:after="0" w:line="240" w:lineRule="auto"/>
              <w:jc w:val="center"/>
              <w:rPr>
                <w:rFonts w:cs="Arial"/>
                <w:sz w:val="20"/>
                <w:lang w:eastAsia="en-US"/>
              </w:rPr>
            </w:pPr>
            <w:r w:rsidRPr="003E242C">
              <w:rPr>
                <w:rFonts w:cs="Arial"/>
                <w:sz w:val="18"/>
                <w:szCs w:val="18"/>
                <w:lang w:eastAsia="ar-SA"/>
              </w:rPr>
              <w:t>Tworzywa sztuczne</w:t>
            </w:r>
          </w:p>
        </w:tc>
        <w:tc>
          <w:tcPr>
            <w:tcW w:w="2835" w:type="dxa"/>
            <w:vAlign w:val="center"/>
          </w:tcPr>
          <w:p w14:paraId="43CDA136" w14:textId="24E9ACF3" w:rsidR="00B13085" w:rsidRPr="003E242C" w:rsidRDefault="00B13085" w:rsidP="00B13085">
            <w:pPr>
              <w:spacing w:after="0" w:line="240" w:lineRule="auto"/>
              <w:jc w:val="center"/>
              <w:rPr>
                <w:rFonts w:cs="Arial"/>
                <w:sz w:val="18"/>
                <w:szCs w:val="18"/>
                <w:lang w:eastAsia="en-US"/>
              </w:rPr>
            </w:pPr>
            <w:r w:rsidRPr="003E242C">
              <w:rPr>
                <w:rFonts w:cs="Arial"/>
                <w:sz w:val="18"/>
                <w:szCs w:val="18"/>
                <w:lang w:eastAsia="en-US"/>
              </w:rPr>
              <w:t>Hala produkcyjna H.03 oraz hala pod adresem Zaczernie 190J.</w:t>
            </w:r>
          </w:p>
          <w:p w14:paraId="42AE670A" w14:textId="77777777" w:rsidR="00B13085" w:rsidRPr="003E242C" w:rsidRDefault="00B13085" w:rsidP="00B13085">
            <w:pPr>
              <w:spacing w:after="0" w:line="240" w:lineRule="auto"/>
              <w:jc w:val="center"/>
              <w:rPr>
                <w:rFonts w:cs="Arial"/>
                <w:sz w:val="18"/>
                <w:szCs w:val="18"/>
                <w:lang w:eastAsia="en-US"/>
              </w:rPr>
            </w:pPr>
            <w:r w:rsidRPr="003E242C">
              <w:rPr>
                <w:rFonts w:cs="Arial"/>
                <w:sz w:val="18"/>
                <w:szCs w:val="18"/>
                <w:lang w:eastAsia="en-US"/>
              </w:rPr>
              <w:t>Magazynowanie w big-</w:t>
            </w:r>
            <w:proofErr w:type="spellStart"/>
            <w:r w:rsidRPr="003E242C">
              <w:rPr>
                <w:rFonts w:cs="Arial"/>
                <w:sz w:val="18"/>
                <w:szCs w:val="18"/>
                <w:lang w:eastAsia="en-US"/>
              </w:rPr>
              <w:t>bagach</w:t>
            </w:r>
            <w:proofErr w:type="spellEnd"/>
            <w:r w:rsidRPr="003E242C">
              <w:rPr>
                <w:rFonts w:cs="Arial"/>
                <w:sz w:val="18"/>
                <w:szCs w:val="18"/>
                <w:lang w:eastAsia="en-US"/>
              </w:rPr>
              <w:t xml:space="preserve"> i/lub pojemnikach.</w:t>
            </w:r>
          </w:p>
        </w:tc>
        <w:tc>
          <w:tcPr>
            <w:tcW w:w="2268" w:type="dxa"/>
            <w:vAlign w:val="center"/>
          </w:tcPr>
          <w:p w14:paraId="27FC0472" w14:textId="77777777" w:rsidR="00B13085" w:rsidRPr="003E242C" w:rsidRDefault="00B13085" w:rsidP="00B13085">
            <w:pPr>
              <w:spacing w:after="0" w:line="240" w:lineRule="auto"/>
              <w:ind w:left="-106" w:right="-106"/>
              <w:jc w:val="center"/>
              <w:rPr>
                <w:rFonts w:cs="Arial"/>
                <w:sz w:val="18"/>
                <w:szCs w:val="18"/>
              </w:rPr>
            </w:pPr>
            <w:r w:rsidRPr="003E242C">
              <w:rPr>
                <w:rFonts w:cs="Arial"/>
                <w:sz w:val="18"/>
                <w:szCs w:val="18"/>
              </w:rPr>
              <w:t>Przekazywane do odzysku uprawnionym podmiotom.</w:t>
            </w:r>
          </w:p>
          <w:p w14:paraId="694E328D" w14:textId="69772065" w:rsidR="00B13085" w:rsidRPr="003E242C" w:rsidRDefault="00B13085" w:rsidP="00B13085">
            <w:pPr>
              <w:spacing w:after="0" w:line="240" w:lineRule="auto"/>
              <w:jc w:val="center"/>
              <w:rPr>
                <w:rFonts w:cs="Arial"/>
                <w:sz w:val="18"/>
                <w:szCs w:val="18"/>
              </w:rPr>
            </w:pPr>
            <w:r w:rsidRPr="003E242C">
              <w:rPr>
                <w:rFonts w:cs="Arial"/>
                <w:sz w:val="18"/>
                <w:szCs w:val="18"/>
              </w:rPr>
              <w:t>R3, R5</w:t>
            </w:r>
          </w:p>
        </w:tc>
      </w:tr>
      <w:tr w:rsidR="003E242C" w:rsidRPr="003E242C" w14:paraId="16C578C5" w14:textId="77F62DFA" w:rsidTr="00B13085">
        <w:trPr>
          <w:trHeight w:val="183"/>
          <w:jc w:val="center"/>
        </w:trPr>
        <w:tc>
          <w:tcPr>
            <w:tcW w:w="567" w:type="dxa"/>
            <w:vAlign w:val="center"/>
          </w:tcPr>
          <w:p w14:paraId="0565B491" w14:textId="77777777" w:rsidR="00B13085" w:rsidRPr="003E242C" w:rsidRDefault="00B13085" w:rsidP="00B13085">
            <w:pPr>
              <w:spacing w:after="0" w:line="240" w:lineRule="auto"/>
              <w:contextualSpacing/>
              <w:jc w:val="center"/>
              <w:rPr>
                <w:rFonts w:cs="Arial"/>
                <w:snapToGrid w:val="0"/>
                <w:sz w:val="20"/>
                <w:lang w:eastAsia="en-US"/>
              </w:rPr>
            </w:pPr>
            <w:r w:rsidRPr="003E242C">
              <w:rPr>
                <w:rFonts w:cs="Arial"/>
                <w:snapToGrid w:val="0"/>
                <w:sz w:val="20"/>
                <w:lang w:eastAsia="en-US"/>
              </w:rPr>
              <w:t>20.</w:t>
            </w:r>
          </w:p>
        </w:tc>
        <w:tc>
          <w:tcPr>
            <w:tcW w:w="1276" w:type="dxa"/>
            <w:vAlign w:val="center"/>
          </w:tcPr>
          <w:p w14:paraId="29CCC7D0" w14:textId="77777777" w:rsidR="00B13085" w:rsidRPr="003E242C" w:rsidRDefault="00B13085" w:rsidP="00B13085">
            <w:pPr>
              <w:spacing w:after="0" w:line="240" w:lineRule="auto"/>
              <w:jc w:val="center"/>
              <w:rPr>
                <w:rStyle w:val="Domylnaczcionkaakapitu1"/>
                <w:rFonts w:cs="Arial"/>
                <w:b/>
                <w:sz w:val="18"/>
                <w:szCs w:val="18"/>
              </w:rPr>
            </w:pPr>
            <w:r w:rsidRPr="003E242C">
              <w:rPr>
                <w:rStyle w:val="Domylnaczcionkaakapitu1"/>
                <w:rFonts w:cs="Arial"/>
                <w:b/>
                <w:sz w:val="18"/>
                <w:szCs w:val="18"/>
              </w:rPr>
              <w:t>17 04 02</w:t>
            </w:r>
          </w:p>
        </w:tc>
        <w:tc>
          <w:tcPr>
            <w:tcW w:w="2405" w:type="dxa"/>
            <w:vAlign w:val="center"/>
          </w:tcPr>
          <w:p w14:paraId="301A45B0" w14:textId="77777777" w:rsidR="00B13085" w:rsidRPr="003E242C" w:rsidRDefault="00B13085" w:rsidP="00B13085">
            <w:pPr>
              <w:spacing w:after="0" w:line="240" w:lineRule="auto"/>
              <w:jc w:val="center"/>
              <w:rPr>
                <w:rFonts w:cs="Arial"/>
                <w:sz w:val="18"/>
                <w:szCs w:val="18"/>
                <w:lang w:eastAsia="en-US"/>
              </w:rPr>
            </w:pPr>
            <w:r w:rsidRPr="003E242C">
              <w:rPr>
                <w:rFonts w:cs="Arial"/>
                <w:sz w:val="18"/>
                <w:szCs w:val="18"/>
                <w:lang w:eastAsia="ar-SA"/>
              </w:rPr>
              <w:t>Aluminium</w:t>
            </w:r>
          </w:p>
        </w:tc>
        <w:tc>
          <w:tcPr>
            <w:tcW w:w="2835" w:type="dxa"/>
            <w:vAlign w:val="center"/>
          </w:tcPr>
          <w:p w14:paraId="7AF04395" w14:textId="0829B8FF" w:rsidR="00B13085" w:rsidRPr="003E242C" w:rsidRDefault="00B13085" w:rsidP="00B13085">
            <w:pPr>
              <w:spacing w:after="0" w:line="240" w:lineRule="auto"/>
              <w:jc w:val="center"/>
              <w:rPr>
                <w:rFonts w:cs="Arial"/>
                <w:sz w:val="18"/>
                <w:szCs w:val="18"/>
                <w:lang w:eastAsia="en-US"/>
              </w:rPr>
            </w:pPr>
            <w:r w:rsidRPr="003E242C">
              <w:rPr>
                <w:rFonts w:cs="Arial"/>
                <w:sz w:val="18"/>
                <w:szCs w:val="18"/>
                <w:lang w:eastAsia="en-US"/>
              </w:rPr>
              <w:t>Hala produkcyjna H.04.</w:t>
            </w:r>
          </w:p>
          <w:p w14:paraId="6E5D9261" w14:textId="77777777" w:rsidR="00B13085" w:rsidRPr="003E242C" w:rsidRDefault="00B13085" w:rsidP="00B13085">
            <w:pPr>
              <w:spacing w:after="0" w:line="240" w:lineRule="auto"/>
              <w:jc w:val="center"/>
              <w:rPr>
                <w:rFonts w:cs="Arial"/>
                <w:sz w:val="18"/>
                <w:szCs w:val="18"/>
                <w:lang w:eastAsia="en-US"/>
              </w:rPr>
            </w:pPr>
            <w:r w:rsidRPr="003E242C">
              <w:rPr>
                <w:rFonts w:cs="Arial"/>
                <w:sz w:val="18"/>
                <w:szCs w:val="18"/>
                <w:lang w:eastAsia="en-US"/>
              </w:rPr>
              <w:t>Magazynowanie w big-</w:t>
            </w:r>
            <w:proofErr w:type="spellStart"/>
            <w:r w:rsidRPr="003E242C">
              <w:rPr>
                <w:rFonts w:cs="Arial"/>
                <w:sz w:val="18"/>
                <w:szCs w:val="18"/>
                <w:lang w:eastAsia="en-US"/>
              </w:rPr>
              <w:t>bagach</w:t>
            </w:r>
            <w:proofErr w:type="spellEnd"/>
            <w:r w:rsidRPr="003E242C">
              <w:rPr>
                <w:rFonts w:cs="Arial"/>
                <w:sz w:val="18"/>
                <w:szCs w:val="18"/>
                <w:lang w:eastAsia="en-US"/>
              </w:rPr>
              <w:t xml:space="preserve"> i/lub pojemnikach.</w:t>
            </w:r>
          </w:p>
        </w:tc>
        <w:tc>
          <w:tcPr>
            <w:tcW w:w="2268" w:type="dxa"/>
            <w:vAlign w:val="center"/>
          </w:tcPr>
          <w:p w14:paraId="50D16502" w14:textId="77777777" w:rsidR="00B13085" w:rsidRPr="003E242C" w:rsidRDefault="00B13085" w:rsidP="00B13085">
            <w:pPr>
              <w:spacing w:after="0" w:line="240" w:lineRule="auto"/>
              <w:ind w:left="-106" w:right="-106"/>
              <w:jc w:val="center"/>
              <w:rPr>
                <w:rFonts w:cs="Arial"/>
                <w:sz w:val="18"/>
                <w:szCs w:val="18"/>
              </w:rPr>
            </w:pPr>
            <w:r w:rsidRPr="003E242C">
              <w:rPr>
                <w:rFonts w:cs="Arial"/>
                <w:sz w:val="18"/>
                <w:szCs w:val="18"/>
              </w:rPr>
              <w:t>Przekazywane do odzysku uprawnionym podmiotom.</w:t>
            </w:r>
          </w:p>
          <w:p w14:paraId="3A4EB918" w14:textId="04573CE7" w:rsidR="00B13085" w:rsidRPr="003E242C" w:rsidRDefault="00B13085" w:rsidP="00B13085">
            <w:pPr>
              <w:spacing w:after="0" w:line="240" w:lineRule="auto"/>
              <w:jc w:val="center"/>
              <w:rPr>
                <w:rFonts w:cs="Arial"/>
                <w:sz w:val="18"/>
                <w:szCs w:val="18"/>
              </w:rPr>
            </w:pPr>
            <w:r w:rsidRPr="003E242C">
              <w:rPr>
                <w:rFonts w:cs="Arial"/>
                <w:sz w:val="18"/>
                <w:szCs w:val="18"/>
              </w:rPr>
              <w:t>R4, R5</w:t>
            </w:r>
          </w:p>
        </w:tc>
      </w:tr>
      <w:tr w:rsidR="003E242C" w:rsidRPr="003E242C" w14:paraId="4AC91D2A" w14:textId="791FAF7F" w:rsidTr="00B13085">
        <w:trPr>
          <w:trHeight w:val="183"/>
          <w:jc w:val="center"/>
        </w:trPr>
        <w:tc>
          <w:tcPr>
            <w:tcW w:w="567" w:type="dxa"/>
            <w:vAlign w:val="center"/>
          </w:tcPr>
          <w:p w14:paraId="30B6D5D7" w14:textId="77777777" w:rsidR="00B13085" w:rsidRPr="003E242C" w:rsidRDefault="00B13085" w:rsidP="00B13085">
            <w:pPr>
              <w:spacing w:after="0" w:line="240" w:lineRule="auto"/>
              <w:contextualSpacing/>
              <w:jc w:val="center"/>
              <w:rPr>
                <w:rFonts w:cs="Arial"/>
                <w:snapToGrid w:val="0"/>
                <w:sz w:val="20"/>
                <w:lang w:eastAsia="en-US"/>
              </w:rPr>
            </w:pPr>
            <w:r w:rsidRPr="003E242C">
              <w:rPr>
                <w:rFonts w:cs="Arial"/>
                <w:snapToGrid w:val="0"/>
                <w:sz w:val="20"/>
                <w:lang w:eastAsia="en-US"/>
              </w:rPr>
              <w:t>21.</w:t>
            </w:r>
          </w:p>
        </w:tc>
        <w:tc>
          <w:tcPr>
            <w:tcW w:w="1276" w:type="dxa"/>
            <w:vAlign w:val="center"/>
          </w:tcPr>
          <w:p w14:paraId="71365C63" w14:textId="77777777" w:rsidR="00B13085" w:rsidRPr="003E242C" w:rsidRDefault="00B13085" w:rsidP="00B13085">
            <w:pPr>
              <w:spacing w:after="0" w:line="240" w:lineRule="auto"/>
              <w:jc w:val="center"/>
              <w:rPr>
                <w:rStyle w:val="Domylnaczcionkaakapitu1"/>
                <w:rFonts w:cs="Arial"/>
                <w:b/>
                <w:sz w:val="18"/>
                <w:szCs w:val="18"/>
              </w:rPr>
            </w:pPr>
            <w:r w:rsidRPr="003E242C">
              <w:rPr>
                <w:rStyle w:val="Domylnaczcionkaakapitu1"/>
                <w:rFonts w:cs="Arial"/>
                <w:b/>
                <w:sz w:val="18"/>
                <w:szCs w:val="18"/>
              </w:rPr>
              <w:t>17 04 05</w:t>
            </w:r>
          </w:p>
        </w:tc>
        <w:tc>
          <w:tcPr>
            <w:tcW w:w="2405" w:type="dxa"/>
            <w:vAlign w:val="center"/>
          </w:tcPr>
          <w:p w14:paraId="4D834683" w14:textId="77777777" w:rsidR="00B13085" w:rsidRPr="003E242C" w:rsidRDefault="00B13085" w:rsidP="00B13085">
            <w:pPr>
              <w:spacing w:after="0" w:line="240" w:lineRule="auto"/>
              <w:jc w:val="center"/>
              <w:rPr>
                <w:rFonts w:cs="Arial"/>
                <w:sz w:val="18"/>
                <w:szCs w:val="18"/>
                <w:lang w:eastAsia="en-US"/>
              </w:rPr>
            </w:pPr>
            <w:r w:rsidRPr="003E242C">
              <w:rPr>
                <w:rFonts w:cs="Arial"/>
                <w:sz w:val="18"/>
                <w:szCs w:val="18"/>
                <w:lang w:eastAsia="ar-SA"/>
              </w:rPr>
              <w:t>Żelazo i stal</w:t>
            </w:r>
          </w:p>
        </w:tc>
        <w:tc>
          <w:tcPr>
            <w:tcW w:w="2835" w:type="dxa"/>
            <w:vAlign w:val="center"/>
          </w:tcPr>
          <w:p w14:paraId="4034F5DE" w14:textId="77777777" w:rsidR="00B13085" w:rsidRPr="003E242C" w:rsidRDefault="00B13085" w:rsidP="00B13085">
            <w:pPr>
              <w:spacing w:after="0" w:line="240" w:lineRule="auto"/>
              <w:jc w:val="center"/>
              <w:rPr>
                <w:rFonts w:cs="Arial"/>
                <w:sz w:val="18"/>
                <w:szCs w:val="18"/>
                <w:lang w:eastAsia="en-US"/>
              </w:rPr>
            </w:pPr>
            <w:r w:rsidRPr="003E242C">
              <w:rPr>
                <w:rFonts w:cs="Arial"/>
                <w:sz w:val="18"/>
                <w:szCs w:val="18"/>
              </w:rPr>
              <w:t xml:space="preserve">Magazyn, hala pod adresem Zaczernie 190J. </w:t>
            </w:r>
            <w:r w:rsidRPr="003E242C">
              <w:rPr>
                <w:rFonts w:cs="Arial"/>
                <w:sz w:val="18"/>
                <w:szCs w:val="18"/>
                <w:lang w:eastAsia="en-US"/>
              </w:rPr>
              <w:t>Magazynowanie w big-</w:t>
            </w:r>
            <w:proofErr w:type="spellStart"/>
            <w:r w:rsidRPr="003E242C">
              <w:rPr>
                <w:rFonts w:cs="Arial"/>
                <w:sz w:val="18"/>
                <w:szCs w:val="18"/>
                <w:lang w:eastAsia="en-US"/>
              </w:rPr>
              <w:t>bagach</w:t>
            </w:r>
            <w:proofErr w:type="spellEnd"/>
            <w:r w:rsidRPr="003E242C">
              <w:rPr>
                <w:rFonts w:cs="Arial"/>
                <w:sz w:val="18"/>
                <w:szCs w:val="18"/>
                <w:lang w:eastAsia="en-US"/>
              </w:rPr>
              <w:t xml:space="preserve"> i/lub pojemnikach.</w:t>
            </w:r>
          </w:p>
        </w:tc>
        <w:tc>
          <w:tcPr>
            <w:tcW w:w="2268" w:type="dxa"/>
            <w:vAlign w:val="center"/>
          </w:tcPr>
          <w:p w14:paraId="4A080187" w14:textId="77777777" w:rsidR="00B13085" w:rsidRPr="003E242C" w:rsidRDefault="00B13085" w:rsidP="00B13085">
            <w:pPr>
              <w:spacing w:after="0" w:line="240" w:lineRule="auto"/>
              <w:ind w:left="-106" w:right="-106"/>
              <w:jc w:val="center"/>
              <w:rPr>
                <w:rFonts w:cs="Arial"/>
                <w:sz w:val="18"/>
                <w:szCs w:val="18"/>
              </w:rPr>
            </w:pPr>
            <w:r w:rsidRPr="003E242C">
              <w:rPr>
                <w:rFonts w:cs="Arial"/>
                <w:sz w:val="18"/>
                <w:szCs w:val="18"/>
              </w:rPr>
              <w:t>Przekazywane do odzysku uprawnionym podmiotom.</w:t>
            </w:r>
          </w:p>
          <w:p w14:paraId="4F9C9CE9" w14:textId="3EEF6B9E" w:rsidR="00B13085" w:rsidRPr="003E242C" w:rsidRDefault="00B13085" w:rsidP="00B13085">
            <w:pPr>
              <w:spacing w:after="0" w:line="240" w:lineRule="auto"/>
              <w:jc w:val="center"/>
              <w:rPr>
                <w:rFonts w:cs="Arial"/>
                <w:sz w:val="18"/>
                <w:szCs w:val="18"/>
              </w:rPr>
            </w:pPr>
            <w:r w:rsidRPr="003E242C">
              <w:rPr>
                <w:rFonts w:cs="Arial"/>
                <w:sz w:val="18"/>
                <w:szCs w:val="18"/>
              </w:rPr>
              <w:t>R4, R5</w:t>
            </w:r>
          </w:p>
        </w:tc>
      </w:tr>
      <w:tr w:rsidR="003E242C" w:rsidRPr="003E242C" w14:paraId="737A66A9" w14:textId="463C8790" w:rsidTr="00B13085">
        <w:trPr>
          <w:trHeight w:val="183"/>
          <w:jc w:val="center"/>
        </w:trPr>
        <w:tc>
          <w:tcPr>
            <w:tcW w:w="567" w:type="dxa"/>
            <w:vAlign w:val="center"/>
          </w:tcPr>
          <w:p w14:paraId="2070B418" w14:textId="77777777" w:rsidR="00B13085" w:rsidRPr="003E242C" w:rsidRDefault="00B13085" w:rsidP="00B13085">
            <w:pPr>
              <w:spacing w:after="0" w:line="240" w:lineRule="auto"/>
              <w:contextualSpacing/>
              <w:jc w:val="center"/>
              <w:rPr>
                <w:rFonts w:cs="Arial"/>
                <w:snapToGrid w:val="0"/>
                <w:sz w:val="20"/>
                <w:lang w:eastAsia="en-US"/>
              </w:rPr>
            </w:pPr>
            <w:r w:rsidRPr="003E242C">
              <w:rPr>
                <w:rFonts w:cs="Arial"/>
                <w:snapToGrid w:val="0"/>
                <w:sz w:val="20"/>
                <w:lang w:eastAsia="en-US"/>
              </w:rPr>
              <w:t>22.</w:t>
            </w:r>
          </w:p>
        </w:tc>
        <w:tc>
          <w:tcPr>
            <w:tcW w:w="1276" w:type="dxa"/>
            <w:vAlign w:val="center"/>
          </w:tcPr>
          <w:p w14:paraId="1EB9BC69" w14:textId="77777777" w:rsidR="00B13085" w:rsidRPr="003E242C" w:rsidRDefault="00B13085" w:rsidP="00B13085">
            <w:pPr>
              <w:spacing w:after="0" w:line="240" w:lineRule="auto"/>
              <w:jc w:val="center"/>
              <w:rPr>
                <w:rStyle w:val="Domylnaczcionkaakapitu1"/>
                <w:rFonts w:cs="Arial"/>
                <w:b/>
                <w:sz w:val="18"/>
                <w:szCs w:val="18"/>
              </w:rPr>
            </w:pPr>
            <w:r w:rsidRPr="003E242C">
              <w:rPr>
                <w:rStyle w:val="Domylnaczcionkaakapitu1"/>
                <w:rFonts w:cs="Arial"/>
                <w:b/>
                <w:sz w:val="18"/>
                <w:szCs w:val="18"/>
              </w:rPr>
              <w:t>17 09 04</w:t>
            </w:r>
          </w:p>
        </w:tc>
        <w:tc>
          <w:tcPr>
            <w:tcW w:w="2405" w:type="dxa"/>
            <w:vAlign w:val="center"/>
          </w:tcPr>
          <w:p w14:paraId="567DCAC1" w14:textId="77777777" w:rsidR="00B13085" w:rsidRPr="003E242C" w:rsidRDefault="00B13085" w:rsidP="00B13085">
            <w:pPr>
              <w:spacing w:after="0" w:line="240" w:lineRule="auto"/>
              <w:jc w:val="center"/>
              <w:rPr>
                <w:rFonts w:cs="Arial"/>
                <w:sz w:val="18"/>
                <w:szCs w:val="18"/>
                <w:lang w:eastAsia="en-US"/>
              </w:rPr>
            </w:pPr>
            <w:r w:rsidRPr="003E242C">
              <w:rPr>
                <w:rFonts w:cs="Arial"/>
                <w:sz w:val="18"/>
                <w:szCs w:val="18"/>
                <w:lang w:eastAsia="ar-SA"/>
              </w:rPr>
              <w:t>Zmieszane odpady z budowy, remontów i demontażu inne niż wymienione w 17 09 01, 17 09 02 i 17 09 03</w:t>
            </w:r>
          </w:p>
        </w:tc>
        <w:tc>
          <w:tcPr>
            <w:tcW w:w="2835" w:type="dxa"/>
            <w:vAlign w:val="center"/>
          </w:tcPr>
          <w:p w14:paraId="32D83A50" w14:textId="2E3D9A1B" w:rsidR="00B13085" w:rsidRPr="003E242C" w:rsidRDefault="00B13085" w:rsidP="00B13085">
            <w:pPr>
              <w:spacing w:after="0" w:line="240" w:lineRule="auto"/>
              <w:jc w:val="center"/>
              <w:rPr>
                <w:rFonts w:cs="Arial"/>
                <w:sz w:val="18"/>
                <w:szCs w:val="18"/>
                <w:lang w:eastAsia="en-US"/>
              </w:rPr>
            </w:pPr>
            <w:r w:rsidRPr="003E242C">
              <w:rPr>
                <w:rFonts w:cs="Arial"/>
                <w:sz w:val="18"/>
                <w:szCs w:val="18"/>
                <w:lang w:eastAsia="en-US"/>
              </w:rPr>
              <w:t>Hala produkcyjna H.04.</w:t>
            </w:r>
          </w:p>
          <w:p w14:paraId="2C41CDA1" w14:textId="77777777" w:rsidR="00B13085" w:rsidRPr="003E242C" w:rsidRDefault="00B13085" w:rsidP="00B13085">
            <w:pPr>
              <w:spacing w:after="0" w:line="240" w:lineRule="auto"/>
              <w:jc w:val="center"/>
              <w:rPr>
                <w:rFonts w:cs="Arial"/>
                <w:sz w:val="18"/>
                <w:szCs w:val="18"/>
                <w:lang w:eastAsia="en-US"/>
              </w:rPr>
            </w:pPr>
            <w:r w:rsidRPr="003E242C">
              <w:rPr>
                <w:rFonts w:cs="Arial"/>
                <w:sz w:val="18"/>
                <w:szCs w:val="18"/>
                <w:lang w:eastAsia="en-US"/>
              </w:rPr>
              <w:t>Magazynowanie w big-</w:t>
            </w:r>
            <w:proofErr w:type="spellStart"/>
            <w:r w:rsidRPr="003E242C">
              <w:rPr>
                <w:rFonts w:cs="Arial"/>
                <w:sz w:val="18"/>
                <w:szCs w:val="18"/>
                <w:lang w:eastAsia="en-US"/>
              </w:rPr>
              <w:t>bagach</w:t>
            </w:r>
            <w:proofErr w:type="spellEnd"/>
            <w:r w:rsidRPr="003E242C">
              <w:rPr>
                <w:rFonts w:cs="Arial"/>
                <w:sz w:val="18"/>
                <w:szCs w:val="18"/>
                <w:lang w:eastAsia="en-US"/>
              </w:rPr>
              <w:t xml:space="preserve"> i/lub pojemnikach.</w:t>
            </w:r>
          </w:p>
        </w:tc>
        <w:tc>
          <w:tcPr>
            <w:tcW w:w="2268" w:type="dxa"/>
            <w:vAlign w:val="center"/>
          </w:tcPr>
          <w:p w14:paraId="44DDFE23" w14:textId="77777777" w:rsidR="00B13085" w:rsidRPr="003E242C" w:rsidRDefault="00B13085" w:rsidP="00B13085">
            <w:pPr>
              <w:spacing w:after="0" w:line="240" w:lineRule="auto"/>
              <w:ind w:left="-108" w:right="-106"/>
              <w:jc w:val="center"/>
              <w:rPr>
                <w:rFonts w:cs="Arial"/>
                <w:sz w:val="18"/>
                <w:szCs w:val="18"/>
              </w:rPr>
            </w:pPr>
            <w:r w:rsidRPr="003E242C">
              <w:rPr>
                <w:rFonts w:cs="Arial"/>
                <w:sz w:val="18"/>
                <w:szCs w:val="18"/>
              </w:rPr>
              <w:t>Przekazywane do odzysku lub unieszkodliwienia uprawnionym podmiotom.</w:t>
            </w:r>
          </w:p>
          <w:p w14:paraId="1B296EE4" w14:textId="136B4B73" w:rsidR="00B13085" w:rsidRPr="003E242C" w:rsidRDefault="00B13085" w:rsidP="00B13085">
            <w:pPr>
              <w:spacing w:after="0" w:line="240" w:lineRule="auto"/>
              <w:jc w:val="center"/>
              <w:rPr>
                <w:rFonts w:cs="Arial"/>
                <w:sz w:val="18"/>
                <w:szCs w:val="18"/>
              </w:rPr>
            </w:pPr>
            <w:r w:rsidRPr="003E242C">
              <w:rPr>
                <w:rFonts w:cs="Arial"/>
                <w:sz w:val="18"/>
                <w:szCs w:val="18"/>
              </w:rPr>
              <w:t>R5, R12, D1</w:t>
            </w:r>
          </w:p>
        </w:tc>
      </w:tr>
    </w:tbl>
    <w:p w14:paraId="39C1650B" w14:textId="77777777" w:rsidR="003229DD" w:rsidRPr="00836EFA" w:rsidRDefault="003229DD" w:rsidP="00836EFA">
      <w:pPr>
        <w:pStyle w:val="Nagwek5"/>
        <w:rPr>
          <w:rFonts w:ascii="Arial" w:hAnsi="Arial" w:cs="Arial"/>
          <w:i w:val="0"/>
          <w:iCs w:val="0"/>
          <w:sz w:val="24"/>
          <w:szCs w:val="24"/>
        </w:rPr>
      </w:pPr>
      <w:r w:rsidRPr="00836EFA">
        <w:rPr>
          <w:rFonts w:ascii="Arial" w:hAnsi="Arial" w:cs="Arial"/>
          <w:i w:val="0"/>
          <w:iCs w:val="0"/>
          <w:sz w:val="24"/>
          <w:szCs w:val="24"/>
        </w:rPr>
        <w:t xml:space="preserve">IV.3.1.2. </w:t>
      </w:r>
      <w:r w:rsidRPr="00836EFA">
        <w:rPr>
          <w:rFonts w:ascii="Arial" w:hAnsi="Arial" w:cs="Arial"/>
          <w:i w:val="0"/>
          <w:iCs w:val="0"/>
          <w:sz w:val="24"/>
          <w:szCs w:val="24"/>
        </w:rPr>
        <w:tab/>
        <w:t>Odpady niebezpieczne</w:t>
      </w:r>
    </w:p>
    <w:p w14:paraId="4B4E3661" w14:textId="77777777" w:rsidR="003229DD" w:rsidRPr="003E242C" w:rsidRDefault="003229DD" w:rsidP="0019563C">
      <w:pPr>
        <w:tabs>
          <w:tab w:val="left" w:pos="993"/>
        </w:tabs>
        <w:spacing w:before="120" w:after="0" w:line="240" w:lineRule="auto"/>
        <w:ind w:left="142"/>
        <w:rPr>
          <w:rFonts w:cs="Arial"/>
          <w:b/>
          <w:bCs/>
          <w:sz w:val="20"/>
          <w:szCs w:val="20"/>
        </w:rPr>
      </w:pPr>
      <w:r w:rsidRPr="003E242C">
        <w:rPr>
          <w:rFonts w:cs="Arial"/>
          <w:b/>
          <w:bCs/>
          <w:sz w:val="20"/>
          <w:szCs w:val="20"/>
        </w:rPr>
        <w:t>Tabela 10</w:t>
      </w:r>
    </w:p>
    <w:tbl>
      <w:tblPr>
        <w:tblStyle w:val="Tabela-Siatka1"/>
        <w:tblW w:w="9493" w:type="dxa"/>
        <w:jc w:val="center"/>
        <w:tblLayout w:type="fixed"/>
        <w:tblLook w:val="0020" w:firstRow="1" w:lastRow="0" w:firstColumn="0" w:lastColumn="0" w:noHBand="0" w:noVBand="0"/>
        <w:tblCaption w:val="Tabela numer 9"/>
        <w:tblDescription w:val="Tabela określa miejsca magazynowania odpadów niebezpiecznych."/>
      </w:tblPr>
      <w:tblGrid>
        <w:gridCol w:w="704"/>
        <w:gridCol w:w="1276"/>
        <w:gridCol w:w="2410"/>
        <w:gridCol w:w="2976"/>
        <w:gridCol w:w="2127"/>
      </w:tblGrid>
      <w:tr w:rsidR="003E242C" w:rsidRPr="003E242C" w14:paraId="759FAA32" w14:textId="6C631CD0" w:rsidTr="005B4D4D">
        <w:trPr>
          <w:trHeight w:val="501"/>
          <w:tblHeader/>
          <w:jc w:val="center"/>
        </w:trPr>
        <w:tc>
          <w:tcPr>
            <w:tcW w:w="704" w:type="dxa"/>
            <w:vAlign w:val="center"/>
          </w:tcPr>
          <w:p w14:paraId="128909D9" w14:textId="77777777" w:rsidR="00CA7F90" w:rsidRPr="003E242C" w:rsidRDefault="00CA7F90" w:rsidP="00186154">
            <w:pPr>
              <w:spacing w:after="0" w:line="240" w:lineRule="auto"/>
              <w:jc w:val="center"/>
              <w:rPr>
                <w:rFonts w:cs="Arial"/>
                <w:b/>
                <w:sz w:val="18"/>
                <w:szCs w:val="18"/>
                <w:lang w:eastAsia="en-US"/>
              </w:rPr>
            </w:pPr>
            <w:r w:rsidRPr="003E242C">
              <w:rPr>
                <w:rFonts w:cs="Arial"/>
                <w:b/>
                <w:sz w:val="18"/>
                <w:szCs w:val="18"/>
                <w:lang w:eastAsia="en-US"/>
              </w:rPr>
              <w:t>Lp.</w:t>
            </w:r>
          </w:p>
        </w:tc>
        <w:tc>
          <w:tcPr>
            <w:tcW w:w="1276" w:type="dxa"/>
            <w:vAlign w:val="center"/>
          </w:tcPr>
          <w:p w14:paraId="2E4B7ECF" w14:textId="5713111B" w:rsidR="00CA7F90" w:rsidRPr="003E242C" w:rsidRDefault="00CA7F90" w:rsidP="00186154">
            <w:pPr>
              <w:spacing w:after="0" w:line="240" w:lineRule="auto"/>
              <w:jc w:val="center"/>
              <w:rPr>
                <w:rFonts w:cs="Arial"/>
                <w:b/>
                <w:sz w:val="18"/>
                <w:szCs w:val="18"/>
                <w:lang w:eastAsia="en-US"/>
              </w:rPr>
            </w:pPr>
            <w:r w:rsidRPr="003E242C">
              <w:rPr>
                <w:rFonts w:cs="Arial"/>
                <w:b/>
                <w:sz w:val="18"/>
                <w:szCs w:val="18"/>
                <w:lang w:eastAsia="en-US"/>
              </w:rPr>
              <w:t>Kod odpadu</w:t>
            </w:r>
          </w:p>
        </w:tc>
        <w:tc>
          <w:tcPr>
            <w:tcW w:w="2410" w:type="dxa"/>
            <w:vAlign w:val="center"/>
          </w:tcPr>
          <w:p w14:paraId="214C8EC9" w14:textId="77777777" w:rsidR="00CA7F90" w:rsidRPr="003E242C" w:rsidRDefault="00CA7F90" w:rsidP="00186154">
            <w:pPr>
              <w:spacing w:after="0" w:line="240" w:lineRule="auto"/>
              <w:jc w:val="center"/>
              <w:rPr>
                <w:rFonts w:cs="Arial"/>
                <w:b/>
                <w:sz w:val="18"/>
                <w:szCs w:val="18"/>
                <w:lang w:eastAsia="en-US"/>
              </w:rPr>
            </w:pPr>
            <w:r w:rsidRPr="003E242C">
              <w:rPr>
                <w:rFonts w:cs="Arial"/>
                <w:b/>
                <w:sz w:val="18"/>
                <w:szCs w:val="18"/>
                <w:lang w:eastAsia="en-US"/>
              </w:rPr>
              <w:t>Rodzaj odpadu</w:t>
            </w:r>
          </w:p>
        </w:tc>
        <w:tc>
          <w:tcPr>
            <w:tcW w:w="2976" w:type="dxa"/>
            <w:vAlign w:val="center"/>
          </w:tcPr>
          <w:p w14:paraId="110E88B8" w14:textId="77777777" w:rsidR="00CA7F90" w:rsidRPr="003E242C" w:rsidRDefault="00CA7F90" w:rsidP="00186154">
            <w:pPr>
              <w:spacing w:after="0" w:line="240" w:lineRule="auto"/>
              <w:jc w:val="center"/>
              <w:rPr>
                <w:rFonts w:cs="Arial"/>
                <w:b/>
                <w:sz w:val="18"/>
                <w:szCs w:val="18"/>
                <w:lang w:eastAsia="en-US"/>
              </w:rPr>
            </w:pPr>
            <w:r w:rsidRPr="003E242C">
              <w:rPr>
                <w:rFonts w:cs="Arial"/>
                <w:b/>
                <w:sz w:val="18"/>
                <w:szCs w:val="18"/>
                <w:lang w:eastAsia="en-US"/>
              </w:rPr>
              <w:t>Miejsce i sposób magazynowania</w:t>
            </w:r>
          </w:p>
        </w:tc>
        <w:tc>
          <w:tcPr>
            <w:tcW w:w="2127" w:type="dxa"/>
            <w:vAlign w:val="center"/>
          </w:tcPr>
          <w:p w14:paraId="315550DF" w14:textId="6BBE754D" w:rsidR="00CA7F90" w:rsidRPr="003E242C" w:rsidRDefault="00C57162" w:rsidP="00186154">
            <w:pPr>
              <w:spacing w:after="0" w:line="240" w:lineRule="auto"/>
              <w:jc w:val="center"/>
              <w:rPr>
                <w:rFonts w:cs="Arial"/>
                <w:b/>
                <w:sz w:val="18"/>
                <w:szCs w:val="18"/>
              </w:rPr>
            </w:pPr>
            <w:r w:rsidRPr="003E242C">
              <w:rPr>
                <w:rFonts w:cs="Arial"/>
                <w:b/>
                <w:sz w:val="18"/>
                <w:szCs w:val="18"/>
              </w:rPr>
              <w:t>Sposób dalszego zagospodarowania</w:t>
            </w:r>
          </w:p>
        </w:tc>
      </w:tr>
      <w:tr w:rsidR="003E242C" w:rsidRPr="003E242C" w14:paraId="0BF43559" w14:textId="310C57D9" w:rsidTr="00620949">
        <w:trPr>
          <w:trHeight w:val="268"/>
          <w:jc w:val="center"/>
        </w:trPr>
        <w:tc>
          <w:tcPr>
            <w:tcW w:w="9493" w:type="dxa"/>
            <w:gridSpan w:val="5"/>
            <w:vAlign w:val="center"/>
          </w:tcPr>
          <w:p w14:paraId="4192FBB2" w14:textId="5BEB35A0" w:rsidR="00C57162" w:rsidRPr="003E242C" w:rsidRDefault="00C57162" w:rsidP="00186154">
            <w:pPr>
              <w:spacing w:after="0" w:line="240" w:lineRule="auto"/>
              <w:rPr>
                <w:rFonts w:cs="Arial"/>
                <w:b/>
                <w:sz w:val="18"/>
                <w:szCs w:val="18"/>
              </w:rPr>
            </w:pPr>
            <w:r w:rsidRPr="003E242C">
              <w:rPr>
                <w:rFonts w:cs="Arial"/>
                <w:b/>
                <w:sz w:val="18"/>
                <w:szCs w:val="18"/>
                <w:lang w:eastAsia="en-US"/>
              </w:rPr>
              <w:t>Instalacja odlewni miedzi (IPPC)</w:t>
            </w:r>
          </w:p>
        </w:tc>
      </w:tr>
      <w:tr w:rsidR="00801FFA" w:rsidRPr="003E242C" w14:paraId="6A2DF744" w14:textId="3ECEA9AA" w:rsidTr="00CA7F90">
        <w:trPr>
          <w:trHeight w:val="183"/>
          <w:jc w:val="center"/>
        </w:trPr>
        <w:tc>
          <w:tcPr>
            <w:tcW w:w="704" w:type="dxa"/>
            <w:vAlign w:val="center"/>
          </w:tcPr>
          <w:p w14:paraId="32AF57EC" w14:textId="77777777" w:rsidR="00CA7F90" w:rsidRPr="003E242C" w:rsidRDefault="00CA7F90" w:rsidP="00186154">
            <w:pPr>
              <w:spacing w:after="0" w:line="240" w:lineRule="auto"/>
              <w:contextualSpacing/>
              <w:jc w:val="center"/>
              <w:rPr>
                <w:rFonts w:cs="Arial"/>
                <w:snapToGrid w:val="0"/>
                <w:sz w:val="20"/>
                <w:lang w:eastAsia="en-US"/>
              </w:rPr>
            </w:pPr>
            <w:r w:rsidRPr="003E242C">
              <w:rPr>
                <w:rFonts w:cs="Arial"/>
                <w:snapToGrid w:val="0"/>
                <w:sz w:val="20"/>
                <w:lang w:eastAsia="en-US"/>
              </w:rPr>
              <w:t>1.</w:t>
            </w:r>
          </w:p>
        </w:tc>
        <w:tc>
          <w:tcPr>
            <w:tcW w:w="1276" w:type="dxa"/>
            <w:vAlign w:val="center"/>
          </w:tcPr>
          <w:p w14:paraId="0BCCC23E" w14:textId="77777777" w:rsidR="00CA7F90" w:rsidRPr="003E242C" w:rsidRDefault="00CA7F90" w:rsidP="00186154">
            <w:pPr>
              <w:spacing w:after="0" w:line="240" w:lineRule="auto"/>
              <w:jc w:val="center"/>
              <w:rPr>
                <w:rFonts w:cs="Arial"/>
                <w:b/>
                <w:sz w:val="20"/>
                <w:lang w:eastAsia="en-US"/>
              </w:rPr>
            </w:pPr>
            <w:r w:rsidRPr="003E242C">
              <w:rPr>
                <w:rStyle w:val="Domylnaczcionkaakapitu1"/>
                <w:rFonts w:cs="Arial"/>
                <w:b/>
                <w:sz w:val="18"/>
                <w:szCs w:val="18"/>
              </w:rPr>
              <w:t>12 01 12*</w:t>
            </w:r>
          </w:p>
        </w:tc>
        <w:tc>
          <w:tcPr>
            <w:tcW w:w="2410" w:type="dxa"/>
            <w:vAlign w:val="center"/>
          </w:tcPr>
          <w:p w14:paraId="49447F44" w14:textId="77777777" w:rsidR="00CA7F90" w:rsidRPr="003E242C" w:rsidRDefault="00CA7F90" w:rsidP="00186154">
            <w:pPr>
              <w:spacing w:after="0" w:line="240" w:lineRule="auto"/>
              <w:jc w:val="center"/>
              <w:rPr>
                <w:rFonts w:cs="Arial"/>
                <w:sz w:val="20"/>
                <w:lang w:eastAsia="en-US"/>
              </w:rPr>
            </w:pPr>
            <w:r w:rsidRPr="003E242C">
              <w:rPr>
                <w:rFonts w:cs="Arial"/>
                <w:sz w:val="18"/>
                <w:szCs w:val="18"/>
              </w:rPr>
              <w:t xml:space="preserve">Zużyte woski i tłuszcze </w:t>
            </w:r>
          </w:p>
        </w:tc>
        <w:tc>
          <w:tcPr>
            <w:tcW w:w="2976" w:type="dxa"/>
            <w:vAlign w:val="center"/>
          </w:tcPr>
          <w:p w14:paraId="63D33D20" w14:textId="5A7C11EE" w:rsidR="00CA7F90" w:rsidRPr="003E242C" w:rsidRDefault="00CA7F90" w:rsidP="00186154">
            <w:pPr>
              <w:spacing w:after="0" w:line="240" w:lineRule="auto"/>
              <w:jc w:val="center"/>
              <w:rPr>
                <w:rFonts w:cs="Arial"/>
                <w:sz w:val="18"/>
                <w:szCs w:val="18"/>
                <w:lang w:eastAsia="en-US"/>
              </w:rPr>
            </w:pPr>
            <w:r w:rsidRPr="003E242C">
              <w:rPr>
                <w:rFonts w:cs="Arial"/>
                <w:sz w:val="18"/>
                <w:szCs w:val="18"/>
                <w:lang w:eastAsia="en-US"/>
              </w:rPr>
              <w:t>Hala produkcyjna H.04.</w:t>
            </w:r>
          </w:p>
          <w:p w14:paraId="39DCE445" w14:textId="77777777" w:rsidR="00CA7F90" w:rsidRPr="003E242C" w:rsidRDefault="00CA7F90" w:rsidP="00186154">
            <w:pPr>
              <w:spacing w:after="0" w:line="240" w:lineRule="auto"/>
              <w:jc w:val="center"/>
              <w:rPr>
                <w:rFonts w:cs="Arial"/>
                <w:sz w:val="18"/>
                <w:szCs w:val="18"/>
                <w:lang w:eastAsia="en-US"/>
              </w:rPr>
            </w:pPr>
            <w:r w:rsidRPr="003E242C">
              <w:rPr>
                <w:rFonts w:cs="Arial"/>
                <w:sz w:val="18"/>
                <w:szCs w:val="18"/>
                <w:lang w:eastAsia="en-US"/>
              </w:rPr>
              <w:t>Magazynowanie w mauzerze i/lub beczkach metalowych umieszczonych na wannie wychwytowej.</w:t>
            </w:r>
          </w:p>
        </w:tc>
        <w:tc>
          <w:tcPr>
            <w:tcW w:w="2127" w:type="dxa"/>
          </w:tcPr>
          <w:p w14:paraId="53A2E4D9" w14:textId="6F39CAC0" w:rsidR="00CA7F90" w:rsidRPr="003E242C" w:rsidRDefault="00C57162" w:rsidP="00186154">
            <w:pPr>
              <w:spacing w:after="0" w:line="240" w:lineRule="auto"/>
              <w:jc w:val="center"/>
              <w:rPr>
                <w:rFonts w:cs="Arial"/>
                <w:sz w:val="18"/>
                <w:szCs w:val="18"/>
              </w:rPr>
            </w:pPr>
            <w:r w:rsidRPr="003E242C">
              <w:rPr>
                <w:rFonts w:cs="Arial"/>
                <w:sz w:val="18"/>
                <w:szCs w:val="18"/>
              </w:rPr>
              <w:t>Przekazywane do unieszkodliwiania uprawnionym podmiotom.</w:t>
            </w:r>
          </w:p>
          <w:p w14:paraId="194FBBF9" w14:textId="5269A159" w:rsidR="00C57162" w:rsidRPr="003E242C" w:rsidRDefault="00C57162" w:rsidP="00186154">
            <w:pPr>
              <w:spacing w:after="0" w:line="240" w:lineRule="auto"/>
              <w:jc w:val="center"/>
              <w:rPr>
                <w:rFonts w:cs="Arial"/>
                <w:sz w:val="18"/>
                <w:szCs w:val="18"/>
              </w:rPr>
            </w:pPr>
            <w:r w:rsidRPr="003E242C">
              <w:rPr>
                <w:rFonts w:cs="Arial"/>
                <w:sz w:val="18"/>
                <w:szCs w:val="18"/>
              </w:rPr>
              <w:t>D9, D10</w:t>
            </w:r>
          </w:p>
        </w:tc>
      </w:tr>
      <w:tr w:rsidR="00801FFA" w:rsidRPr="003E242C" w14:paraId="789E66ED" w14:textId="22EAF170" w:rsidTr="00C57162">
        <w:trPr>
          <w:trHeight w:val="254"/>
          <w:jc w:val="center"/>
        </w:trPr>
        <w:tc>
          <w:tcPr>
            <w:tcW w:w="9493" w:type="dxa"/>
            <w:gridSpan w:val="5"/>
            <w:vAlign w:val="center"/>
          </w:tcPr>
          <w:p w14:paraId="2A3D0F16" w14:textId="437E347D" w:rsidR="00C57162" w:rsidRPr="003E242C" w:rsidRDefault="00C57162" w:rsidP="00186154">
            <w:pPr>
              <w:spacing w:after="0" w:line="240" w:lineRule="auto"/>
              <w:rPr>
                <w:rFonts w:cs="Arial"/>
                <w:b/>
                <w:bCs/>
                <w:sz w:val="18"/>
                <w:szCs w:val="18"/>
              </w:rPr>
            </w:pPr>
            <w:r w:rsidRPr="003E242C">
              <w:rPr>
                <w:rFonts w:cs="Arial"/>
                <w:b/>
                <w:bCs/>
                <w:sz w:val="18"/>
                <w:szCs w:val="18"/>
              </w:rPr>
              <w:t>Instalacje do plastycznej przeróbki (wytłaczanie) i obróbki mechanicznej</w:t>
            </w:r>
          </w:p>
        </w:tc>
      </w:tr>
      <w:tr w:rsidR="00801FFA" w:rsidRPr="003E242C" w14:paraId="7210840B" w14:textId="037877B8" w:rsidTr="00AC45EE">
        <w:trPr>
          <w:trHeight w:val="183"/>
          <w:jc w:val="center"/>
        </w:trPr>
        <w:tc>
          <w:tcPr>
            <w:tcW w:w="704" w:type="dxa"/>
            <w:vAlign w:val="center"/>
          </w:tcPr>
          <w:p w14:paraId="6FDF8F3A" w14:textId="77777777" w:rsidR="00871F73" w:rsidRPr="003E242C" w:rsidRDefault="00871F73" w:rsidP="00871F73">
            <w:pPr>
              <w:spacing w:after="0" w:line="240" w:lineRule="auto"/>
              <w:contextualSpacing/>
              <w:jc w:val="center"/>
              <w:rPr>
                <w:rFonts w:cs="Arial"/>
                <w:snapToGrid w:val="0"/>
                <w:sz w:val="20"/>
                <w:lang w:eastAsia="en-US"/>
              </w:rPr>
            </w:pPr>
            <w:r w:rsidRPr="003E242C">
              <w:rPr>
                <w:rFonts w:cs="Arial"/>
                <w:snapToGrid w:val="0"/>
                <w:sz w:val="20"/>
                <w:lang w:eastAsia="en-US"/>
              </w:rPr>
              <w:t>2.</w:t>
            </w:r>
          </w:p>
        </w:tc>
        <w:tc>
          <w:tcPr>
            <w:tcW w:w="1276" w:type="dxa"/>
            <w:vAlign w:val="center"/>
          </w:tcPr>
          <w:p w14:paraId="6E86967C" w14:textId="77777777" w:rsidR="00871F73" w:rsidRPr="003E242C" w:rsidRDefault="00871F73" w:rsidP="00871F73">
            <w:pPr>
              <w:spacing w:after="0" w:line="240" w:lineRule="auto"/>
              <w:jc w:val="center"/>
              <w:rPr>
                <w:rFonts w:cs="Arial"/>
                <w:b/>
                <w:sz w:val="20"/>
                <w:lang w:eastAsia="en-US"/>
              </w:rPr>
            </w:pPr>
            <w:r w:rsidRPr="003E242C">
              <w:rPr>
                <w:rStyle w:val="Domylnaczcionkaakapitu1"/>
                <w:rFonts w:cs="Arial"/>
                <w:b/>
                <w:sz w:val="18"/>
                <w:szCs w:val="18"/>
              </w:rPr>
              <w:t>12 01 09*</w:t>
            </w:r>
          </w:p>
        </w:tc>
        <w:tc>
          <w:tcPr>
            <w:tcW w:w="2410" w:type="dxa"/>
            <w:vAlign w:val="center"/>
          </w:tcPr>
          <w:p w14:paraId="3C47FAF9" w14:textId="77777777" w:rsidR="00871F73" w:rsidRPr="003E242C" w:rsidRDefault="00871F73" w:rsidP="00871F73">
            <w:pPr>
              <w:spacing w:after="0" w:line="240" w:lineRule="auto"/>
              <w:jc w:val="center"/>
              <w:rPr>
                <w:rFonts w:cs="Arial"/>
                <w:sz w:val="20"/>
                <w:lang w:eastAsia="en-US"/>
              </w:rPr>
            </w:pPr>
            <w:r w:rsidRPr="003E242C">
              <w:rPr>
                <w:rFonts w:cs="Arial"/>
                <w:sz w:val="18"/>
                <w:szCs w:val="18"/>
              </w:rPr>
              <w:t>Odpadowe emulsje i roztwory z obróbki metali niezawierające chlorowców</w:t>
            </w:r>
          </w:p>
        </w:tc>
        <w:tc>
          <w:tcPr>
            <w:tcW w:w="2976" w:type="dxa"/>
            <w:vAlign w:val="center"/>
          </w:tcPr>
          <w:p w14:paraId="3073F9E6" w14:textId="6C2F27B1" w:rsidR="00871F73" w:rsidRPr="003E242C" w:rsidRDefault="00871F73" w:rsidP="00871F73">
            <w:pPr>
              <w:spacing w:after="0" w:line="240" w:lineRule="auto"/>
              <w:jc w:val="center"/>
              <w:rPr>
                <w:rFonts w:cs="Arial"/>
                <w:sz w:val="18"/>
                <w:szCs w:val="18"/>
                <w:lang w:eastAsia="en-US"/>
              </w:rPr>
            </w:pPr>
            <w:r w:rsidRPr="003E242C">
              <w:rPr>
                <w:rFonts w:cs="Arial"/>
                <w:sz w:val="18"/>
                <w:szCs w:val="18"/>
                <w:lang w:eastAsia="en-US"/>
              </w:rPr>
              <w:t>Hala produkcyjna H.04.</w:t>
            </w:r>
          </w:p>
          <w:p w14:paraId="6C46C56B" w14:textId="77777777" w:rsidR="00871F73" w:rsidRPr="003E242C" w:rsidRDefault="00871F73" w:rsidP="00871F73">
            <w:pPr>
              <w:spacing w:after="0" w:line="240" w:lineRule="auto"/>
              <w:ind w:left="175" w:right="214"/>
              <w:jc w:val="center"/>
              <w:rPr>
                <w:rFonts w:cs="Arial"/>
                <w:sz w:val="18"/>
                <w:szCs w:val="18"/>
                <w:highlight w:val="yellow"/>
              </w:rPr>
            </w:pPr>
            <w:r w:rsidRPr="003E242C">
              <w:rPr>
                <w:rFonts w:cs="Arial"/>
                <w:sz w:val="18"/>
                <w:szCs w:val="18"/>
                <w:lang w:eastAsia="en-US"/>
              </w:rPr>
              <w:t>Magazynowanie w mauzerze i/lub beczkach metalowych umieszczonych na wannie wychwytowej.</w:t>
            </w:r>
          </w:p>
        </w:tc>
        <w:tc>
          <w:tcPr>
            <w:tcW w:w="2127" w:type="dxa"/>
            <w:vAlign w:val="center"/>
          </w:tcPr>
          <w:p w14:paraId="6C41E225" w14:textId="77777777" w:rsidR="00871F73" w:rsidRPr="003E242C" w:rsidRDefault="00871F73" w:rsidP="00871F73">
            <w:pPr>
              <w:spacing w:after="0" w:line="240" w:lineRule="auto"/>
              <w:ind w:left="-108" w:right="-106"/>
              <w:jc w:val="center"/>
              <w:rPr>
                <w:rFonts w:cs="Arial"/>
                <w:sz w:val="18"/>
                <w:szCs w:val="18"/>
              </w:rPr>
            </w:pPr>
            <w:r w:rsidRPr="003E242C">
              <w:rPr>
                <w:rFonts w:cs="Arial"/>
                <w:sz w:val="18"/>
                <w:szCs w:val="18"/>
              </w:rPr>
              <w:t>Przekazywane do odzysku lub unieszkodliwienia uprawnionym podmiotom.</w:t>
            </w:r>
          </w:p>
          <w:p w14:paraId="3F956E37" w14:textId="4A25291B" w:rsidR="00871F73" w:rsidRPr="003E242C" w:rsidRDefault="00871F73" w:rsidP="00871F73">
            <w:pPr>
              <w:spacing w:after="0" w:line="240" w:lineRule="auto"/>
              <w:ind w:left="-105" w:right="-105"/>
              <w:jc w:val="center"/>
              <w:rPr>
                <w:rFonts w:cs="Arial"/>
                <w:sz w:val="18"/>
                <w:szCs w:val="18"/>
              </w:rPr>
            </w:pPr>
            <w:r w:rsidRPr="003E242C">
              <w:rPr>
                <w:rFonts w:cs="Arial"/>
                <w:sz w:val="18"/>
                <w:szCs w:val="18"/>
              </w:rPr>
              <w:t>R1, R3, R9, R12, D9, D10</w:t>
            </w:r>
          </w:p>
        </w:tc>
      </w:tr>
      <w:tr w:rsidR="00801FFA" w:rsidRPr="003E242C" w14:paraId="74FF412A" w14:textId="62B1F970" w:rsidTr="0054141F">
        <w:trPr>
          <w:trHeight w:val="183"/>
          <w:jc w:val="center"/>
        </w:trPr>
        <w:tc>
          <w:tcPr>
            <w:tcW w:w="704" w:type="dxa"/>
            <w:vAlign w:val="center"/>
          </w:tcPr>
          <w:p w14:paraId="7EA682AB" w14:textId="77777777" w:rsidR="00871F73" w:rsidRPr="003E242C" w:rsidRDefault="00871F73" w:rsidP="00871F73">
            <w:pPr>
              <w:spacing w:after="0" w:line="240" w:lineRule="auto"/>
              <w:contextualSpacing/>
              <w:jc w:val="center"/>
              <w:rPr>
                <w:rFonts w:cs="Arial"/>
                <w:snapToGrid w:val="0"/>
                <w:sz w:val="20"/>
                <w:lang w:eastAsia="en-US"/>
              </w:rPr>
            </w:pPr>
            <w:r w:rsidRPr="003E242C">
              <w:rPr>
                <w:rFonts w:cs="Arial"/>
                <w:snapToGrid w:val="0"/>
                <w:sz w:val="20"/>
                <w:lang w:eastAsia="en-US"/>
              </w:rPr>
              <w:t>3.</w:t>
            </w:r>
          </w:p>
        </w:tc>
        <w:tc>
          <w:tcPr>
            <w:tcW w:w="1276" w:type="dxa"/>
            <w:vAlign w:val="center"/>
          </w:tcPr>
          <w:p w14:paraId="54EFD0E2" w14:textId="77777777" w:rsidR="00871F73" w:rsidRPr="003E242C" w:rsidRDefault="00871F73" w:rsidP="00871F73">
            <w:pPr>
              <w:spacing w:after="0" w:line="240" w:lineRule="auto"/>
              <w:jc w:val="center"/>
              <w:rPr>
                <w:rFonts w:cs="Arial"/>
                <w:b/>
                <w:sz w:val="20"/>
              </w:rPr>
            </w:pPr>
            <w:r w:rsidRPr="003E242C">
              <w:rPr>
                <w:rStyle w:val="Domylnaczcionkaakapitu1"/>
                <w:rFonts w:cs="Arial"/>
                <w:b/>
                <w:sz w:val="18"/>
                <w:szCs w:val="18"/>
              </w:rPr>
              <w:t>12 03 01*</w:t>
            </w:r>
          </w:p>
        </w:tc>
        <w:tc>
          <w:tcPr>
            <w:tcW w:w="2410" w:type="dxa"/>
            <w:vAlign w:val="center"/>
          </w:tcPr>
          <w:p w14:paraId="0F2D4433" w14:textId="77777777" w:rsidR="00871F73" w:rsidRPr="003E242C" w:rsidRDefault="00871F73" w:rsidP="00871F73">
            <w:pPr>
              <w:spacing w:after="0" w:line="240" w:lineRule="auto"/>
              <w:jc w:val="center"/>
              <w:rPr>
                <w:rFonts w:cs="Arial"/>
                <w:sz w:val="20"/>
              </w:rPr>
            </w:pPr>
            <w:r w:rsidRPr="003E242C">
              <w:rPr>
                <w:rFonts w:cs="Arial"/>
                <w:sz w:val="18"/>
                <w:szCs w:val="18"/>
              </w:rPr>
              <w:t>Wodne ciecze myjące</w:t>
            </w:r>
          </w:p>
        </w:tc>
        <w:tc>
          <w:tcPr>
            <w:tcW w:w="2976" w:type="dxa"/>
            <w:vAlign w:val="center"/>
          </w:tcPr>
          <w:p w14:paraId="569E00B0" w14:textId="620C13BC" w:rsidR="00871F73" w:rsidRPr="003E242C" w:rsidRDefault="00871F73" w:rsidP="00871F73">
            <w:pPr>
              <w:spacing w:after="0" w:line="240" w:lineRule="auto"/>
              <w:jc w:val="center"/>
              <w:rPr>
                <w:rFonts w:cs="Arial"/>
                <w:sz w:val="18"/>
                <w:szCs w:val="18"/>
                <w:lang w:eastAsia="en-US"/>
              </w:rPr>
            </w:pPr>
            <w:r w:rsidRPr="003E242C">
              <w:rPr>
                <w:rFonts w:cs="Arial"/>
                <w:sz w:val="18"/>
                <w:szCs w:val="18"/>
                <w:lang w:eastAsia="en-US"/>
              </w:rPr>
              <w:t>Hala produkcyjna H.04.</w:t>
            </w:r>
          </w:p>
          <w:p w14:paraId="068D4791" w14:textId="77777777" w:rsidR="00871F73" w:rsidRPr="003E242C" w:rsidRDefault="00871F73" w:rsidP="00871F73">
            <w:pPr>
              <w:spacing w:after="0" w:line="240" w:lineRule="auto"/>
              <w:ind w:left="175" w:right="214"/>
              <w:jc w:val="center"/>
              <w:rPr>
                <w:rFonts w:cs="Arial"/>
                <w:sz w:val="18"/>
                <w:szCs w:val="18"/>
                <w:highlight w:val="yellow"/>
              </w:rPr>
            </w:pPr>
            <w:r w:rsidRPr="003E242C">
              <w:rPr>
                <w:rFonts w:cs="Arial"/>
                <w:sz w:val="18"/>
                <w:szCs w:val="18"/>
                <w:lang w:eastAsia="en-US"/>
              </w:rPr>
              <w:t>Magazynowanie w mauzerze i/lub beczkach metalowych umieszczonych na wannie wychwytowej.</w:t>
            </w:r>
          </w:p>
        </w:tc>
        <w:tc>
          <w:tcPr>
            <w:tcW w:w="2127" w:type="dxa"/>
            <w:vAlign w:val="center"/>
          </w:tcPr>
          <w:p w14:paraId="2C3ADF9D" w14:textId="77777777" w:rsidR="00871F73" w:rsidRPr="003E242C" w:rsidRDefault="00871F73" w:rsidP="00871F73">
            <w:pPr>
              <w:spacing w:after="0" w:line="240" w:lineRule="auto"/>
              <w:ind w:left="-108" w:right="-106"/>
              <w:jc w:val="center"/>
              <w:rPr>
                <w:rFonts w:cs="Arial"/>
                <w:sz w:val="18"/>
                <w:szCs w:val="18"/>
              </w:rPr>
            </w:pPr>
            <w:r w:rsidRPr="003E242C">
              <w:rPr>
                <w:rFonts w:cs="Arial"/>
                <w:sz w:val="18"/>
                <w:szCs w:val="18"/>
              </w:rPr>
              <w:t>Przekazywane do odzysku lub unieszkodliwienia uprawnionym podmiotom.</w:t>
            </w:r>
          </w:p>
          <w:p w14:paraId="60BB2623" w14:textId="69A16299" w:rsidR="00871F73" w:rsidRPr="003E242C" w:rsidRDefault="00871F73" w:rsidP="00871F73">
            <w:pPr>
              <w:spacing w:after="0" w:line="240" w:lineRule="auto"/>
              <w:jc w:val="center"/>
              <w:rPr>
                <w:rFonts w:cs="Arial"/>
                <w:sz w:val="18"/>
                <w:szCs w:val="18"/>
              </w:rPr>
            </w:pPr>
            <w:r w:rsidRPr="003E242C">
              <w:rPr>
                <w:rFonts w:cs="Arial"/>
                <w:sz w:val="18"/>
                <w:szCs w:val="18"/>
              </w:rPr>
              <w:t>R1, R12, D9, D10</w:t>
            </w:r>
          </w:p>
        </w:tc>
      </w:tr>
      <w:tr w:rsidR="00801FFA" w:rsidRPr="003E242C" w14:paraId="380BC527" w14:textId="06B2EE80" w:rsidTr="008D568F">
        <w:trPr>
          <w:trHeight w:val="183"/>
          <w:jc w:val="center"/>
        </w:trPr>
        <w:tc>
          <w:tcPr>
            <w:tcW w:w="704" w:type="dxa"/>
            <w:vAlign w:val="center"/>
          </w:tcPr>
          <w:p w14:paraId="7F73F100" w14:textId="77777777" w:rsidR="00871F73" w:rsidRPr="003E242C" w:rsidRDefault="00871F73" w:rsidP="00871F73">
            <w:pPr>
              <w:spacing w:after="0" w:line="240" w:lineRule="auto"/>
              <w:contextualSpacing/>
              <w:jc w:val="center"/>
              <w:rPr>
                <w:rFonts w:cs="Arial"/>
                <w:snapToGrid w:val="0"/>
                <w:sz w:val="20"/>
                <w:lang w:eastAsia="en-US"/>
              </w:rPr>
            </w:pPr>
            <w:r w:rsidRPr="003E242C">
              <w:rPr>
                <w:rFonts w:cs="Arial"/>
                <w:snapToGrid w:val="0"/>
                <w:sz w:val="20"/>
                <w:lang w:eastAsia="en-US"/>
              </w:rPr>
              <w:lastRenderedPageBreak/>
              <w:t>4.</w:t>
            </w:r>
          </w:p>
        </w:tc>
        <w:tc>
          <w:tcPr>
            <w:tcW w:w="1276" w:type="dxa"/>
            <w:vAlign w:val="center"/>
          </w:tcPr>
          <w:p w14:paraId="1DF179E0" w14:textId="77777777" w:rsidR="00871F73" w:rsidRPr="003E242C" w:rsidRDefault="00871F73" w:rsidP="00871F73">
            <w:pPr>
              <w:spacing w:after="0" w:line="240" w:lineRule="auto"/>
              <w:jc w:val="center"/>
              <w:rPr>
                <w:rFonts w:cs="Arial"/>
                <w:b/>
                <w:sz w:val="20"/>
                <w:lang w:eastAsia="en-US"/>
              </w:rPr>
            </w:pPr>
            <w:r w:rsidRPr="003E242C">
              <w:rPr>
                <w:rStyle w:val="Domylnaczcionkaakapitu1"/>
                <w:rFonts w:cs="Arial"/>
                <w:b/>
                <w:sz w:val="18"/>
                <w:szCs w:val="18"/>
              </w:rPr>
              <w:t>13 01 10*</w:t>
            </w:r>
          </w:p>
        </w:tc>
        <w:tc>
          <w:tcPr>
            <w:tcW w:w="2410" w:type="dxa"/>
            <w:vAlign w:val="center"/>
          </w:tcPr>
          <w:p w14:paraId="53DD3701" w14:textId="77777777" w:rsidR="00871F73" w:rsidRPr="003E242C" w:rsidRDefault="00871F73" w:rsidP="00871F73">
            <w:pPr>
              <w:spacing w:after="0" w:line="240" w:lineRule="auto"/>
              <w:jc w:val="center"/>
              <w:rPr>
                <w:rFonts w:cs="Arial"/>
                <w:sz w:val="20"/>
                <w:lang w:eastAsia="en-US"/>
              </w:rPr>
            </w:pPr>
            <w:r w:rsidRPr="003E242C">
              <w:rPr>
                <w:rFonts w:cs="Arial"/>
                <w:sz w:val="18"/>
                <w:szCs w:val="18"/>
              </w:rPr>
              <w:t xml:space="preserve">Mineralne oleje hydrauliczne niezawierające związków </w:t>
            </w:r>
            <w:proofErr w:type="spellStart"/>
            <w:r w:rsidRPr="003E242C">
              <w:rPr>
                <w:rFonts w:cs="Arial"/>
                <w:sz w:val="18"/>
                <w:szCs w:val="18"/>
              </w:rPr>
              <w:t>chlorowcoorganicznych</w:t>
            </w:r>
            <w:proofErr w:type="spellEnd"/>
          </w:p>
        </w:tc>
        <w:tc>
          <w:tcPr>
            <w:tcW w:w="2976" w:type="dxa"/>
            <w:vAlign w:val="center"/>
          </w:tcPr>
          <w:p w14:paraId="6893F6C8" w14:textId="7D835502" w:rsidR="00871F73" w:rsidRPr="003E242C" w:rsidRDefault="00871F73" w:rsidP="00871F73">
            <w:pPr>
              <w:spacing w:after="0" w:line="240" w:lineRule="auto"/>
              <w:jc w:val="center"/>
              <w:rPr>
                <w:rFonts w:cs="Arial"/>
                <w:sz w:val="18"/>
                <w:szCs w:val="18"/>
                <w:lang w:eastAsia="en-US"/>
              </w:rPr>
            </w:pPr>
            <w:r w:rsidRPr="003E242C">
              <w:rPr>
                <w:rFonts w:cs="Arial"/>
                <w:sz w:val="18"/>
                <w:szCs w:val="18"/>
                <w:lang w:eastAsia="en-US"/>
              </w:rPr>
              <w:t>Hala produkcyjna H.04.</w:t>
            </w:r>
          </w:p>
          <w:p w14:paraId="0F6F3332" w14:textId="77777777" w:rsidR="00871F73" w:rsidRPr="003E242C" w:rsidRDefault="00871F73" w:rsidP="00871F73">
            <w:pPr>
              <w:spacing w:after="0" w:line="240" w:lineRule="auto"/>
              <w:ind w:right="-108"/>
              <w:jc w:val="center"/>
              <w:rPr>
                <w:rFonts w:cs="Arial"/>
                <w:sz w:val="18"/>
                <w:szCs w:val="18"/>
              </w:rPr>
            </w:pPr>
            <w:r w:rsidRPr="003E242C">
              <w:rPr>
                <w:rFonts w:cs="Arial"/>
                <w:sz w:val="18"/>
                <w:szCs w:val="18"/>
                <w:lang w:eastAsia="en-US"/>
              </w:rPr>
              <w:t>Magazynowanie w mauzerze i/lub beczkach metalowych umieszczonych na wannie wychwytowej.</w:t>
            </w:r>
          </w:p>
        </w:tc>
        <w:tc>
          <w:tcPr>
            <w:tcW w:w="2127" w:type="dxa"/>
            <w:vAlign w:val="center"/>
          </w:tcPr>
          <w:p w14:paraId="62BCA9A7" w14:textId="77777777" w:rsidR="00871F73" w:rsidRPr="003E242C" w:rsidRDefault="00871F73" w:rsidP="00871F73">
            <w:pPr>
              <w:spacing w:after="0" w:line="240" w:lineRule="auto"/>
              <w:ind w:left="-108" w:right="-106"/>
              <w:jc w:val="center"/>
              <w:rPr>
                <w:rFonts w:cs="Arial"/>
                <w:sz w:val="18"/>
                <w:szCs w:val="18"/>
              </w:rPr>
            </w:pPr>
            <w:r w:rsidRPr="003E242C">
              <w:rPr>
                <w:rFonts w:cs="Arial"/>
                <w:sz w:val="18"/>
                <w:szCs w:val="18"/>
              </w:rPr>
              <w:t>Przekazywane do odzysku lub unieszkodliwienia uprawnionym podmiotom.</w:t>
            </w:r>
          </w:p>
          <w:p w14:paraId="1974598D" w14:textId="096834A3" w:rsidR="00871F73" w:rsidRPr="003E242C" w:rsidRDefault="00871F73" w:rsidP="00871F73">
            <w:pPr>
              <w:spacing w:after="0" w:line="240" w:lineRule="auto"/>
              <w:jc w:val="center"/>
              <w:rPr>
                <w:rFonts w:cs="Arial"/>
                <w:sz w:val="18"/>
                <w:szCs w:val="18"/>
              </w:rPr>
            </w:pPr>
            <w:r w:rsidRPr="003E242C">
              <w:rPr>
                <w:rFonts w:cs="Arial"/>
                <w:sz w:val="18"/>
                <w:szCs w:val="18"/>
              </w:rPr>
              <w:t>R9, D9, D10</w:t>
            </w:r>
          </w:p>
        </w:tc>
      </w:tr>
      <w:tr w:rsidR="00801FFA" w:rsidRPr="003E242C" w14:paraId="12BAAA0F" w14:textId="1F9C40C7" w:rsidTr="0027500F">
        <w:trPr>
          <w:trHeight w:val="340"/>
          <w:jc w:val="center"/>
        </w:trPr>
        <w:tc>
          <w:tcPr>
            <w:tcW w:w="704" w:type="dxa"/>
            <w:vAlign w:val="center"/>
          </w:tcPr>
          <w:p w14:paraId="369747A7" w14:textId="77777777" w:rsidR="00871F73" w:rsidRPr="003E242C" w:rsidRDefault="00871F73" w:rsidP="00871F73">
            <w:pPr>
              <w:spacing w:after="0" w:line="240" w:lineRule="auto"/>
              <w:contextualSpacing/>
              <w:jc w:val="center"/>
              <w:rPr>
                <w:rFonts w:cs="Arial"/>
                <w:snapToGrid w:val="0"/>
                <w:sz w:val="20"/>
                <w:lang w:eastAsia="en-US"/>
              </w:rPr>
            </w:pPr>
            <w:r w:rsidRPr="003E242C">
              <w:rPr>
                <w:rFonts w:cs="Arial"/>
                <w:snapToGrid w:val="0"/>
                <w:sz w:val="20"/>
                <w:lang w:eastAsia="en-US"/>
              </w:rPr>
              <w:t>5.</w:t>
            </w:r>
          </w:p>
        </w:tc>
        <w:tc>
          <w:tcPr>
            <w:tcW w:w="1276" w:type="dxa"/>
            <w:vAlign w:val="center"/>
          </w:tcPr>
          <w:p w14:paraId="64A4AD61" w14:textId="77777777" w:rsidR="00871F73" w:rsidRPr="003E242C" w:rsidRDefault="00871F73" w:rsidP="00871F73">
            <w:pPr>
              <w:spacing w:after="0" w:line="240" w:lineRule="auto"/>
              <w:jc w:val="center"/>
              <w:rPr>
                <w:rFonts w:cs="Arial"/>
                <w:b/>
                <w:sz w:val="20"/>
                <w:lang w:eastAsia="en-US"/>
              </w:rPr>
            </w:pPr>
            <w:r w:rsidRPr="003E242C">
              <w:rPr>
                <w:rStyle w:val="Domylnaczcionkaakapitu1"/>
                <w:rFonts w:cs="Arial"/>
                <w:b/>
                <w:sz w:val="18"/>
                <w:szCs w:val="18"/>
              </w:rPr>
              <w:t>13 02 05*</w:t>
            </w:r>
          </w:p>
        </w:tc>
        <w:tc>
          <w:tcPr>
            <w:tcW w:w="2410" w:type="dxa"/>
            <w:vAlign w:val="center"/>
          </w:tcPr>
          <w:p w14:paraId="1C9C48AB" w14:textId="77777777" w:rsidR="00871F73" w:rsidRPr="003E242C" w:rsidRDefault="00871F73" w:rsidP="00871F73">
            <w:pPr>
              <w:spacing w:after="0" w:line="240" w:lineRule="auto"/>
              <w:jc w:val="center"/>
              <w:rPr>
                <w:rFonts w:cs="Arial"/>
                <w:sz w:val="20"/>
                <w:lang w:eastAsia="en-US"/>
              </w:rPr>
            </w:pPr>
            <w:r w:rsidRPr="003E242C">
              <w:rPr>
                <w:rFonts w:cs="Arial"/>
                <w:sz w:val="18"/>
                <w:szCs w:val="18"/>
              </w:rPr>
              <w:t xml:space="preserve">Mineralne oleje silnikowe, przekładniowe i smarowe niezawierające związków </w:t>
            </w:r>
            <w:proofErr w:type="spellStart"/>
            <w:r w:rsidRPr="003E242C">
              <w:rPr>
                <w:rFonts w:cs="Arial"/>
                <w:sz w:val="18"/>
                <w:szCs w:val="18"/>
              </w:rPr>
              <w:t>chlorowcoorganicznych</w:t>
            </w:r>
            <w:proofErr w:type="spellEnd"/>
          </w:p>
        </w:tc>
        <w:tc>
          <w:tcPr>
            <w:tcW w:w="2976" w:type="dxa"/>
            <w:vAlign w:val="center"/>
          </w:tcPr>
          <w:p w14:paraId="329C8736" w14:textId="4DD26B77" w:rsidR="00871F73" w:rsidRPr="003E242C" w:rsidRDefault="00871F73" w:rsidP="00871F73">
            <w:pPr>
              <w:spacing w:after="0" w:line="240" w:lineRule="auto"/>
              <w:jc w:val="center"/>
              <w:rPr>
                <w:rFonts w:cs="Arial"/>
                <w:sz w:val="18"/>
                <w:szCs w:val="18"/>
                <w:lang w:eastAsia="en-US"/>
              </w:rPr>
            </w:pPr>
            <w:r w:rsidRPr="003E242C">
              <w:rPr>
                <w:rFonts w:cs="Arial"/>
                <w:sz w:val="18"/>
                <w:szCs w:val="18"/>
                <w:lang w:eastAsia="en-US"/>
              </w:rPr>
              <w:t>Hala produkcyjna H.04.</w:t>
            </w:r>
          </w:p>
          <w:p w14:paraId="39FBFA36" w14:textId="77777777" w:rsidR="00871F73" w:rsidRPr="003E242C" w:rsidRDefault="00871F73" w:rsidP="00871F73">
            <w:pPr>
              <w:spacing w:after="0" w:line="240" w:lineRule="auto"/>
              <w:ind w:left="72" w:right="-108"/>
              <w:jc w:val="center"/>
              <w:rPr>
                <w:rFonts w:cs="Arial"/>
                <w:sz w:val="18"/>
                <w:szCs w:val="18"/>
              </w:rPr>
            </w:pPr>
            <w:r w:rsidRPr="003E242C">
              <w:rPr>
                <w:rFonts w:cs="Arial"/>
                <w:sz w:val="18"/>
                <w:szCs w:val="18"/>
                <w:lang w:eastAsia="en-US"/>
              </w:rPr>
              <w:t>Magazynowanie w mauzerze i/lub beczkach metalowych umieszczonych na wannie wychwytowej.</w:t>
            </w:r>
          </w:p>
        </w:tc>
        <w:tc>
          <w:tcPr>
            <w:tcW w:w="2127" w:type="dxa"/>
            <w:vAlign w:val="center"/>
          </w:tcPr>
          <w:p w14:paraId="1B7F88B7" w14:textId="77777777" w:rsidR="00871F73" w:rsidRPr="003E242C" w:rsidRDefault="00871F73" w:rsidP="00871F73">
            <w:pPr>
              <w:spacing w:after="0" w:line="240" w:lineRule="auto"/>
              <w:ind w:left="-108" w:right="-106"/>
              <w:jc w:val="center"/>
              <w:rPr>
                <w:rFonts w:cs="Arial"/>
                <w:sz w:val="18"/>
                <w:szCs w:val="18"/>
              </w:rPr>
            </w:pPr>
            <w:r w:rsidRPr="003E242C">
              <w:rPr>
                <w:rFonts w:cs="Arial"/>
                <w:sz w:val="18"/>
                <w:szCs w:val="18"/>
              </w:rPr>
              <w:t>Przekazywane do odzysku lub unieszkodliwienia uprawnionym podmiotom.</w:t>
            </w:r>
          </w:p>
          <w:p w14:paraId="486DE1DE" w14:textId="40075D7B" w:rsidR="00871F73" w:rsidRPr="003E242C" w:rsidRDefault="00871F73" w:rsidP="00871F73">
            <w:pPr>
              <w:spacing w:after="0" w:line="240" w:lineRule="auto"/>
              <w:jc w:val="center"/>
              <w:rPr>
                <w:rFonts w:cs="Arial"/>
                <w:sz w:val="18"/>
                <w:szCs w:val="18"/>
              </w:rPr>
            </w:pPr>
            <w:r w:rsidRPr="003E242C">
              <w:rPr>
                <w:rFonts w:cs="Arial"/>
                <w:sz w:val="18"/>
                <w:szCs w:val="18"/>
              </w:rPr>
              <w:t>R9, D9, D10</w:t>
            </w:r>
          </w:p>
        </w:tc>
      </w:tr>
      <w:tr w:rsidR="00801FFA" w:rsidRPr="003E242C" w14:paraId="0DA0329C" w14:textId="3A7ED7BE" w:rsidTr="005D757E">
        <w:trPr>
          <w:trHeight w:val="340"/>
          <w:jc w:val="center"/>
        </w:trPr>
        <w:tc>
          <w:tcPr>
            <w:tcW w:w="704" w:type="dxa"/>
            <w:vAlign w:val="center"/>
          </w:tcPr>
          <w:p w14:paraId="1E1ABD05" w14:textId="77777777" w:rsidR="00195517" w:rsidRPr="003E242C" w:rsidRDefault="00195517" w:rsidP="00195517">
            <w:pPr>
              <w:spacing w:after="0" w:line="240" w:lineRule="auto"/>
              <w:contextualSpacing/>
              <w:jc w:val="center"/>
              <w:rPr>
                <w:rFonts w:cs="Arial"/>
                <w:snapToGrid w:val="0"/>
                <w:sz w:val="20"/>
                <w:lang w:eastAsia="en-US"/>
              </w:rPr>
            </w:pPr>
            <w:r w:rsidRPr="003E242C">
              <w:rPr>
                <w:rFonts w:cs="Arial"/>
                <w:snapToGrid w:val="0"/>
                <w:sz w:val="20"/>
                <w:lang w:eastAsia="en-US"/>
              </w:rPr>
              <w:t>6.</w:t>
            </w:r>
          </w:p>
        </w:tc>
        <w:tc>
          <w:tcPr>
            <w:tcW w:w="1276" w:type="dxa"/>
            <w:vAlign w:val="center"/>
          </w:tcPr>
          <w:p w14:paraId="02D22BCE" w14:textId="77777777" w:rsidR="00195517" w:rsidRPr="003E242C" w:rsidRDefault="00195517" w:rsidP="00195517">
            <w:pPr>
              <w:spacing w:after="0" w:line="240" w:lineRule="auto"/>
              <w:jc w:val="center"/>
              <w:rPr>
                <w:rFonts w:cs="Arial"/>
                <w:b/>
                <w:sz w:val="20"/>
                <w:lang w:eastAsia="en-US"/>
              </w:rPr>
            </w:pPr>
            <w:r w:rsidRPr="003E242C">
              <w:rPr>
                <w:rStyle w:val="Domylnaczcionkaakapitu1"/>
                <w:rFonts w:cs="Arial"/>
                <w:b/>
                <w:sz w:val="18"/>
                <w:szCs w:val="18"/>
              </w:rPr>
              <w:t>15 01 10*</w:t>
            </w:r>
          </w:p>
        </w:tc>
        <w:tc>
          <w:tcPr>
            <w:tcW w:w="2410" w:type="dxa"/>
            <w:vAlign w:val="center"/>
          </w:tcPr>
          <w:p w14:paraId="53E74026" w14:textId="77777777" w:rsidR="00195517" w:rsidRPr="003E242C" w:rsidRDefault="00195517" w:rsidP="00195517">
            <w:pPr>
              <w:spacing w:after="0" w:line="240" w:lineRule="auto"/>
              <w:jc w:val="center"/>
              <w:rPr>
                <w:rFonts w:cs="Arial"/>
                <w:sz w:val="20"/>
                <w:lang w:eastAsia="en-US"/>
              </w:rPr>
            </w:pPr>
            <w:r w:rsidRPr="003E242C">
              <w:rPr>
                <w:rFonts w:cs="Arial"/>
                <w:sz w:val="18"/>
                <w:szCs w:val="18"/>
              </w:rPr>
              <w:t>Opakowania zawierające pozostałości substancji niebezpiecznych lub nimi zanieczyszczone</w:t>
            </w:r>
          </w:p>
        </w:tc>
        <w:tc>
          <w:tcPr>
            <w:tcW w:w="2976" w:type="dxa"/>
            <w:vAlign w:val="center"/>
          </w:tcPr>
          <w:p w14:paraId="6994C221" w14:textId="70548F38" w:rsidR="00195517" w:rsidRPr="003E242C" w:rsidRDefault="00195517" w:rsidP="00195517">
            <w:pPr>
              <w:spacing w:after="0" w:line="240" w:lineRule="auto"/>
              <w:jc w:val="center"/>
              <w:rPr>
                <w:rFonts w:cs="Arial"/>
                <w:sz w:val="18"/>
                <w:szCs w:val="18"/>
                <w:lang w:eastAsia="en-US"/>
              </w:rPr>
            </w:pPr>
            <w:r w:rsidRPr="003E242C">
              <w:rPr>
                <w:rFonts w:cs="Arial"/>
                <w:sz w:val="18"/>
                <w:szCs w:val="18"/>
                <w:lang w:eastAsia="en-US"/>
              </w:rPr>
              <w:t>Hala produkcyjna H.03 oraz hala pod adresem Zaczernie 190J.</w:t>
            </w:r>
          </w:p>
          <w:p w14:paraId="0AE8520B" w14:textId="77777777" w:rsidR="00195517" w:rsidRPr="003E242C" w:rsidRDefault="00195517" w:rsidP="00195517">
            <w:pPr>
              <w:spacing w:after="0" w:line="240" w:lineRule="auto"/>
              <w:ind w:left="72" w:right="-108"/>
              <w:jc w:val="center"/>
              <w:rPr>
                <w:rFonts w:cs="Arial"/>
                <w:sz w:val="18"/>
                <w:szCs w:val="18"/>
              </w:rPr>
            </w:pPr>
            <w:r w:rsidRPr="003E242C">
              <w:rPr>
                <w:rFonts w:cs="Arial"/>
                <w:sz w:val="18"/>
                <w:szCs w:val="18"/>
                <w:lang w:eastAsia="en-US"/>
              </w:rPr>
              <w:t>Magazynowanie w big-</w:t>
            </w:r>
            <w:proofErr w:type="spellStart"/>
            <w:r w:rsidRPr="003E242C">
              <w:rPr>
                <w:rFonts w:cs="Arial"/>
                <w:sz w:val="18"/>
                <w:szCs w:val="18"/>
                <w:lang w:eastAsia="en-US"/>
              </w:rPr>
              <w:t>bagach</w:t>
            </w:r>
            <w:proofErr w:type="spellEnd"/>
            <w:r w:rsidRPr="003E242C">
              <w:rPr>
                <w:rFonts w:cs="Arial"/>
                <w:sz w:val="18"/>
                <w:szCs w:val="18"/>
                <w:lang w:eastAsia="en-US"/>
              </w:rPr>
              <w:t xml:space="preserve"> i/lub pojemnikach.</w:t>
            </w:r>
          </w:p>
        </w:tc>
        <w:tc>
          <w:tcPr>
            <w:tcW w:w="2127" w:type="dxa"/>
            <w:vAlign w:val="center"/>
          </w:tcPr>
          <w:p w14:paraId="447CD8FF" w14:textId="77777777" w:rsidR="00195517" w:rsidRPr="003E242C" w:rsidRDefault="00195517" w:rsidP="00195517">
            <w:pPr>
              <w:spacing w:after="0" w:line="240" w:lineRule="auto"/>
              <w:ind w:left="-108" w:right="-106"/>
              <w:jc w:val="center"/>
              <w:rPr>
                <w:rFonts w:cs="Arial"/>
                <w:sz w:val="18"/>
                <w:szCs w:val="18"/>
              </w:rPr>
            </w:pPr>
            <w:r w:rsidRPr="003E242C">
              <w:rPr>
                <w:rFonts w:cs="Arial"/>
                <w:sz w:val="18"/>
                <w:szCs w:val="18"/>
              </w:rPr>
              <w:t>Przekazywane do odzysku lub unieszkodliwienia uprawnionym podmiotom.</w:t>
            </w:r>
          </w:p>
          <w:p w14:paraId="2F27628D" w14:textId="4E8EBA54" w:rsidR="00195517" w:rsidRPr="003E242C" w:rsidRDefault="00195517" w:rsidP="00195517">
            <w:pPr>
              <w:spacing w:after="0" w:line="240" w:lineRule="auto"/>
              <w:ind w:left="-105" w:right="-105"/>
              <w:jc w:val="center"/>
              <w:rPr>
                <w:rFonts w:cs="Arial"/>
                <w:sz w:val="18"/>
                <w:szCs w:val="18"/>
              </w:rPr>
            </w:pPr>
            <w:r w:rsidRPr="003E242C">
              <w:rPr>
                <w:rFonts w:cs="Arial"/>
                <w:sz w:val="18"/>
                <w:szCs w:val="18"/>
              </w:rPr>
              <w:t>R1, R3, R4, R12, D9, D10</w:t>
            </w:r>
          </w:p>
        </w:tc>
      </w:tr>
      <w:tr w:rsidR="00801FFA" w:rsidRPr="003E242C" w14:paraId="15856E44" w14:textId="14FC7C7D" w:rsidTr="00195517">
        <w:trPr>
          <w:trHeight w:val="1063"/>
          <w:jc w:val="center"/>
        </w:trPr>
        <w:tc>
          <w:tcPr>
            <w:tcW w:w="704" w:type="dxa"/>
            <w:vAlign w:val="center"/>
          </w:tcPr>
          <w:p w14:paraId="55C25081" w14:textId="77777777" w:rsidR="00195517" w:rsidRPr="003E242C" w:rsidRDefault="00195517" w:rsidP="00195517">
            <w:pPr>
              <w:spacing w:after="0" w:line="240" w:lineRule="auto"/>
              <w:contextualSpacing/>
              <w:jc w:val="center"/>
              <w:rPr>
                <w:rFonts w:cs="Arial"/>
                <w:snapToGrid w:val="0"/>
                <w:sz w:val="20"/>
                <w:lang w:eastAsia="en-US"/>
              </w:rPr>
            </w:pPr>
            <w:r w:rsidRPr="003E242C">
              <w:rPr>
                <w:rFonts w:cs="Arial"/>
                <w:snapToGrid w:val="0"/>
                <w:sz w:val="20"/>
                <w:lang w:eastAsia="en-US"/>
              </w:rPr>
              <w:t>7.</w:t>
            </w:r>
          </w:p>
        </w:tc>
        <w:tc>
          <w:tcPr>
            <w:tcW w:w="1276" w:type="dxa"/>
            <w:vAlign w:val="center"/>
          </w:tcPr>
          <w:p w14:paraId="1A9749CB" w14:textId="77777777" w:rsidR="00195517" w:rsidRPr="003E242C" w:rsidRDefault="00195517" w:rsidP="00195517">
            <w:pPr>
              <w:spacing w:after="0" w:line="240" w:lineRule="auto"/>
              <w:jc w:val="center"/>
              <w:rPr>
                <w:rFonts w:cs="Arial"/>
                <w:b/>
                <w:sz w:val="20"/>
                <w:lang w:eastAsia="en-US"/>
              </w:rPr>
            </w:pPr>
            <w:r w:rsidRPr="003E242C">
              <w:rPr>
                <w:rStyle w:val="Domylnaczcionkaakapitu1"/>
                <w:rFonts w:cs="Arial"/>
                <w:b/>
                <w:sz w:val="18"/>
                <w:szCs w:val="18"/>
              </w:rPr>
              <w:t>15 01 11*</w:t>
            </w:r>
          </w:p>
        </w:tc>
        <w:tc>
          <w:tcPr>
            <w:tcW w:w="2410" w:type="dxa"/>
            <w:vAlign w:val="center"/>
          </w:tcPr>
          <w:p w14:paraId="38F6BDEC" w14:textId="77777777" w:rsidR="00195517" w:rsidRPr="003E242C" w:rsidRDefault="00195517" w:rsidP="00195517">
            <w:pPr>
              <w:spacing w:after="0" w:line="240" w:lineRule="auto"/>
              <w:jc w:val="center"/>
              <w:rPr>
                <w:rFonts w:cs="Arial"/>
                <w:sz w:val="20"/>
                <w:lang w:eastAsia="en-US"/>
              </w:rPr>
            </w:pPr>
            <w:r w:rsidRPr="003E242C">
              <w:rPr>
                <w:rFonts w:cs="Arial"/>
                <w:sz w:val="18"/>
                <w:szCs w:val="18"/>
              </w:rPr>
              <w:t xml:space="preserve">Opakowania z metali zawierające niebezpieczne porowate elementy wzmocnienia konstrukcyjnego (np. azbest), włącznie z pustymi pojemnikami ciśnieniowymi </w:t>
            </w:r>
          </w:p>
        </w:tc>
        <w:tc>
          <w:tcPr>
            <w:tcW w:w="2976" w:type="dxa"/>
            <w:vAlign w:val="center"/>
          </w:tcPr>
          <w:p w14:paraId="6CE0E405" w14:textId="13E2385B" w:rsidR="00195517" w:rsidRPr="003E242C" w:rsidRDefault="00195517" w:rsidP="00195517">
            <w:pPr>
              <w:spacing w:after="0" w:line="240" w:lineRule="auto"/>
              <w:jc w:val="center"/>
              <w:rPr>
                <w:rFonts w:cs="Arial"/>
                <w:sz w:val="18"/>
                <w:szCs w:val="18"/>
                <w:lang w:eastAsia="en-US"/>
              </w:rPr>
            </w:pPr>
            <w:r w:rsidRPr="003E242C">
              <w:rPr>
                <w:rFonts w:cs="Arial"/>
                <w:sz w:val="18"/>
                <w:szCs w:val="18"/>
                <w:lang w:eastAsia="en-US"/>
              </w:rPr>
              <w:t>Hala produkcyjna H.03, hala produkcji komponentów oraz magazyn pod adresem Zaczernie 190J.</w:t>
            </w:r>
          </w:p>
          <w:p w14:paraId="0A987321" w14:textId="77777777" w:rsidR="00195517" w:rsidRPr="003E242C" w:rsidRDefault="00195517" w:rsidP="00195517">
            <w:pPr>
              <w:spacing w:after="0" w:line="240" w:lineRule="auto"/>
              <w:jc w:val="center"/>
              <w:rPr>
                <w:rFonts w:cs="Arial"/>
                <w:sz w:val="18"/>
                <w:szCs w:val="18"/>
                <w:lang w:eastAsia="en-US"/>
              </w:rPr>
            </w:pPr>
            <w:r w:rsidRPr="003E242C">
              <w:rPr>
                <w:rFonts w:cs="Arial"/>
                <w:sz w:val="18"/>
                <w:szCs w:val="18"/>
                <w:lang w:eastAsia="en-US"/>
              </w:rPr>
              <w:t>Magazynowanie w big-</w:t>
            </w:r>
            <w:proofErr w:type="spellStart"/>
            <w:r w:rsidRPr="003E242C">
              <w:rPr>
                <w:rFonts w:cs="Arial"/>
                <w:sz w:val="18"/>
                <w:szCs w:val="18"/>
                <w:lang w:eastAsia="en-US"/>
              </w:rPr>
              <w:t>bagach</w:t>
            </w:r>
            <w:proofErr w:type="spellEnd"/>
            <w:r w:rsidRPr="003E242C">
              <w:rPr>
                <w:rFonts w:cs="Arial"/>
                <w:sz w:val="18"/>
                <w:szCs w:val="18"/>
                <w:lang w:eastAsia="en-US"/>
              </w:rPr>
              <w:t xml:space="preserve"> i/lub pojemnikach.</w:t>
            </w:r>
          </w:p>
        </w:tc>
        <w:tc>
          <w:tcPr>
            <w:tcW w:w="2127" w:type="dxa"/>
            <w:vAlign w:val="center"/>
          </w:tcPr>
          <w:p w14:paraId="31A65A98" w14:textId="77777777" w:rsidR="00195517" w:rsidRPr="003E242C" w:rsidRDefault="00195517" w:rsidP="00195517">
            <w:pPr>
              <w:spacing w:after="0" w:line="240" w:lineRule="auto"/>
              <w:jc w:val="center"/>
              <w:rPr>
                <w:rFonts w:cs="Arial"/>
                <w:sz w:val="18"/>
                <w:szCs w:val="18"/>
              </w:rPr>
            </w:pPr>
            <w:r w:rsidRPr="003E242C">
              <w:rPr>
                <w:rFonts w:cs="Arial"/>
                <w:sz w:val="18"/>
                <w:szCs w:val="18"/>
              </w:rPr>
              <w:t>Przekazywane do odzysku lub unieszkodliwienia uprawnionym podmiotom.</w:t>
            </w:r>
          </w:p>
          <w:p w14:paraId="354082E7" w14:textId="582ABA1F" w:rsidR="00195517" w:rsidRPr="003E242C" w:rsidRDefault="00195517" w:rsidP="00195517">
            <w:pPr>
              <w:spacing w:after="0" w:line="240" w:lineRule="auto"/>
              <w:jc w:val="center"/>
              <w:rPr>
                <w:rFonts w:cs="Arial"/>
                <w:sz w:val="18"/>
                <w:szCs w:val="18"/>
              </w:rPr>
            </w:pPr>
            <w:r w:rsidRPr="003E242C">
              <w:rPr>
                <w:rFonts w:cs="Arial"/>
                <w:sz w:val="18"/>
                <w:szCs w:val="18"/>
              </w:rPr>
              <w:t>D5, D9, D10</w:t>
            </w:r>
          </w:p>
        </w:tc>
      </w:tr>
      <w:tr w:rsidR="00801FFA" w:rsidRPr="003E242C" w14:paraId="65C053B9" w14:textId="06EABA4D" w:rsidTr="00195517">
        <w:trPr>
          <w:trHeight w:val="183"/>
          <w:jc w:val="center"/>
        </w:trPr>
        <w:tc>
          <w:tcPr>
            <w:tcW w:w="704" w:type="dxa"/>
            <w:vAlign w:val="center"/>
          </w:tcPr>
          <w:p w14:paraId="3AE3DFCD" w14:textId="77777777" w:rsidR="00195517" w:rsidRPr="003E242C" w:rsidRDefault="00195517" w:rsidP="00195517">
            <w:pPr>
              <w:spacing w:after="0" w:line="240" w:lineRule="auto"/>
              <w:contextualSpacing/>
              <w:jc w:val="center"/>
              <w:rPr>
                <w:rFonts w:cs="Arial"/>
                <w:snapToGrid w:val="0"/>
                <w:sz w:val="20"/>
                <w:lang w:eastAsia="en-US"/>
              </w:rPr>
            </w:pPr>
            <w:r w:rsidRPr="003E242C">
              <w:rPr>
                <w:rFonts w:cs="Arial"/>
                <w:snapToGrid w:val="0"/>
                <w:sz w:val="20"/>
                <w:lang w:eastAsia="en-US"/>
              </w:rPr>
              <w:t>8.</w:t>
            </w:r>
          </w:p>
        </w:tc>
        <w:tc>
          <w:tcPr>
            <w:tcW w:w="1276" w:type="dxa"/>
            <w:vAlign w:val="center"/>
          </w:tcPr>
          <w:p w14:paraId="530D7EAF" w14:textId="77777777" w:rsidR="00195517" w:rsidRPr="003E242C" w:rsidRDefault="00195517" w:rsidP="00195517">
            <w:pPr>
              <w:spacing w:after="0" w:line="240" w:lineRule="auto"/>
              <w:jc w:val="center"/>
              <w:rPr>
                <w:rFonts w:cs="Arial"/>
                <w:b/>
                <w:sz w:val="20"/>
                <w:lang w:eastAsia="en-US"/>
              </w:rPr>
            </w:pPr>
            <w:r w:rsidRPr="003E242C">
              <w:rPr>
                <w:rStyle w:val="Domylnaczcionkaakapitu1"/>
                <w:rFonts w:cs="Arial"/>
                <w:b/>
                <w:sz w:val="18"/>
                <w:szCs w:val="18"/>
              </w:rPr>
              <w:t>15 02 02*</w:t>
            </w:r>
          </w:p>
        </w:tc>
        <w:tc>
          <w:tcPr>
            <w:tcW w:w="2410" w:type="dxa"/>
            <w:vAlign w:val="center"/>
          </w:tcPr>
          <w:p w14:paraId="47C1D6CA" w14:textId="77777777" w:rsidR="00195517" w:rsidRPr="003E242C" w:rsidRDefault="00195517" w:rsidP="00195517">
            <w:pPr>
              <w:spacing w:after="0" w:line="240" w:lineRule="auto"/>
              <w:jc w:val="center"/>
              <w:rPr>
                <w:rFonts w:cs="Arial"/>
                <w:sz w:val="20"/>
                <w:lang w:eastAsia="en-US"/>
              </w:rPr>
            </w:pPr>
            <w:r w:rsidRPr="003E242C">
              <w:rPr>
                <w:rFonts w:cs="Arial"/>
                <w:sz w:val="18"/>
                <w:szCs w:val="18"/>
              </w:rPr>
              <w:t>Sorbenty, materiały filtracyjne (w tym filtry olejowe nieujęte w innych grupach), tkaniny do wycierania (np. szmaty, ścierki) i ubrania ochronne zanieczyszczone substancjami niebezpiecznymi (np. PCB)</w:t>
            </w:r>
          </w:p>
        </w:tc>
        <w:tc>
          <w:tcPr>
            <w:tcW w:w="2976" w:type="dxa"/>
            <w:vAlign w:val="center"/>
          </w:tcPr>
          <w:p w14:paraId="7259EDB4" w14:textId="1EEDCDC8" w:rsidR="00195517" w:rsidRPr="003E242C" w:rsidRDefault="00195517" w:rsidP="00195517">
            <w:pPr>
              <w:spacing w:after="0" w:line="240" w:lineRule="auto"/>
              <w:jc w:val="center"/>
              <w:rPr>
                <w:rFonts w:cs="Arial"/>
                <w:sz w:val="18"/>
                <w:szCs w:val="18"/>
                <w:lang w:eastAsia="en-US"/>
              </w:rPr>
            </w:pPr>
            <w:r w:rsidRPr="003E242C">
              <w:rPr>
                <w:rFonts w:cs="Arial"/>
                <w:sz w:val="18"/>
                <w:szCs w:val="18"/>
                <w:lang w:eastAsia="en-US"/>
              </w:rPr>
              <w:t>Hala produkcyjna H.03 oraz hala pod adresem Zaczernie 190J.</w:t>
            </w:r>
          </w:p>
          <w:p w14:paraId="7F0108EC" w14:textId="77777777" w:rsidR="00195517" w:rsidRPr="003E242C" w:rsidRDefault="00195517" w:rsidP="00195517">
            <w:pPr>
              <w:spacing w:after="0" w:line="240" w:lineRule="auto"/>
              <w:jc w:val="center"/>
              <w:rPr>
                <w:rFonts w:cs="Arial"/>
                <w:sz w:val="18"/>
                <w:szCs w:val="18"/>
                <w:lang w:eastAsia="en-US"/>
              </w:rPr>
            </w:pPr>
            <w:r w:rsidRPr="003E242C">
              <w:rPr>
                <w:rFonts w:cs="Arial"/>
                <w:sz w:val="18"/>
                <w:szCs w:val="18"/>
                <w:lang w:eastAsia="en-US"/>
              </w:rPr>
              <w:t>Magazynowanie w big-</w:t>
            </w:r>
            <w:proofErr w:type="spellStart"/>
            <w:r w:rsidRPr="003E242C">
              <w:rPr>
                <w:rFonts w:cs="Arial"/>
                <w:sz w:val="18"/>
                <w:szCs w:val="18"/>
                <w:lang w:eastAsia="en-US"/>
              </w:rPr>
              <w:t>bagach</w:t>
            </w:r>
            <w:proofErr w:type="spellEnd"/>
            <w:r w:rsidRPr="003E242C">
              <w:rPr>
                <w:rFonts w:cs="Arial"/>
                <w:sz w:val="18"/>
                <w:szCs w:val="18"/>
                <w:lang w:eastAsia="en-US"/>
              </w:rPr>
              <w:t xml:space="preserve"> i/lub pojemnikach.</w:t>
            </w:r>
          </w:p>
        </w:tc>
        <w:tc>
          <w:tcPr>
            <w:tcW w:w="2127" w:type="dxa"/>
            <w:vAlign w:val="center"/>
          </w:tcPr>
          <w:p w14:paraId="175A0A99" w14:textId="77777777" w:rsidR="00195517" w:rsidRPr="003E242C" w:rsidRDefault="00195517" w:rsidP="00195517">
            <w:pPr>
              <w:spacing w:after="0" w:line="240" w:lineRule="auto"/>
              <w:jc w:val="center"/>
              <w:rPr>
                <w:rFonts w:cs="Arial"/>
                <w:sz w:val="18"/>
                <w:szCs w:val="18"/>
              </w:rPr>
            </w:pPr>
            <w:r w:rsidRPr="003E242C">
              <w:rPr>
                <w:rFonts w:cs="Arial"/>
                <w:sz w:val="18"/>
                <w:szCs w:val="18"/>
              </w:rPr>
              <w:t>Przekazywane do odzysku lub unieszkodliwienia uprawnionym podmiotom.</w:t>
            </w:r>
          </w:p>
          <w:p w14:paraId="75F9E267" w14:textId="4B70441A" w:rsidR="00195517" w:rsidRPr="003E242C" w:rsidRDefault="00195517" w:rsidP="00195517">
            <w:pPr>
              <w:spacing w:after="0" w:line="240" w:lineRule="auto"/>
              <w:jc w:val="center"/>
              <w:rPr>
                <w:rFonts w:cs="Arial"/>
                <w:sz w:val="18"/>
                <w:szCs w:val="18"/>
              </w:rPr>
            </w:pPr>
            <w:r w:rsidRPr="003E242C">
              <w:rPr>
                <w:rFonts w:cs="Arial"/>
                <w:sz w:val="18"/>
                <w:szCs w:val="18"/>
              </w:rPr>
              <w:t>R1, R12, D9, D10</w:t>
            </w:r>
          </w:p>
        </w:tc>
      </w:tr>
      <w:tr w:rsidR="00801FFA" w:rsidRPr="003E242C" w14:paraId="296D3C03" w14:textId="0E6F7FBC" w:rsidTr="00195517">
        <w:trPr>
          <w:trHeight w:val="183"/>
          <w:jc w:val="center"/>
        </w:trPr>
        <w:tc>
          <w:tcPr>
            <w:tcW w:w="704" w:type="dxa"/>
            <w:vAlign w:val="center"/>
          </w:tcPr>
          <w:p w14:paraId="1E58C224" w14:textId="77777777" w:rsidR="00195517" w:rsidRPr="003E242C" w:rsidRDefault="00195517" w:rsidP="00195517">
            <w:pPr>
              <w:spacing w:after="0" w:line="240" w:lineRule="auto"/>
              <w:contextualSpacing/>
              <w:jc w:val="center"/>
              <w:rPr>
                <w:rFonts w:cs="Arial"/>
                <w:snapToGrid w:val="0"/>
                <w:sz w:val="20"/>
                <w:lang w:eastAsia="en-US"/>
              </w:rPr>
            </w:pPr>
            <w:r w:rsidRPr="003E242C">
              <w:rPr>
                <w:rFonts w:cs="Arial"/>
                <w:snapToGrid w:val="0"/>
                <w:sz w:val="20"/>
                <w:lang w:eastAsia="en-US"/>
              </w:rPr>
              <w:t>9.</w:t>
            </w:r>
          </w:p>
        </w:tc>
        <w:tc>
          <w:tcPr>
            <w:tcW w:w="1276" w:type="dxa"/>
            <w:vAlign w:val="center"/>
          </w:tcPr>
          <w:p w14:paraId="4E1CA210" w14:textId="77777777" w:rsidR="00195517" w:rsidRPr="003E242C" w:rsidRDefault="00195517" w:rsidP="00195517">
            <w:pPr>
              <w:spacing w:after="0" w:line="240" w:lineRule="auto"/>
              <w:jc w:val="center"/>
              <w:rPr>
                <w:rFonts w:cs="Arial"/>
                <w:b/>
                <w:sz w:val="20"/>
                <w:lang w:eastAsia="en-US"/>
              </w:rPr>
            </w:pPr>
            <w:r w:rsidRPr="003E242C">
              <w:rPr>
                <w:rStyle w:val="Domylnaczcionkaakapitu1"/>
                <w:rFonts w:cs="Arial"/>
                <w:b/>
                <w:sz w:val="18"/>
                <w:szCs w:val="18"/>
              </w:rPr>
              <w:t>16 01 07*</w:t>
            </w:r>
          </w:p>
        </w:tc>
        <w:tc>
          <w:tcPr>
            <w:tcW w:w="2410" w:type="dxa"/>
            <w:vAlign w:val="center"/>
          </w:tcPr>
          <w:p w14:paraId="3B82287D" w14:textId="77777777" w:rsidR="00195517" w:rsidRPr="003E242C" w:rsidRDefault="00195517" w:rsidP="00195517">
            <w:pPr>
              <w:spacing w:after="0" w:line="240" w:lineRule="auto"/>
              <w:jc w:val="center"/>
              <w:rPr>
                <w:rFonts w:cs="Arial"/>
                <w:sz w:val="20"/>
                <w:lang w:eastAsia="en-US"/>
              </w:rPr>
            </w:pPr>
            <w:r w:rsidRPr="003E242C">
              <w:rPr>
                <w:rFonts w:cs="Arial"/>
                <w:sz w:val="18"/>
                <w:szCs w:val="18"/>
              </w:rPr>
              <w:t>Filtry olejowe</w:t>
            </w:r>
          </w:p>
        </w:tc>
        <w:tc>
          <w:tcPr>
            <w:tcW w:w="2976" w:type="dxa"/>
            <w:vAlign w:val="center"/>
          </w:tcPr>
          <w:p w14:paraId="0B5813BD" w14:textId="65A34E4E" w:rsidR="00195517" w:rsidRPr="003E242C" w:rsidRDefault="00195517" w:rsidP="00195517">
            <w:pPr>
              <w:spacing w:after="0" w:line="240" w:lineRule="auto"/>
              <w:jc w:val="center"/>
              <w:rPr>
                <w:rFonts w:cs="Arial"/>
                <w:sz w:val="18"/>
                <w:szCs w:val="18"/>
                <w:lang w:eastAsia="en-US"/>
              </w:rPr>
            </w:pPr>
            <w:r w:rsidRPr="003E242C">
              <w:rPr>
                <w:rFonts w:cs="Arial"/>
                <w:sz w:val="18"/>
                <w:szCs w:val="18"/>
                <w:lang w:eastAsia="en-US"/>
              </w:rPr>
              <w:t>Hala produkcyjna H.04.</w:t>
            </w:r>
          </w:p>
          <w:p w14:paraId="4CF9E259" w14:textId="77777777" w:rsidR="00195517" w:rsidRPr="003E242C" w:rsidRDefault="00195517" w:rsidP="00195517">
            <w:pPr>
              <w:spacing w:after="0" w:line="240" w:lineRule="auto"/>
              <w:jc w:val="center"/>
              <w:rPr>
                <w:rFonts w:cs="Arial"/>
                <w:sz w:val="18"/>
                <w:szCs w:val="18"/>
                <w:lang w:eastAsia="en-US"/>
              </w:rPr>
            </w:pPr>
            <w:r w:rsidRPr="003E242C">
              <w:rPr>
                <w:rFonts w:cs="Arial"/>
                <w:sz w:val="18"/>
                <w:szCs w:val="18"/>
                <w:lang w:eastAsia="en-US"/>
              </w:rPr>
              <w:t>Magazynowanie w big-</w:t>
            </w:r>
            <w:proofErr w:type="spellStart"/>
            <w:r w:rsidRPr="003E242C">
              <w:rPr>
                <w:rFonts w:cs="Arial"/>
                <w:sz w:val="18"/>
                <w:szCs w:val="18"/>
                <w:lang w:eastAsia="en-US"/>
              </w:rPr>
              <w:t>bagach</w:t>
            </w:r>
            <w:proofErr w:type="spellEnd"/>
            <w:r w:rsidRPr="003E242C">
              <w:rPr>
                <w:rFonts w:cs="Arial"/>
                <w:sz w:val="18"/>
                <w:szCs w:val="18"/>
                <w:lang w:eastAsia="en-US"/>
              </w:rPr>
              <w:t xml:space="preserve"> i/lub pojemnikach.</w:t>
            </w:r>
          </w:p>
        </w:tc>
        <w:tc>
          <w:tcPr>
            <w:tcW w:w="2127" w:type="dxa"/>
            <w:vAlign w:val="center"/>
          </w:tcPr>
          <w:p w14:paraId="47BAD3DA" w14:textId="77777777" w:rsidR="00195517" w:rsidRPr="003E242C" w:rsidRDefault="00195517" w:rsidP="00195517">
            <w:pPr>
              <w:spacing w:after="0" w:line="240" w:lineRule="auto"/>
              <w:jc w:val="center"/>
              <w:rPr>
                <w:rFonts w:cs="Arial"/>
                <w:sz w:val="18"/>
                <w:szCs w:val="18"/>
              </w:rPr>
            </w:pPr>
            <w:r w:rsidRPr="003E242C">
              <w:rPr>
                <w:rFonts w:cs="Arial"/>
                <w:sz w:val="18"/>
                <w:szCs w:val="18"/>
              </w:rPr>
              <w:t>Przekazywane do odzysku lub unieszkodliwienia uprawnionym podmiotom.</w:t>
            </w:r>
          </w:p>
          <w:p w14:paraId="6683FB94" w14:textId="147BD55C" w:rsidR="00195517" w:rsidRPr="003E242C" w:rsidRDefault="00195517" w:rsidP="00195517">
            <w:pPr>
              <w:spacing w:after="0" w:line="240" w:lineRule="auto"/>
              <w:jc w:val="center"/>
              <w:rPr>
                <w:rFonts w:cs="Arial"/>
                <w:sz w:val="18"/>
                <w:szCs w:val="18"/>
              </w:rPr>
            </w:pPr>
            <w:r w:rsidRPr="003E242C">
              <w:rPr>
                <w:rFonts w:cs="Arial"/>
                <w:sz w:val="18"/>
                <w:szCs w:val="18"/>
              </w:rPr>
              <w:t>R4, R9, D10</w:t>
            </w:r>
          </w:p>
        </w:tc>
      </w:tr>
      <w:tr w:rsidR="00801FFA" w:rsidRPr="003E242C" w14:paraId="3E4D295A" w14:textId="70574404" w:rsidTr="00195517">
        <w:trPr>
          <w:trHeight w:val="183"/>
          <w:jc w:val="center"/>
        </w:trPr>
        <w:tc>
          <w:tcPr>
            <w:tcW w:w="704" w:type="dxa"/>
            <w:vAlign w:val="center"/>
          </w:tcPr>
          <w:p w14:paraId="5EA40419" w14:textId="77777777" w:rsidR="00195517" w:rsidRPr="003E242C" w:rsidRDefault="00195517" w:rsidP="00195517">
            <w:pPr>
              <w:spacing w:after="0" w:line="240" w:lineRule="auto"/>
              <w:contextualSpacing/>
              <w:jc w:val="center"/>
              <w:rPr>
                <w:rFonts w:cs="Arial"/>
                <w:snapToGrid w:val="0"/>
                <w:sz w:val="20"/>
                <w:lang w:eastAsia="en-US"/>
              </w:rPr>
            </w:pPr>
            <w:r w:rsidRPr="003E242C">
              <w:rPr>
                <w:rFonts w:cs="Arial"/>
                <w:snapToGrid w:val="0"/>
                <w:sz w:val="20"/>
                <w:lang w:eastAsia="en-US"/>
              </w:rPr>
              <w:t>10.</w:t>
            </w:r>
          </w:p>
        </w:tc>
        <w:tc>
          <w:tcPr>
            <w:tcW w:w="1276" w:type="dxa"/>
            <w:vAlign w:val="center"/>
          </w:tcPr>
          <w:p w14:paraId="553E1816" w14:textId="77777777" w:rsidR="00195517" w:rsidRPr="003E242C" w:rsidRDefault="00195517" w:rsidP="00195517">
            <w:pPr>
              <w:spacing w:after="0" w:line="240" w:lineRule="auto"/>
              <w:jc w:val="center"/>
              <w:rPr>
                <w:rStyle w:val="Domylnaczcionkaakapitu1"/>
                <w:rFonts w:cs="Arial"/>
                <w:b/>
                <w:sz w:val="18"/>
                <w:szCs w:val="18"/>
              </w:rPr>
            </w:pPr>
            <w:r w:rsidRPr="003E242C">
              <w:rPr>
                <w:rStyle w:val="Domylnaczcionkaakapitu1"/>
                <w:rFonts w:cs="Arial"/>
                <w:b/>
                <w:sz w:val="18"/>
                <w:szCs w:val="18"/>
              </w:rPr>
              <w:t>16 05 06*</w:t>
            </w:r>
          </w:p>
        </w:tc>
        <w:tc>
          <w:tcPr>
            <w:tcW w:w="2410" w:type="dxa"/>
            <w:vAlign w:val="center"/>
          </w:tcPr>
          <w:p w14:paraId="4A2ED823" w14:textId="77777777" w:rsidR="00195517" w:rsidRPr="003E242C" w:rsidRDefault="00195517" w:rsidP="00195517">
            <w:pPr>
              <w:spacing w:after="0" w:line="240" w:lineRule="auto"/>
              <w:jc w:val="center"/>
              <w:rPr>
                <w:rFonts w:cs="Arial"/>
                <w:sz w:val="18"/>
                <w:szCs w:val="18"/>
              </w:rPr>
            </w:pPr>
            <w:r w:rsidRPr="003E242C">
              <w:rPr>
                <w:rFonts w:cs="Arial"/>
                <w:sz w:val="18"/>
                <w:szCs w:val="18"/>
              </w:rPr>
              <w:t>Chemikalia laboratoryjne i analityczne (np. odczynniki chemiczne) zawierające substancje niebezpieczne, w tym mieszaniny chemikaliów laboratoryjnych i analitycznych</w:t>
            </w:r>
          </w:p>
        </w:tc>
        <w:tc>
          <w:tcPr>
            <w:tcW w:w="2976" w:type="dxa"/>
            <w:vAlign w:val="center"/>
          </w:tcPr>
          <w:p w14:paraId="02268FE2" w14:textId="77777777" w:rsidR="00195517" w:rsidRPr="003E242C" w:rsidRDefault="00195517" w:rsidP="00195517">
            <w:pPr>
              <w:spacing w:after="0" w:line="240" w:lineRule="auto"/>
              <w:jc w:val="center"/>
              <w:rPr>
                <w:rFonts w:cs="Arial"/>
                <w:sz w:val="18"/>
                <w:szCs w:val="18"/>
                <w:lang w:eastAsia="en-US"/>
              </w:rPr>
            </w:pPr>
            <w:r w:rsidRPr="003E242C">
              <w:rPr>
                <w:rFonts w:cs="Arial"/>
                <w:sz w:val="18"/>
                <w:szCs w:val="18"/>
                <w:lang w:eastAsia="en-US"/>
              </w:rPr>
              <w:t>Laboratorium w hali pod adresem Zaczernie 190H.</w:t>
            </w:r>
          </w:p>
          <w:p w14:paraId="1C6A8A6D" w14:textId="77777777" w:rsidR="00195517" w:rsidRPr="003E242C" w:rsidRDefault="00195517" w:rsidP="00195517">
            <w:pPr>
              <w:spacing w:after="0" w:line="240" w:lineRule="auto"/>
              <w:jc w:val="center"/>
              <w:rPr>
                <w:rFonts w:cs="Arial"/>
                <w:sz w:val="18"/>
                <w:szCs w:val="18"/>
                <w:lang w:eastAsia="en-US"/>
              </w:rPr>
            </w:pPr>
            <w:r w:rsidRPr="003E242C">
              <w:rPr>
                <w:rFonts w:cs="Arial"/>
                <w:sz w:val="18"/>
                <w:szCs w:val="18"/>
                <w:lang w:eastAsia="en-US"/>
              </w:rPr>
              <w:t>Magazynowanie w butelkach szklanych lub ze szkła brązowego.</w:t>
            </w:r>
          </w:p>
        </w:tc>
        <w:tc>
          <w:tcPr>
            <w:tcW w:w="2127" w:type="dxa"/>
            <w:vAlign w:val="center"/>
          </w:tcPr>
          <w:p w14:paraId="51077753" w14:textId="77777777" w:rsidR="00195517" w:rsidRPr="003E242C" w:rsidRDefault="00195517" w:rsidP="00195517">
            <w:pPr>
              <w:spacing w:after="0" w:line="240" w:lineRule="auto"/>
              <w:jc w:val="center"/>
              <w:rPr>
                <w:rFonts w:cs="Arial"/>
                <w:sz w:val="18"/>
                <w:szCs w:val="18"/>
              </w:rPr>
            </w:pPr>
            <w:r w:rsidRPr="003E242C">
              <w:rPr>
                <w:rFonts w:cs="Arial"/>
                <w:sz w:val="18"/>
                <w:szCs w:val="18"/>
              </w:rPr>
              <w:t>Przekazywane do odzysku lub unieszkodliwienia uprawnionym podmiotom.</w:t>
            </w:r>
          </w:p>
          <w:p w14:paraId="5ED932D4" w14:textId="3319DDDD" w:rsidR="00195517" w:rsidRPr="003E242C" w:rsidRDefault="00195517" w:rsidP="00195517">
            <w:pPr>
              <w:spacing w:after="0" w:line="240" w:lineRule="auto"/>
              <w:ind w:left="-105" w:right="-105"/>
              <w:jc w:val="center"/>
              <w:rPr>
                <w:rFonts w:cs="Arial"/>
                <w:sz w:val="18"/>
                <w:szCs w:val="18"/>
              </w:rPr>
            </w:pPr>
            <w:r w:rsidRPr="003E242C">
              <w:rPr>
                <w:rFonts w:cs="Arial"/>
                <w:sz w:val="18"/>
                <w:szCs w:val="18"/>
              </w:rPr>
              <w:t>R1, R2, D1, D5, D9, D10</w:t>
            </w:r>
          </w:p>
        </w:tc>
      </w:tr>
      <w:tr w:rsidR="00801FFA" w:rsidRPr="003E242C" w14:paraId="3CFFA5D4" w14:textId="4D7FE614" w:rsidTr="00195517">
        <w:trPr>
          <w:trHeight w:val="183"/>
          <w:jc w:val="center"/>
        </w:trPr>
        <w:tc>
          <w:tcPr>
            <w:tcW w:w="704" w:type="dxa"/>
            <w:vAlign w:val="center"/>
          </w:tcPr>
          <w:p w14:paraId="3138438E" w14:textId="77777777" w:rsidR="00195517" w:rsidRPr="003E242C" w:rsidRDefault="00195517" w:rsidP="00195517">
            <w:pPr>
              <w:spacing w:after="0" w:line="240" w:lineRule="auto"/>
              <w:contextualSpacing/>
              <w:jc w:val="center"/>
              <w:rPr>
                <w:rFonts w:cs="Arial"/>
                <w:snapToGrid w:val="0"/>
                <w:sz w:val="20"/>
                <w:lang w:eastAsia="en-US"/>
              </w:rPr>
            </w:pPr>
            <w:r w:rsidRPr="003E242C">
              <w:rPr>
                <w:rFonts w:cs="Arial"/>
                <w:snapToGrid w:val="0"/>
                <w:sz w:val="20"/>
                <w:lang w:eastAsia="en-US"/>
              </w:rPr>
              <w:t>11.</w:t>
            </w:r>
          </w:p>
        </w:tc>
        <w:tc>
          <w:tcPr>
            <w:tcW w:w="1276" w:type="dxa"/>
            <w:vAlign w:val="center"/>
          </w:tcPr>
          <w:p w14:paraId="56845A9A" w14:textId="77777777" w:rsidR="00195517" w:rsidRPr="003E242C" w:rsidRDefault="00195517" w:rsidP="00195517">
            <w:pPr>
              <w:spacing w:after="0" w:line="240" w:lineRule="auto"/>
              <w:jc w:val="center"/>
              <w:rPr>
                <w:rFonts w:cs="Arial"/>
                <w:b/>
                <w:sz w:val="20"/>
                <w:lang w:eastAsia="en-US"/>
              </w:rPr>
            </w:pPr>
            <w:r w:rsidRPr="003E242C">
              <w:rPr>
                <w:rStyle w:val="Domylnaczcionkaakapitu1"/>
                <w:rFonts w:cs="Arial"/>
                <w:b/>
                <w:sz w:val="18"/>
                <w:szCs w:val="18"/>
              </w:rPr>
              <w:t>16 10 01*</w:t>
            </w:r>
          </w:p>
        </w:tc>
        <w:tc>
          <w:tcPr>
            <w:tcW w:w="2410" w:type="dxa"/>
            <w:vAlign w:val="center"/>
          </w:tcPr>
          <w:p w14:paraId="2E94B2BE" w14:textId="77777777" w:rsidR="00195517" w:rsidRPr="003E242C" w:rsidRDefault="00195517" w:rsidP="00195517">
            <w:pPr>
              <w:spacing w:after="0" w:line="240" w:lineRule="auto"/>
              <w:jc w:val="center"/>
              <w:rPr>
                <w:rFonts w:cs="Arial"/>
                <w:sz w:val="20"/>
                <w:lang w:eastAsia="en-US"/>
              </w:rPr>
            </w:pPr>
            <w:r w:rsidRPr="003E242C">
              <w:rPr>
                <w:rFonts w:cs="Arial"/>
                <w:sz w:val="18"/>
                <w:szCs w:val="18"/>
              </w:rPr>
              <w:t>Uwodnione odpady ciekłe zawierające substancje niebezpieczne</w:t>
            </w:r>
          </w:p>
        </w:tc>
        <w:tc>
          <w:tcPr>
            <w:tcW w:w="2976" w:type="dxa"/>
            <w:vAlign w:val="center"/>
          </w:tcPr>
          <w:p w14:paraId="1999F2F9" w14:textId="13D48EF2" w:rsidR="00195517" w:rsidRPr="003E242C" w:rsidRDefault="00195517" w:rsidP="00195517">
            <w:pPr>
              <w:spacing w:after="0" w:line="240" w:lineRule="auto"/>
              <w:jc w:val="center"/>
              <w:rPr>
                <w:rFonts w:cs="Arial"/>
                <w:sz w:val="18"/>
                <w:szCs w:val="18"/>
                <w:lang w:eastAsia="en-US"/>
              </w:rPr>
            </w:pPr>
            <w:r w:rsidRPr="003E242C">
              <w:rPr>
                <w:rFonts w:cs="Arial"/>
                <w:sz w:val="18"/>
                <w:szCs w:val="18"/>
                <w:lang w:eastAsia="en-US"/>
              </w:rPr>
              <w:t>Hala produkcyjna H.04.</w:t>
            </w:r>
          </w:p>
          <w:p w14:paraId="420B0D07" w14:textId="77777777" w:rsidR="00195517" w:rsidRPr="003E242C" w:rsidRDefault="00195517" w:rsidP="00195517">
            <w:pPr>
              <w:spacing w:after="0" w:line="240" w:lineRule="auto"/>
              <w:jc w:val="center"/>
              <w:rPr>
                <w:rFonts w:cs="Arial"/>
                <w:sz w:val="18"/>
                <w:szCs w:val="18"/>
                <w:lang w:eastAsia="en-US"/>
              </w:rPr>
            </w:pPr>
            <w:r w:rsidRPr="003E242C">
              <w:rPr>
                <w:rFonts w:cs="Arial"/>
                <w:sz w:val="18"/>
                <w:szCs w:val="18"/>
                <w:lang w:eastAsia="en-US"/>
              </w:rPr>
              <w:t>Magazynowanie w mauzerze i/lub beczkach metalowych umieszczonych na wannie wychwytowej.</w:t>
            </w:r>
          </w:p>
        </w:tc>
        <w:tc>
          <w:tcPr>
            <w:tcW w:w="2127" w:type="dxa"/>
            <w:vAlign w:val="center"/>
          </w:tcPr>
          <w:p w14:paraId="7A227CFB" w14:textId="77777777" w:rsidR="00195517" w:rsidRPr="003E242C" w:rsidRDefault="00195517" w:rsidP="00195517">
            <w:pPr>
              <w:spacing w:after="0" w:line="240" w:lineRule="auto"/>
              <w:jc w:val="center"/>
              <w:rPr>
                <w:rFonts w:cs="Arial"/>
                <w:sz w:val="18"/>
                <w:szCs w:val="18"/>
              </w:rPr>
            </w:pPr>
            <w:r w:rsidRPr="003E242C">
              <w:rPr>
                <w:rFonts w:cs="Arial"/>
                <w:sz w:val="18"/>
                <w:szCs w:val="18"/>
              </w:rPr>
              <w:t>Przekazywane do odzysku lub unieszkodliwienia uprawnionym podmiotom.</w:t>
            </w:r>
          </w:p>
          <w:p w14:paraId="3EAA58CB" w14:textId="06D8A622" w:rsidR="00195517" w:rsidRPr="003E242C" w:rsidRDefault="00195517" w:rsidP="00195517">
            <w:pPr>
              <w:spacing w:after="0" w:line="240" w:lineRule="auto"/>
              <w:jc w:val="center"/>
              <w:rPr>
                <w:rFonts w:cs="Arial"/>
                <w:sz w:val="18"/>
                <w:szCs w:val="18"/>
              </w:rPr>
            </w:pPr>
            <w:r w:rsidRPr="003E242C">
              <w:rPr>
                <w:rFonts w:cs="Arial"/>
                <w:sz w:val="18"/>
                <w:szCs w:val="18"/>
              </w:rPr>
              <w:t>R1, R12, D9, D10</w:t>
            </w:r>
          </w:p>
        </w:tc>
      </w:tr>
    </w:tbl>
    <w:p w14:paraId="36897927" w14:textId="77777777" w:rsidR="003229DD" w:rsidRPr="003E242C" w:rsidRDefault="003229DD" w:rsidP="0099618A">
      <w:pPr>
        <w:pStyle w:val="Nagwek4"/>
      </w:pPr>
      <w:r w:rsidRPr="003E242C">
        <w:t>IV.3.2.</w:t>
      </w:r>
      <w:r w:rsidRPr="003E242C">
        <w:tab/>
        <w:t xml:space="preserve"> Sposoby zapobiegania powstawaniu odpadów lub ograniczania ilości odpadów i ich negatywnego oddziaływania na środowisko.</w:t>
      </w:r>
    </w:p>
    <w:p w14:paraId="52F99D6A" w14:textId="16F2FE62" w:rsidR="003229DD" w:rsidRPr="003E242C" w:rsidRDefault="003229DD" w:rsidP="003229DD">
      <w:pPr>
        <w:pStyle w:val="Default"/>
        <w:tabs>
          <w:tab w:val="left" w:pos="1134"/>
        </w:tabs>
        <w:spacing w:line="276" w:lineRule="auto"/>
        <w:rPr>
          <w:rFonts w:ascii="Arial" w:hAnsi="Arial" w:cs="Arial"/>
          <w:color w:val="auto"/>
        </w:rPr>
      </w:pPr>
      <w:r w:rsidRPr="003E242C">
        <w:rPr>
          <w:rFonts w:ascii="Arial" w:hAnsi="Arial" w:cs="Arial"/>
          <w:b/>
          <w:bCs/>
          <w:color w:val="auto"/>
        </w:rPr>
        <w:t xml:space="preserve">IV.3.2.1. </w:t>
      </w:r>
      <w:r w:rsidRPr="003E242C">
        <w:rPr>
          <w:rFonts w:ascii="Arial" w:hAnsi="Arial" w:cs="Arial"/>
          <w:bCs/>
          <w:color w:val="auto"/>
        </w:rPr>
        <w:t xml:space="preserve">Prowadzenie </w:t>
      </w:r>
      <w:r w:rsidRPr="003E242C">
        <w:rPr>
          <w:rFonts w:ascii="Arial" w:hAnsi="Arial" w:cs="Arial"/>
          <w:color w:val="auto"/>
        </w:rPr>
        <w:t>procesu w sposób racjonalny, zgodny z przyjętą technologią produkcji oraz opracowaną instrukcją eksploatacji urządzeń, co zapewni ograniczenie ilości używanych surowców i energii.</w:t>
      </w:r>
    </w:p>
    <w:p w14:paraId="4D18D9F4" w14:textId="77777777" w:rsidR="003229DD" w:rsidRPr="003E242C" w:rsidRDefault="003229DD" w:rsidP="003229DD">
      <w:pPr>
        <w:pStyle w:val="Default"/>
        <w:tabs>
          <w:tab w:val="left" w:pos="1134"/>
        </w:tabs>
        <w:spacing w:line="276" w:lineRule="auto"/>
        <w:rPr>
          <w:rFonts w:ascii="Arial" w:hAnsi="Arial" w:cs="Arial"/>
          <w:color w:val="auto"/>
        </w:rPr>
      </w:pPr>
      <w:r w:rsidRPr="003E242C">
        <w:rPr>
          <w:rFonts w:ascii="Arial" w:hAnsi="Arial" w:cs="Arial"/>
          <w:b/>
          <w:color w:val="auto"/>
        </w:rPr>
        <w:lastRenderedPageBreak/>
        <w:t>IV.3.2.2.</w:t>
      </w:r>
      <w:r w:rsidRPr="003E242C">
        <w:rPr>
          <w:rFonts w:ascii="Arial" w:hAnsi="Arial" w:cs="Arial"/>
          <w:color w:val="auto"/>
        </w:rPr>
        <w:t xml:space="preserve"> Prowadzenie prawidłowej eksploatacji maszyn i urządzeń oraz środków transportowych, minimalizując ilości powstających odpadów poprzez eliminowanie napraw i remontów.</w:t>
      </w:r>
    </w:p>
    <w:p w14:paraId="4D6E3570" w14:textId="77777777" w:rsidR="003229DD" w:rsidRPr="003E242C" w:rsidRDefault="003229DD" w:rsidP="003229DD">
      <w:pPr>
        <w:pStyle w:val="Default"/>
        <w:tabs>
          <w:tab w:val="left" w:pos="1134"/>
        </w:tabs>
        <w:spacing w:line="276" w:lineRule="auto"/>
        <w:rPr>
          <w:rFonts w:ascii="Arial" w:hAnsi="Arial" w:cs="Arial"/>
          <w:color w:val="auto"/>
        </w:rPr>
      </w:pPr>
      <w:r w:rsidRPr="003E242C">
        <w:rPr>
          <w:rFonts w:ascii="Arial" w:hAnsi="Arial" w:cs="Arial"/>
          <w:b/>
          <w:color w:val="auto"/>
        </w:rPr>
        <w:t>IV.3.2.3.</w:t>
      </w:r>
      <w:r w:rsidRPr="003E242C">
        <w:rPr>
          <w:rFonts w:ascii="Arial" w:hAnsi="Arial" w:cs="Arial"/>
          <w:color w:val="auto"/>
        </w:rPr>
        <w:t xml:space="preserve"> Ograniczanie ilości powstawania zużytych świetlówek i lamp rtęciowych poprzez przedłużanie okresu ich eksploatacji, w tym niedopuszczanie do bezużytecznego oświetlania  pomieszczeń i terenu Zakładu, stosowanie lamp o jak najdłuższym okresie eksploatacyjnym, zastępowanie lamp zawierających związki rtęci innymi lampami o porównywalnych parametrach świetlnych (ilości emitowanego światła na jednostkę powierzchni).</w:t>
      </w:r>
    </w:p>
    <w:p w14:paraId="1804F4B0" w14:textId="64AE69A8" w:rsidR="003229DD" w:rsidRPr="003E242C" w:rsidRDefault="003229DD" w:rsidP="00186154">
      <w:pPr>
        <w:overflowPunct w:val="0"/>
        <w:autoSpaceDE w:val="0"/>
        <w:autoSpaceDN w:val="0"/>
        <w:adjustRightInd w:val="0"/>
        <w:spacing w:after="0" w:line="276" w:lineRule="auto"/>
        <w:textAlignment w:val="baseline"/>
        <w:rPr>
          <w:rFonts w:cs="Arial"/>
        </w:rPr>
      </w:pPr>
      <w:r w:rsidRPr="003E242C">
        <w:rPr>
          <w:rFonts w:cs="Arial"/>
          <w:b/>
        </w:rPr>
        <w:t>IV.3.2.4.</w:t>
      </w:r>
      <w:r w:rsidRPr="003E242C">
        <w:rPr>
          <w:rFonts w:cs="Arial"/>
        </w:rPr>
        <w:t xml:space="preserve"> Prowadzenie szkoleń </w:t>
      </w:r>
      <w:r w:rsidR="00A112FD" w:rsidRPr="003E242C">
        <w:rPr>
          <w:rFonts w:cs="Arial"/>
        </w:rPr>
        <w:t xml:space="preserve">dla </w:t>
      </w:r>
      <w:r w:rsidRPr="003E242C">
        <w:rPr>
          <w:rFonts w:cs="Arial"/>
        </w:rPr>
        <w:t>pracowników w zakresie racjonalnego stosowania surowców i materiałów w celu zmniejszania ilości powstających odpadów, a także prawidłowego postępowania z odpadami oraz przekazywanie informacji pracownikom w zakresie aktualnie obowiązujących przepisów prawa ochrony środowiska, mające na celu przestrzeganie w szerszym zakresie zasad postępowania z wytwarzanymi odpadami.</w:t>
      </w:r>
    </w:p>
    <w:p w14:paraId="112BC61A" w14:textId="742466B7" w:rsidR="003229DD" w:rsidRPr="003E242C" w:rsidRDefault="003229DD" w:rsidP="00186154">
      <w:pPr>
        <w:overflowPunct w:val="0"/>
        <w:autoSpaceDE w:val="0"/>
        <w:autoSpaceDN w:val="0"/>
        <w:adjustRightInd w:val="0"/>
        <w:spacing w:after="0" w:line="276" w:lineRule="auto"/>
        <w:textAlignment w:val="baseline"/>
        <w:rPr>
          <w:rFonts w:cs="Arial"/>
        </w:rPr>
      </w:pPr>
      <w:r w:rsidRPr="003E242C">
        <w:rPr>
          <w:rFonts w:cs="Arial"/>
          <w:b/>
        </w:rPr>
        <w:t>IV.3.2.5.</w:t>
      </w:r>
      <w:r w:rsidRPr="003E242C">
        <w:rPr>
          <w:rFonts w:cs="Arial"/>
        </w:rPr>
        <w:t xml:space="preserve"> Ograniczania negatywnego oddziaływania na środowisko wytwarzanych odpadów poprzez ich selektywne zbieranie, prawidłowe zagospodarowanie oraz magazynowanie w miejscach wyznaczonych do tego celu przystosowanych, zabezpieczających przed przedostaniem się zanieczyszczeń do środowiska. </w:t>
      </w:r>
    </w:p>
    <w:p w14:paraId="575B95D5" w14:textId="35BCFD33" w:rsidR="003229DD" w:rsidRPr="003E242C" w:rsidRDefault="003229DD" w:rsidP="00F57ACE">
      <w:pPr>
        <w:overflowPunct w:val="0"/>
        <w:autoSpaceDE w:val="0"/>
        <w:autoSpaceDN w:val="0"/>
        <w:adjustRightInd w:val="0"/>
        <w:spacing w:after="240" w:line="276" w:lineRule="auto"/>
        <w:textAlignment w:val="baseline"/>
        <w:rPr>
          <w:rFonts w:cs="Arial"/>
        </w:rPr>
      </w:pPr>
      <w:r w:rsidRPr="003E242C">
        <w:rPr>
          <w:rFonts w:cs="Arial"/>
          <w:b/>
        </w:rPr>
        <w:t>IV.3.2.6.</w:t>
      </w:r>
      <w:r w:rsidRPr="003E242C">
        <w:rPr>
          <w:rFonts w:cs="Arial"/>
        </w:rPr>
        <w:t xml:space="preserve"> </w:t>
      </w:r>
      <w:r w:rsidR="005C767B" w:rsidRPr="003E242C">
        <w:rPr>
          <w:rFonts w:cs="Arial"/>
        </w:rPr>
        <w:t>Sprawdzanie i serwisowanie m</w:t>
      </w:r>
      <w:r w:rsidRPr="003E242C">
        <w:rPr>
          <w:rFonts w:cs="Arial"/>
        </w:rPr>
        <w:t>aszyn i urządze</w:t>
      </w:r>
      <w:r w:rsidR="005C767B" w:rsidRPr="003E242C">
        <w:rPr>
          <w:rFonts w:cs="Arial"/>
        </w:rPr>
        <w:t>ń</w:t>
      </w:r>
      <w:r w:rsidRPr="003E242C">
        <w:rPr>
          <w:rFonts w:cs="Arial"/>
        </w:rPr>
        <w:t xml:space="preserve"> będąc</w:t>
      </w:r>
      <w:r w:rsidR="005C767B" w:rsidRPr="003E242C">
        <w:rPr>
          <w:rFonts w:cs="Arial"/>
        </w:rPr>
        <w:t>ych</w:t>
      </w:r>
      <w:r w:rsidRPr="003E242C">
        <w:rPr>
          <w:rFonts w:cs="Arial"/>
        </w:rPr>
        <w:t xml:space="preserve"> na wyposażeniu linii technologicznych</w:t>
      </w:r>
      <w:r w:rsidR="005C767B" w:rsidRPr="003E242C">
        <w:rPr>
          <w:rFonts w:cs="Arial"/>
        </w:rPr>
        <w:t xml:space="preserve"> </w:t>
      </w:r>
      <w:r w:rsidRPr="003E242C">
        <w:rPr>
          <w:rFonts w:cs="Arial"/>
        </w:rPr>
        <w:t>w celu wyeliminowania awarii oraz odpadów przy tym powstających.</w:t>
      </w:r>
    </w:p>
    <w:p w14:paraId="6F8FE3AB" w14:textId="77777777" w:rsidR="003229DD" w:rsidRPr="003E242C" w:rsidRDefault="003229DD" w:rsidP="0099618A">
      <w:pPr>
        <w:pStyle w:val="Nagwek4"/>
      </w:pPr>
      <w:r w:rsidRPr="003E242C">
        <w:t>IV.3.3. Warunki gospodarowania wytwarzanymi odpadami.</w:t>
      </w:r>
    </w:p>
    <w:p w14:paraId="7E1E0869" w14:textId="77777777" w:rsidR="003229DD" w:rsidRPr="003E242C" w:rsidRDefault="003229DD" w:rsidP="005C767B">
      <w:pPr>
        <w:autoSpaceDE w:val="0"/>
        <w:autoSpaceDN w:val="0"/>
        <w:adjustRightInd w:val="0"/>
        <w:spacing w:after="0" w:line="276" w:lineRule="auto"/>
        <w:rPr>
          <w:rFonts w:cs="Arial"/>
        </w:rPr>
      </w:pPr>
      <w:bookmarkStart w:id="8" w:name="_Hlk2849738"/>
      <w:r w:rsidRPr="003E242C">
        <w:rPr>
          <w:rFonts w:cs="Arial"/>
          <w:b/>
        </w:rPr>
        <w:t>IV.3.3.1.</w:t>
      </w:r>
      <w:r w:rsidRPr="003E242C">
        <w:rPr>
          <w:rFonts w:cs="Arial"/>
        </w:rPr>
        <w:t xml:space="preserve"> </w:t>
      </w:r>
      <w:bookmarkEnd w:id="8"/>
      <w:r w:rsidRPr="003E242C">
        <w:rPr>
          <w:rFonts w:cs="Arial"/>
        </w:rPr>
        <w:t xml:space="preserve">Prowadzona będzie ewidencja wytwarzanych odpadów według wzorów dokumentów stosowanych na potrzeby ewidencji. </w:t>
      </w:r>
    </w:p>
    <w:p w14:paraId="6135968F" w14:textId="77777777" w:rsidR="003229DD" w:rsidRPr="003E242C" w:rsidRDefault="003229DD" w:rsidP="003229DD">
      <w:pPr>
        <w:pStyle w:val="Default"/>
        <w:spacing w:line="276" w:lineRule="auto"/>
        <w:rPr>
          <w:rFonts w:ascii="Arial" w:hAnsi="Arial" w:cs="Arial"/>
          <w:iCs/>
          <w:color w:val="auto"/>
        </w:rPr>
      </w:pPr>
      <w:r w:rsidRPr="003E242C">
        <w:rPr>
          <w:rFonts w:ascii="Arial" w:hAnsi="Arial" w:cs="Arial"/>
          <w:b/>
          <w:color w:val="auto"/>
        </w:rPr>
        <w:t xml:space="preserve">IV.3.3.2. </w:t>
      </w:r>
      <w:r w:rsidRPr="003E242C">
        <w:rPr>
          <w:rFonts w:ascii="Arial" w:hAnsi="Arial" w:cs="Arial"/>
          <w:color w:val="auto"/>
        </w:rPr>
        <w:t xml:space="preserve">Wytwarzane odpady magazynowane będą w celu zebrania odpowiedniej ilości przed transportem do miejsc odzysku lub unieszkodliwiania, w wyznaczonych, oznakowanych miejscach, w sposób uniemożliwiający ich negatywne oddziaływanie na środowisko i zdrowie ludzi oraz </w:t>
      </w:r>
      <w:r w:rsidRPr="003E242C">
        <w:rPr>
          <w:rFonts w:ascii="Arial" w:hAnsi="Arial" w:cs="Arial"/>
          <w:iCs/>
          <w:color w:val="auto"/>
        </w:rPr>
        <w:t xml:space="preserve">dostęp osób trzecich. </w:t>
      </w:r>
    </w:p>
    <w:p w14:paraId="4DC18A7B" w14:textId="77777777" w:rsidR="00F57ACE" w:rsidRPr="003E242C" w:rsidRDefault="003229DD" w:rsidP="00F57ACE">
      <w:pPr>
        <w:spacing w:after="0" w:line="276" w:lineRule="auto"/>
        <w:rPr>
          <w:rFonts w:cs="Arial"/>
        </w:rPr>
      </w:pPr>
      <w:r w:rsidRPr="003E242C">
        <w:rPr>
          <w:rFonts w:cs="Arial"/>
          <w:b/>
          <w:bCs/>
        </w:rPr>
        <w:t>IV.3.3.3.</w:t>
      </w:r>
      <w:r w:rsidRPr="003E242C">
        <w:rPr>
          <w:rFonts w:cs="Arial"/>
        </w:rPr>
        <w:t xml:space="preserve"> Wytwarzane odpady będą przekazywane specjalistycznym firmom posiadającym wymagane prawem zezwolenia na prowadzenie działalności</w:t>
      </w:r>
      <w:r w:rsidRPr="003E242C">
        <w:rPr>
          <w:rFonts w:cs="Arial"/>
        </w:rPr>
        <w:br/>
        <w:t>w zakresie gospodarowania odpadami.</w:t>
      </w:r>
    </w:p>
    <w:p w14:paraId="5C160FBD" w14:textId="3030733C" w:rsidR="003229DD" w:rsidRPr="003E242C" w:rsidRDefault="003229DD" w:rsidP="00F57ACE">
      <w:pPr>
        <w:spacing w:after="0" w:line="276" w:lineRule="auto"/>
        <w:rPr>
          <w:rFonts w:cs="Arial"/>
        </w:rPr>
      </w:pPr>
      <w:r w:rsidRPr="003E242C">
        <w:rPr>
          <w:rFonts w:cs="Arial"/>
          <w:b/>
        </w:rPr>
        <w:t>IV.3.3.4.</w:t>
      </w:r>
      <w:r w:rsidRPr="003E242C">
        <w:rPr>
          <w:rFonts w:cs="Arial"/>
        </w:rPr>
        <w:t xml:space="preserve"> Każdy rodzaj odpadów będzie magazynowany selektywnie, w sposób  uniemożliwiający ich negatywne oddziaływanie na środowisko i zabezpieczający przed oddziaływaniem czynników atmosferycznych oraz uniemożliwiający dostęp do nich osób nieupoważnionych. Miejsce magazynowania odpadów niebezpiecznych będzie posiadać utwardzoną nawierzchnię, oświetlenie, urządzenia i materiały gaśnicze oraz zapas sorbentów do likwidacji ewentualnych wycieków.</w:t>
      </w:r>
    </w:p>
    <w:p w14:paraId="5566BDEB" w14:textId="77777777" w:rsidR="003229DD" w:rsidRPr="003E242C" w:rsidRDefault="003229DD" w:rsidP="0099618A">
      <w:pPr>
        <w:spacing w:after="120" w:line="276" w:lineRule="auto"/>
        <w:rPr>
          <w:rFonts w:cs="Arial"/>
        </w:rPr>
      </w:pPr>
      <w:r w:rsidRPr="003E242C">
        <w:rPr>
          <w:rFonts w:cs="Arial"/>
          <w:b/>
        </w:rPr>
        <w:t>IV.3.3.5.</w:t>
      </w:r>
      <w:r w:rsidRPr="003E242C">
        <w:rPr>
          <w:rFonts w:cs="Arial"/>
        </w:rPr>
        <w:t xml:space="preserve"> Odpady transportowane będą transportem odbiorców odpadów posiadających wymagane prawem zezwolenia, z częstotliwością wynikającą z procesów technologicznych oraz z pojemności wyznaczonych miejsc magazynowania odpadów. </w:t>
      </w:r>
    </w:p>
    <w:p w14:paraId="6190CEAA" w14:textId="77777777" w:rsidR="003229DD" w:rsidRPr="003E242C" w:rsidRDefault="003229DD" w:rsidP="0099618A">
      <w:pPr>
        <w:pStyle w:val="Nagwek3"/>
      </w:pPr>
      <w:r w:rsidRPr="003E242C">
        <w:lastRenderedPageBreak/>
        <w:t xml:space="preserve">IV.4. Warunki przetwarzania odpadów. </w:t>
      </w:r>
    </w:p>
    <w:p w14:paraId="0B5537FD" w14:textId="5893DECF" w:rsidR="003229DD" w:rsidRPr="003E242C" w:rsidRDefault="003229DD" w:rsidP="007002DB">
      <w:pPr>
        <w:pStyle w:val="Nagwek4"/>
      </w:pPr>
      <w:r w:rsidRPr="003E242C">
        <w:t>IV.4.1. Dopuszczalne rodzaje i ilości przetwarzanych odpadów w procesie R4.</w:t>
      </w:r>
    </w:p>
    <w:p w14:paraId="5F518B6C" w14:textId="77777777" w:rsidR="003229DD" w:rsidRPr="003E242C" w:rsidRDefault="003229DD" w:rsidP="00F57ACE">
      <w:pPr>
        <w:tabs>
          <w:tab w:val="left" w:pos="284"/>
        </w:tabs>
        <w:autoSpaceDE w:val="0"/>
        <w:autoSpaceDN w:val="0"/>
        <w:adjustRightInd w:val="0"/>
        <w:spacing w:before="120" w:after="0" w:line="240" w:lineRule="auto"/>
        <w:ind w:left="142"/>
        <w:jc w:val="both"/>
        <w:rPr>
          <w:rFonts w:cs="Arial"/>
          <w:b/>
          <w:sz w:val="20"/>
          <w:szCs w:val="20"/>
        </w:rPr>
      </w:pPr>
      <w:r w:rsidRPr="003E242C">
        <w:rPr>
          <w:rFonts w:cs="Arial"/>
          <w:b/>
          <w:sz w:val="20"/>
          <w:szCs w:val="20"/>
        </w:rPr>
        <w:t>Tabela 11</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W tabeli określono rodzaje i ilość odpadów przetwarzanych w instalacji."/>
      </w:tblPr>
      <w:tblGrid>
        <w:gridCol w:w="562"/>
        <w:gridCol w:w="1142"/>
        <w:gridCol w:w="5101"/>
        <w:gridCol w:w="1984"/>
      </w:tblGrid>
      <w:tr w:rsidR="00801FFA" w:rsidRPr="003E242C" w14:paraId="50FD85FE" w14:textId="77777777" w:rsidTr="00041BF0">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565E9602" w14:textId="77777777" w:rsidR="003229DD" w:rsidRPr="003E242C" w:rsidRDefault="003229DD" w:rsidP="000E0E9F">
            <w:pPr>
              <w:widowControl w:val="0"/>
              <w:suppressAutoHyphens/>
              <w:autoSpaceDE w:val="0"/>
              <w:spacing w:after="0" w:line="240" w:lineRule="auto"/>
              <w:ind w:right="-108"/>
              <w:jc w:val="center"/>
              <w:rPr>
                <w:rFonts w:cs="Arial"/>
                <w:b/>
                <w:sz w:val="18"/>
                <w:szCs w:val="18"/>
                <w:lang w:eastAsia="ar-SA"/>
              </w:rPr>
            </w:pPr>
            <w:bookmarkStart w:id="9" w:name="_Hlk1378275"/>
            <w:r w:rsidRPr="003E242C">
              <w:rPr>
                <w:rFonts w:cs="Arial"/>
                <w:b/>
                <w:sz w:val="18"/>
                <w:szCs w:val="18"/>
              </w:rPr>
              <w:t>Lp.</w:t>
            </w:r>
          </w:p>
        </w:tc>
        <w:tc>
          <w:tcPr>
            <w:tcW w:w="1142" w:type="dxa"/>
            <w:tcBorders>
              <w:top w:val="single" w:sz="4" w:space="0" w:color="auto"/>
              <w:left w:val="single" w:sz="4" w:space="0" w:color="auto"/>
              <w:bottom w:val="single" w:sz="4" w:space="0" w:color="auto"/>
              <w:right w:val="single" w:sz="4" w:space="0" w:color="auto"/>
            </w:tcBorders>
            <w:vAlign w:val="center"/>
            <w:hideMark/>
          </w:tcPr>
          <w:p w14:paraId="05ADBA86" w14:textId="77777777" w:rsidR="003229DD" w:rsidRPr="003E242C" w:rsidRDefault="003229DD" w:rsidP="000E0E9F">
            <w:pPr>
              <w:widowControl w:val="0"/>
              <w:suppressAutoHyphens/>
              <w:autoSpaceDE w:val="0"/>
              <w:spacing w:after="0" w:line="240" w:lineRule="auto"/>
              <w:ind w:left="-120" w:right="-77"/>
              <w:jc w:val="center"/>
              <w:rPr>
                <w:rFonts w:cs="Arial"/>
                <w:b/>
                <w:sz w:val="18"/>
                <w:szCs w:val="18"/>
                <w:lang w:eastAsia="ar-SA"/>
              </w:rPr>
            </w:pPr>
            <w:r w:rsidRPr="003E242C">
              <w:rPr>
                <w:rFonts w:cs="Arial"/>
                <w:b/>
                <w:sz w:val="18"/>
                <w:szCs w:val="18"/>
              </w:rPr>
              <w:t>Kod odpadu</w:t>
            </w:r>
          </w:p>
        </w:tc>
        <w:tc>
          <w:tcPr>
            <w:tcW w:w="5101" w:type="dxa"/>
            <w:tcBorders>
              <w:top w:val="single" w:sz="4" w:space="0" w:color="auto"/>
              <w:left w:val="single" w:sz="4" w:space="0" w:color="auto"/>
              <w:bottom w:val="single" w:sz="4" w:space="0" w:color="auto"/>
              <w:right w:val="single" w:sz="4" w:space="0" w:color="auto"/>
            </w:tcBorders>
            <w:vAlign w:val="center"/>
            <w:hideMark/>
          </w:tcPr>
          <w:p w14:paraId="74D95A74" w14:textId="77777777" w:rsidR="003229DD" w:rsidRPr="003E242C" w:rsidRDefault="003229DD" w:rsidP="000E0E9F">
            <w:pPr>
              <w:widowControl w:val="0"/>
              <w:suppressAutoHyphens/>
              <w:autoSpaceDE w:val="0"/>
              <w:spacing w:after="0" w:line="240" w:lineRule="auto"/>
              <w:jc w:val="center"/>
              <w:rPr>
                <w:rFonts w:cs="Arial"/>
                <w:b/>
                <w:sz w:val="18"/>
                <w:szCs w:val="18"/>
                <w:lang w:eastAsia="ar-SA"/>
              </w:rPr>
            </w:pPr>
            <w:r w:rsidRPr="003E242C">
              <w:rPr>
                <w:rFonts w:cs="Arial"/>
                <w:b/>
                <w:sz w:val="18"/>
                <w:szCs w:val="18"/>
              </w:rPr>
              <w:t>Rodzaj odpadu</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17001AF" w14:textId="77777777" w:rsidR="003229DD" w:rsidRPr="003E242C" w:rsidRDefault="003229DD" w:rsidP="000E0E9F">
            <w:pPr>
              <w:widowControl w:val="0"/>
              <w:suppressAutoHyphens/>
              <w:autoSpaceDE w:val="0"/>
              <w:spacing w:after="0" w:line="240" w:lineRule="auto"/>
              <w:jc w:val="center"/>
              <w:rPr>
                <w:rFonts w:cs="Arial"/>
                <w:b/>
                <w:sz w:val="18"/>
                <w:szCs w:val="18"/>
                <w:lang w:eastAsia="ar-SA"/>
              </w:rPr>
            </w:pPr>
            <w:r w:rsidRPr="003E242C">
              <w:rPr>
                <w:rFonts w:cs="Arial"/>
                <w:b/>
                <w:sz w:val="18"/>
                <w:szCs w:val="18"/>
              </w:rPr>
              <w:t>Masa odpadów przeznaczonych do przetworzenia [Mg/rok]</w:t>
            </w:r>
          </w:p>
        </w:tc>
      </w:tr>
      <w:tr w:rsidR="00801FFA" w:rsidRPr="003E242C" w14:paraId="3BA22431" w14:textId="77777777" w:rsidTr="00041BF0">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290A3EEF" w14:textId="77777777" w:rsidR="003229DD" w:rsidRPr="003E242C" w:rsidRDefault="003229DD">
            <w:pPr>
              <w:pStyle w:val="Akapitzlist"/>
              <w:widowControl w:val="0"/>
              <w:numPr>
                <w:ilvl w:val="0"/>
                <w:numId w:val="21"/>
              </w:numPr>
              <w:suppressAutoHyphens/>
              <w:autoSpaceDE w:val="0"/>
              <w:spacing w:after="0" w:line="240" w:lineRule="auto"/>
              <w:ind w:right="-108"/>
              <w:jc w:val="center"/>
              <w:rPr>
                <w:rFonts w:cs="Arial"/>
                <w:sz w:val="18"/>
                <w:szCs w:val="18"/>
                <w:lang w:eastAsia="ar-SA"/>
              </w:rPr>
            </w:pPr>
          </w:p>
        </w:tc>
        <w:tc>
          <w:tcPr>
            <w:tcW w:w="1142" w:type="dxa"/>
            <w:tcBorders>
              <w:top w:val="single" w:sz="4" w:space="0" w:color="auto"/>
              <w:left w:val="single" w:sz="4" w:space="0" w:color="auto"/>
              <w:bottom w:val="single" w:sz="4" w:space="0" w:color="auto"/>
              <w:right w:val="single" w:sz="4" w:space="0" w:color="auto"/>
            </w:tcBorders>
            <w:vAlign w:val="center"/>
          </w:tcPr>
          <w:p w14:paraId="091D329D" w14:textId="77777777" w:rsidR="003229DD" w:rsidRPr="003E242C" w:rsidRDefault="003229DD" w:rsidP="000E0E9F">
            <w:pPr>
              <w:widowControl w:val="0"/>
              <w:suppressAutoHyphens/>
              <w:autoSpaceDE w:val="0"/>
              <w:spacing w:after="0" w:line="240" w:lineRule="auto"/>
              <w:ind w:left="-120" w:right="-77"/>
              <w:jc w:val="center"/>
              <w:rPr>
                <w:rFonts w:cs="Arial"/>
                <w:b/>
                <w:sz w:val="18"/>
                <w:szCs w:val="18"/>
                <w:lang w:eastAsia="ar-SA"/>
              </w:rPr>
            </w:pPr>
            <w:r w:rsidRPr="003E242C">
              <w:rPr>
                <w:rFonts w:cs="Arial"/>
                <w:b/>
                <w:sz w:val="18"/>
                <w:szCs w:val="18"/>
                <w:lang w:eastAsia="ar-SA"/>
              </w:rPr>
              <w:t>12 01 03</w:t>
            </w:r>
          </w:p>
        </w:tc>
        <w:tc>
          <w:tcPr>
            <w:tcW w:w="5101" w:type="dxa"/>
            <w:tcBorders>
              <w:top w:val="single" w:sz="4" w:space="0" w:color="auto"/>
              <w:left w:val="single" w:sz="4" w:space="0" w:color="auto"/>
              <w:bottom w:val="single" w:sz="4" w:space="0" w:color="auto"/>
              <w:right w:val="single" w:sz="4" w:space="0" w:color="auto"/>
            </w:tcBorders>
            <w:vAlign w:val="center"/>
          </w:tcPr>
          <w:p w14:paraId="402B7811" w14:textId="77777777" w:rsidR="003229DD" w:rsidRPr="003E242C" w:rsidRDefault="003229DD" w:rsidP="000E0E9F">
            <w:pPr>
              <w:widowControl w:val="0"/>
              <w:suppressAutoHyphens/>
              <w:autoSpaceDE w:val="0"/>
              <w:spacing w:after="0" w:line="240" w:lineRule="auto"/>
              <w:jc w:val="center"/>
              <w:rPr>
                <w:rFonts w:cs="Arial"/>
                <w:sz w:val="18"/>
                <w:szCs w:val="18"/>
                <w:lang w:eastAsia="ar-SA"/>
              </w:rPr>
            </w:pPr>
            <w:r w:rsidRPr="003E242C">
              <w:rPr>
                <w:rFonts w:cs="Arial"/>
                <w:sz w:val="18"/>
                <w:szCs w:val="18"/>
                <w:lang w:eastAsia="ar-SA"/>
              </w:rPr>
              <w:t>Odpady z toczenia i piłowania metali nieżelaznych</w:t>
            </w:r>
          </w:p>
        </w:tc>
        <w:tc>
          <w:tcPr>
            <w:tcW w:w="1984" w:type="dxa"/>
            <w:tcBorders>
              <w:top w:val="single" w:sz="4" w:space="0" w:color="auto"/>
              <w:left w:val="single" w:sz="4" w:space="0" w:color="auto"/>
              <w:bottom w:val="single" w:sz="4" w:space="0" w:color="auto"/>
              <w:right w:val="single" w:sz="4" w:space="0" w:color="auto"/>
            </w:tcBorders>
            <w:vAlign w:val="center"/>
          </w:tcPr>
          <w:p w14:paraId="5EAA0582" w14:textId="77777777" w:rsidR="003229DD" w:rsidRPr="003E242C" w:rsidRDefault="003229DD" w:rsidP="000E0E9F">
            <w:pPr>
              <w:widowControl w:val="0"/>
              <w:suppressAutoHyphens/>
              <w:autoSpaceDE w:val="0"/>
              <w:spacing w:after="0" w:line="240" w:lineRule="auto"/>
              <w:jc w:val="center"/>
              <w:rPr>
                <w:rFonts w:cs="Arial"/>
                <w:bCs/>
                <w:sz w:val="18"/>
                <w:szCs w:val="18"/>
                <w:lang w:eastAsia="ar-SA"/>
              </w:rPr>
            </w:pPr>
            <w:r w:rsidRPr="003E242C">
              <w:rPr>
                <w:rFonts w:cs="Arial"/>
                <w:bCs/>
                <w:sz w:val="18"/>
                <w:szCs w:val="18"/>
                <w:lang w:eastAsia="ar-SA"/>
              </w:rPr>
              <w:t>7000</w:t>
            </w:r>
          </w:p>
        </w:tc>
      </w:tr>
      <w:tr w:rsidR="00801FFA" w:rsidRPr="003E242C" w14:paraId="44FF2615" w14:textId="77777777" w:rsidTr="00041BF0">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56534F14" w14:textId="77777777" w:rsidR="003229DD" w:rsidRPr="003E242C" w:rsidRDefault="003229DD">
            <w:pPr>
              <w:pStyle w:val="Akapitzlist"/>
              <w:widowControl w:val="0"/>
              <w:numPr>
                <w:ilvl w:val="0"/>
                <w:numId w:val="21"/>
              </w:numPr>
              <w:suppressAutoHyphens/>
              <w:autoSpaceDE w:val="0"/>
              <w:spacing w:after="0" w:line="240" w:lineRule="auto"/>
              <w:ind w:right="-108"/>
              <w:jc w:val="center"/>
              <w:rPr>
                <w:rFonts w:cs="Arial"/>
                <w:sz w:val="18"/>
                <w:szCs w:val="18"/>
                <w:lang w:eastAsia="ar-SA"/>
              </w:rPr>
            </w:pPr>
          </w:p>
        </w:tc>
        <w:tc>
          <w:tcPr>
            <w:tcW w:w="1142" w:type="dxa"/>
            <w:tcBorders>
              <w:top w:val="single" w:sz="4" w:space="0" w:color="auto"/>
              <w:left w:val="single" w:sz="4" w:space="0" w:color="auto"/>
              <w:bottom w:val="single" w:sz="4" w:space="0" w:color="auto"/>
              <w:right w:val="single" w:sz="4" w:space="0" w:color="auto"/>
            </w:tcBorders>
            <w:vAlign w:val="center"/>
          </w:tcPr>
          <w:p w14:paraId="550DA5F4" w14:textId="77777777" w:rsidR="003229DD" w:rsidRPr="003E242C" w:rsidRDefault="003229DD" w:rsidP="000E0E9F">
            <w:pPr>
              <w:widowControl w:val="0"/>
              <w:suppressAutoHyphens/>
              <w:autoSpaceDE w:val="0"/>
              <w:spacing w:after="0" w:line="240" w:lineRule="auto"/>
              <w:ind w:left="-120" w:right="-77"/>
              <w:jc w:val="center"/>
              <w:rPr>
                <w:rFonts w:cs="Arial"/>
                <w:b/>
                <w:sz w:val="18"/>
                <w:szCs w:val="18"/>
                <w:lang w:eastAsia="ar-SA"/>
              </w:rPr>
            </w:pPr>
            <w:r w:rsidRPr="003E242C">
              <w:rPr>
                <w:rFonts w:cs="Arial"/>
                <w:b/>
                <w:sz w:val="18"/>
                <w:szCs w:val="18"/>
                <w:lang w:eastAsia="ar-SA"/>
              </w:rPr>
              <w:t>12 01 04</w:t>
            </w:r>
          </w:p>
        </w:tc>
        <w:tc>
          <w:tcPr>
            <w:tcW w:w="5101" w:type="dxa"/>
            <w:tcBorders>
              <w:top w:val="single" w:sz="4" w:space="0" w:color="auto"/>
              <w:left w:val="single" w:sz="4" w:space="0" w:color="auto"/>
              <w:bottom w:val="single" w:sz="4" w:space="0" w:color="auto"/>
              <w:right w:val="single" w:sz="4" w:space="0" w:color="auto"/>
            </w:tcBorders>
          </w:tcPr>
          <w:p w14:paraId="07A46CDE" w14:textId="77777777" w:rsidR="003229DD" w:rsidRPr="003E242C" w:rsidRDefault="003229DD" w:rsidP="000E0E9F">
            <w:pPr>
              <w:pStyle w:val="Tekstpodstawowy"/>
              <w:spacing w:after="0"/>
              <w:ind w:firstLine="31"/>
              <w:jc w:val="center"/>
              <w:rPr>
                <w:rFonts w:ascii="Arial" w:hAnsi="Arial" w:cs="Arial"/>
                <w:sz w:val="18"/>
                <w:szCs w:val="18"/>
              </w:rPr>
            </w:pPr>
            <w:r w:rsidRPr="003E242C">
              <w:rPr>
                <w:rFonts w:ascii="Arial" w:hAnsi="Arial" w:cs="Arial"/>
                <w:sz w:val="18"/>
                <w:szCs w:val="18"/>
              </w:rPr>
              <w:t>Cząstki i pyły metali nieżelaznych</w:t>
            </w:r>
          </w:p>
        </w:tc>
        <w:tc>
          <w:tcPr>
            <w:tcW w:w="1984" w:type="dxa"/>
            <w:tcBorders>
              <w:top w:val="single" w:sz="4" w:space="0" w:color="auto"/>
              <w:left w:val="single" w:sz="4" w:space="0" w:color="auto"/>
              <w:bottom w:val="single" w:sz="4" w:space="0" w:color="auto"/>
              <w:right w:val="single" w:sz="4" w:space="0" w:color="auto"/>
            </w:tcBorders>
            <w:vAlign w:val="center"/>
          </w:tcPr>
          <w:p w14:paraId="49F1315A" w14:textId="77777777" w:rsidR="003229DD" w:rsidRPr="003E242C" w:rsidRDefault="003229DD" w:rsidP="000E0E9F">
            <w:pPr>
              <w:widowControl w:val="0"/>
              <w:suppressAutoHyphens/>
              <w:autoSpaceDE w:val="0"/>
              <w:spacing w:after="0" w:line="240" w:lineRule="auto"/>
              <w:jc w:val="center"/>
              <w:rPr>
                <w:rFonts w:cs="Arial"/>
                <w:sz w:val="18"/>
                <w:szCs w:val="18"/>
                <w:lang w:eastAsia="ar-SA"/>
              </w:rPr>
            </w:pPr>
            <w:r w:rsidRPr="003E242C">
              <w:rPr>
                <w:rFonts w:cs="Arial"/>
                <w:sz w:val="18"/>
                <w:szCs w:val="18"/>
                <w:lang w:eastAsia="ar-SA"/>
              </w:rPr>
              <w:t>7000</w:t>
            </w:r>
          </w:p>
        </w:tc>
      </w:tr>
      <w:tr w:rsidR="00801FFA" w:rsidRPr="003E242C" w14:paraId="295B59A8" w14:textId="77777777" w:rsidTr="00041BF0">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0B64CC0C" w14:textId="77777777" w:rsidR="003229DD" w:rsidRPr="003E242C" w:rsidRDefault="003229DD">
            <w:pPr>
              <w:pStyle w:val="Akapitzlist"/>
              <w:widowControl w:val="0"/>
              <w:numPr>
                <w:ilvl w:val="0"/>
                <w:numId w:val="21"/>
              </w:numPr>
              <w:suppressAutoHyphens/>
              <w:autoSpaceDE w:val="0"/>
              <w:spacing w:after="0" w:line="240" w:lineRule="auto"/>
              <w:ind w:right="-108"/>
              <w:jc w:val="center"/>
              <w:rPr>
                <w:rFonts w:cs="Arial"/>
                <w:sz w:val="18"/>
                <w:szCs w:val="18"/>
                <w:lang w:eastAsia="ar-SA"/>
              </w:rPr>
            </w:pPr>
          </w:p>
        </w:tc>
        <w:tc>
          <w:tcPr>
            <w:tcW w:w="1142" w:type="dxa"/>
            <w:tcBorders>
              <w:top w:val="single" w:sz="4" w:space="0" w:color="auto"/>
              <w:left w:val="single" w:sz="4" w:space="0" w:color="auto"/>
              <w:bottom w:val="single" w:sz="4" w:space="0" w:color="auto"/>
              <w:right w:val="single" w:sz="4" w:space="0" w:color="auto"/>
            </w:tcBorders>
            <w:vAlign w:val="center"/>
          </w:tcPr>
          <w:p w14:paraId="34F4A8B9" w14:textId="77777777" w:rsidR="003229DD" w:rsidRPr="003E242C" w:rsidRDefault="003229DD" w:rsidP="000E0E9F">
            <w:pPr>
              <w:widowControl w:val="0"/>
              <w:suppressAutoHyphens/>
              <w:autoSpaceDE w:val="0"/>
              <w:spacing w:after="0" w:line="240" w:lineRule="auto"/>
              <w:ind w:left="-120" w:right="-77"/>
              <w:jc w:val="center"/>
              <w:rPr>
                <w:rFonts w:cs="Arial"/>
                <w:b/>
                <w:sz w:val="18"/>
                <w:szCs w:val="18"/>
                <w:lang w:eastAsia="ar-SA"/>
              </w:rPr>
            </w:pPr>
            <w:r w:rsidRPr="003E242C">
              <w:rPr>
                <w:rFonts w:cs="Arial"/>
                <w:b/>
                <w:sz w:val="18"/>
                <w:szCs w:val="18"/>
                <w:lang w:eastAsia="ar-SA"/>
              </w:rPr>
              <w:t>17 04 01</w:t>
            </w:r>
          </w:p>
        </w:tc>
        <w:tc>
          <w:tcPr>
            <w:tcW w:w="5101" w:type="dxa"/>
            <w:tcBorders>
              <w:top w:val="single" w:sz="4" w:space="0" w:color="auto"/>
              <w:left w:val="single" w:sz="4" w:space="0" w:color="auto"/>
              <w:bottom w:val="single" w:sz="4" w:space="0" w:color="auto"/>
              <w:right w:val="single" w:sz="4" w:space="0" w:color="auto"/>
            </w:tcBorders>
          </w:tcPr>
          <w:p w14:paraId="28F99C2C" w14:textId="77777777" w:rsidR="003229DD" w:rsidRPr="003E242C" w:rsidRDefault="003229DD" w:rsidP="000E0E9F">
            <w:pPr>
              <w:pStyle w:val="Tekstpodstawowy"/>
              <w:spacing w:after="0"/>
              <w:ind w:firstLine="31"/>
              <w:jc w:val="center"/>
              <w:rPr>
                <w:rFonts w:ascii="Arial" w:hAnsi="Arial" w:cs="Arial"/>
                <w:sz w:val="18"/>
                <w:szCs w:val="18"/>
              </w:rPr>
            </w:pPr>
            <w:r w:rsidRPr="003E242C">
              <w:rPr>
                <w:rFonts w:ascii="Arial" w:hAnsi="Arial" w:cs="Arial"/>
                <w:sz w:val="18"/>
                <w:szCs w:val="18"/>
              </w:rPr>
              <w:t>Miedź, brąz, mosiądz</w:t>
            </w:r>
          </w:p>
        </w:tc>
        <w:tc>
          <w:tcPr>
            <w:tcW w:w="1984" w:type="dxa"/>
            <w:tcBorders>
              <w:top w:val="single" w:sz="4" w:space="0" w:color="auto"/>
              <w:left w:val="single" w:sz="4" w:space="0" w:color="auto"/>
              <w:bottom w:val="single" w:sz="4" w:space="0" w:color="auto"/>
              <w:right w:val="single" w:sz="4" w:space="0" w:color="auto"/>
            </w:tcBorders>
            <w:vAlign w:val="center"/>
          </w:tcPr>
          <w:p w14:paraId="0AE90B18" w14:textId="77777777" w:rsidR="003229DD" w:rsidRPr="003E242C" w:rsidRDefault="003229DD" w:rsidP="000E0E9F">
            <w:pPr>
              <w:widowControl w:val="0"/>
              <w:suppressAutoHyphens/>
              <w:autoSpaceDE w:val="0"/>
              <w:spacing w:after="0" w:line="240" w:lineRule="auto"/>
              <w:jc w:val="center"/>
              <w:rPr>
                <w:rFonts w:cs="Arial"/>
                <w:sz w:val="18"/>
                <w:szCs w:val="18"/>
                <w:lang w:eastAsia="ar-SA"/>
              </w:rPr>
            </w:pPr>
            <w:r w:rsidRPr="003E242C">
              <w:rPr>
                <w:rFonts w:cs="Arial"/>
                <w:sz w:val="18"/>
                <w:szCs w:val="18"/>
                <w:lang w:eastAsia="ar-SA"/>
              </w:rPr>
              <w:t>7000</w:t>
            </w:r>
          </w:p>
        </w:tc>
      </w:tr>
      <w:tr w:rsidR="00801FFA" w:rsidRPr="003E242C" w14:paraId="15309B1C" w14:textId="77777777" w:rsidTr="00041BF0">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308B55E1" w14:textId="77777777" w:rsidR="003229DD" w:rsidRPr="003E242C" w:rsidRDefault="003229DD">
            <w:pPr>
              <w:pStyle w:val="Akapitzlist"/>
              <w:widowControl w:val="0"/>
              <w:numPr>
                <w:ilvl w:val="0"/>
                <w:numId w:val="21"/>
              </w:numPr>
              <w:suppressAutoHyphens/>
              <w:autoSpaceDE w:val="0"/>
              <w:spacing w:after="0" w:line="240" w:lineRule="auto"/>
              <w:ind w:right="-108"/>
              <w:jc w:val="center"/>
              <w:rPr>
                <w:rFonts w:cs="Arial"/>
                <w:sz w:val="18"/>
                <w:szCs w:val="18"/>
                <w:lang w:eastAsia="ar-SA"/>
              </w:rPr>
            </w:pPr>
          </w:p>
        </w:tc>
        <w:tc>
          <w:tcPr>
            <w:tcW w:w="1142" w:type="dxa"/>
            <w:tcBorders>
              <w:top w:val="single" w:sz="4" w:space="0" w:color="auto"/>
              <w:left w:val="single" w:sz="4" w:space="0" w:color="auto"/>
              <w:bottom w:val="single" w:sz="4" w:space="0" w:color="auto"/>
              <w:right w:val="single" w:sz="4" w:space="0" w:color="auto"/>
            </w:tcBorders>
            <w:vAlign w:val="center"/>
          </w:tcPr>
          <w:p w14:paraId="6C6A5607" w14:textId="77777777" w:rsidR="003229DD" w:rsidRPr="003E242C" w:rsidRDefault="003229DD" w:rsidP="000E0E9F">
            <w:pPr>
              <w:widowControl w:val="0"/>
              <w:suppressAutoHyphens/>
              <w:autoSpaceDE w:val="0"/>
              <w:spacing w:after="0" w:line="240" w:lineRule="auto"/>
              <w:ind w:left="-120" w:right="-77"/>
              <w:jc w:val="center"/>
              <w:rPr>
                <w:rFonts w:cs="Arial"/>
                <w:b/>
                <w:sz w:val="18"/>
                <w:szCs w:val="18"/>
                <w:lang w:eastAsia="ar-SA"/>
              </w:rPr>
            </w:pPr>
            <w:r w:rsidRPr="003E242C">
              <w:rPr>
                <w:rFonts w:cs="Arial"/>
                <w:b/>
                <w:sz w:val="18"/>
                <w:szCs w:val="18"/>
                <w:lang w:eastAsia="ar-SA"/>
              </w:rPr>
              <w:t>19 12 03</w:t>
            </w:r>
          </w:p>
        </w:tc>
        <w:tc>
          <w:tcPr>
            <w:tcW w:w="5101" w:type="dxa"/>
            <w:tcBorders>
              <w:top w:val="single" w:sz="4" w:space="0" w:color="auto"/>
              <w:left w:val="single" w:sz="4" w:space="0" w:color="auto"/>
              <w:bottom w:val="single" w:sz="4" w:space="0" w:color="auto"/>
              <w:right w:val="single" w:sz="4" w:space="0" w:color="auto"/>
            </w:tcBorders>
          </w:tcPr>
          <w:p w14:paraId="46733AB6" w14:textId="77777777" w:rsidR="003229DD" w:rsidRPr="003E242C" w:rsidRDefault="003229DD" w:rsidP="000E0E9F">
            <w:pPr>
              <w:pStyle w:val="Tekstpodstawowy"/>
              <w:spacing w:after="0"/>
              <w:ind w:firstLine="31"/>
              <w:jc w:val="center"/>
              <w:rPr>
                <w:rFonts w:ascii="Arial" w:hAnsi="Arial" w:cs="Arial"/>
                <w:sz w:val="18"/>
                <w:szCs w:val="18"/>
              </w:rPr>
            </w:pPr>
            <w:r w:rsidRPr="003E242C">
              <w:rPr>
                <w:rFonts w:ascii="Arial" w:hAnsi="Arial" w:cs="Arial"/>
                <w:sz w:val="18"/>
                <w:szCs w:val="18"/>
              </w:rPr>
              <w:t>Metale nieżelazne</w:t>
            </w:r>
          </w:p>
        </w:tc>
        <w:tc>
          <w:tcPr>
            <w:tcW w:w="1984" w:type="dxa"/>
            <w:tcBorders>
              <w:top w:val="single" w:sz="4" w:space="0" w:color="auto"/>
              <w:left w:val="single" w:sz="4" w:space="0" w:color="auto"/>
              <w:bottom w:val="single" w:sz="4" w:space="0" w:color="auto"/>
              <w:right w:val="single" w:sz="4" w:space="0" w:color="auto"/>
            </w:tcBorders>
            <w:vAlign w:val="center"/>
          </w:tcPr>
          <w:p w14:paraId="4DA02ECF" w14:textId="77777777" w:rsidR="003229DD" w:rsidRPr="003E242C" w:rsidRDefault="003229DD" w:rsidP="000E0E9F">
            <w:pPr>
              <w:widowControl w:val="0"/>
              <w:suppressAutoHyphens/>
              <w:autoSpaceDE w:val="0"/>
              <w:spacing w:after="0" w:line="240" w:lineRule="auto"/>
              <w:jc w:val="center"/>
              <w:rPr>
                <w:rFonts w:cs="Arial"/>
                <w:sz w:val="18"/>
                <w:szCs w:val="18"/>
                <w:lang w:eastAsia="ar-SA"/>
              </w:rPr>
            </w:pPr>
            <w:r w:rsidRPr="003E242C">
              <w:rPr>
                <w:rFonts w:cs="Arial"/>
                <w:sz w:val="18"/>
                <w:szCs w:val="18"/>
                <w:lang w:eastAsia="ar-SA"/>
              </w:rPr>
              <w:t>7000</w:t>
            </w:r>
          </w:p>
        </w:tc>
      </w:tr>
      <w:tr w:rsidR="00801FFA" w:rsidRPr="003E242C" w14:paraId="0EF35539" w14:textId="77777777" w:rsidTr="00041BF0">
        <w:trPr>
          <w:jc w:val="center"/>
        </w:trPr>
        <w:tc>
          <w:tcPr>
            <w:tcW w:w="6805" w:type="dxa"/>
            <w:gridSpan w:val="3"/>
            <w:tcBorders>
              <w:top w:val="single" w:sz="4" w:space="0" w:color="auto"/>
              <w:left w:val="single" w:sz="4" w:space="0" w:color="auto"/>
              <w:bottom w:val="single" w:sz="4" w:space="0" w:color="auto"/>
              <w:right w:val="single" w:sz="4" w:space="0" w:color="auto"/>
            </w:tcBorders>
            <w:vAlign w:val="center"/>
          </w:tcPr>
          <w:p w14:paraId="04BB47D5" w14:textId="77777777" w:rsidR="003229DD" w:rsidRPr="003E242C" w:rsidRDefault="003229DD" w:rsidP="000E0E9F">
            <w:pPr>
              <w:pStyle w:val="Tekstpodstawowy"/>
              <w:spacing w:after="0"/>
              <w:ind w:firstLine="31"/>
              <w:jc w:val="right"/>
              <w:rPr>
                <w:rFonts w:ascii="Arial" w:hAnsi="Arial" w:cs="Arial"/>
                <w:b/>
                <w:sz w:val="18"/>
                <w:szCs w:val="18"/>
              </w:rPr>
            </w:pPr>
            <w:r w:rsidRPr="003E242C">
              <w:rPr>
                <w:rFonts w:ascii="Arial" w:hAnsi="Arial" w:cs="Arial"/>
                <w:b/>
                <w:sz w:val="18"/>
                <w:szCs w:val="18"/>
              </w:rPr>
              <w:t>RAZEM</w:t>
            </w:r>
          </w:p>
        </w:tc>
        <w:tc>
          <w:tcPr>
            <w:tcW w:w="1984" w:type="dxa"/>
            <w:tcBorders>
              <w:top w:val="single" w:sz="4" w:space="0" w:color="auto"/>
              <w:left w:val="single" w:sz="4" w:space="0" w:color="auto"/>
              <w:bottom w:val="single" w:sz="4" w:space="0" w:color="auto"/>
              <w:right w:val="single" w:sz="4" w:space="0" w:color="auto"/>
            </w:tcBorders>
            <w:vAlign w:val="center"/>
          </w:tcPr>
          <w:p w14:paraId="1FBF74DF" w14:textId="77777777" w:rsidR="003229DD" w:rsidRPr="003E242C" w:rsidRDefault="003229DD" w:rsidP="000E0E9F">
            <w:pPr>
              <w:widowControl w:val="0"/>
              <w:suppressAutoHyphens/>
              <w:autoSpaceDE w:val="0"/>
              <w:spacing w:after="0" w:line="240" w:lineRule="auto"/>
              <w:jc w:val="center"/>
              <w:rPr>
                <w:rFonts w:cs="Arial"/>
                <w:b/>
                <w:sz w:val="18"/>
                <w:szCs w:val="18"/>
              </w:rPr>
            </w:pPr>
            <w:r w:rsidRPr="003E242C">
              <w:rPr>
                <w:rFonts w:cs="Arial"/>
                <w:b/>
                <w:sz w:val="18"/>
                <w:szCs w:val="18"/>
              </w:rPr>
              <w:t>7000</w:t>
            </w:r>
          </w:p>
        </w:tc>
      </w:tr>
    </w:tbl>
    <w:bookmarkEnd w:id="9"/>
    <w:p w14:paraId="281926C1" w14:textId="32D01E62" w:rsidR="003229DD" w:rsidRPr="003E242C" w:rsidRDefault="003229DD" w:rsidP="007002DB">
      <w:pPr>
        <w:pStyle w:val="Nagwek4"/>
      </w:pPr>
      <w:r w:rsidRPr="003E242C">
        <w:t>IV.4.2. Miejsce i sposób magazynowania odpadów kierowanych do</w:t>
      </w:r>
      <w:r w:rsidR="007002DB">
        <w:t xml:space="preserve"> </w:t>
      </w:r>
      <w:r w:rsidRPr="003E242C">
        <w:t>przetwarzania.</w:t>
      </w:r>
    </w:p>
    <w:p w14:paraId="67F072AF" w14:textId="77777777" w:rsidR="003229DD" w:rsidRPr="003E242C" w:rsidRDefault="003229DD" w:rsidP="000E0E9F">
      <w:pPr>
        <w:tabs>
          <w:tab w:val="left" w:pos="0"/>
        </w:tabs>
        <w:autoSpaceDE w:val="0"/>
        <w:autoSpaceDN w:val="0"/>
        <w:adjustRightInd w:val="0"/>
        <w:spacing w:before="240" w:after="0" w:line="240" w:lineRule="auto"/>
        <w:jc w:val="both"/>
        <w:rPr>
          <w:rFonts w:cs="Arial"/>
          <w:b/>
          <w:sz w:val="20"/>
          <w:szCs w:val="20"/>
        </w:rPr>
      </w:pPr>
      <w:r w:rsidRPr="003E242C">
        <w:rPr>
          <w:rFonts w:cs="Arial"/>
          <w:b/>
          <w:sz w:val="20"/>
          <w:szCs w:val="20"/>
        </w:rPr>
        <w:t>Tabela 12</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Tabela określa miejsca i sposób magazynowania odpadów przed ich przetwarzaniem."/>
      </w:tblPr>
      <w:tblGrid>
        <w:gridCol w:w="426"/>
        <w:gridCol w:w="845"/>
        <w:gridCol w:w="1276"/>
        <w:gridCol w:w="1701"/>
        <w:gridCol w:w="1701"/>
        <w:gridCol w:w="1559"/>
        <w:gridCol w:w="663"/>
        <w:gridCol w:w="663"/>
        <w:gridCol w:w="664"/>
      </w:tblGrid>
      <w:tr w:rsidR="00801FFA" w:rsidRPr="003E242C" w14:paraId="5970C8E7" w14:textId="77777777" w:rsidTr="00041BF0">
        <w:trPr>
          <w:trHeight w:val="283"/>
          <w:jc w:val="center"/>
        </w:trPr>
        <w:tc>
          <w:tcPr>
            <w:tcW w:w="426" w:type="dxa"/>
            <w:vMerge w:val="restart"/>
            <w:tcBorders>
              <w:top w:val="single" w:sz="4" w:space="0" w:color="auto"/>
              <w:left w:val="single" w:sz="4" w:space="0" w:color="auto"/>
              <w:right w:val="single" w:sz="4" w:space="0" w:color="auto"/>
            </w:tcBorders>
            <w:vAlign w:val="center"/>
            <w:hideMark/>
          </w:tcPr>
          <w:p w14:paraId="0E6C82BD" w14:textId="77777777" w:rsidR="003229DD" w:rsidRPr="003E242C" w:rsidRDefault="003229DD" w:rsidP="000E0E9F">
            <w:pPr>
              <w:widowControl w:val="0"/>
              <w:suppressAutoHyphens/>
              <w:autoSpaceDE w:val="0"/>
              <w:spacing w:after="0" w:line="240" w:lineRule="auto"/>
              <w:ind w:right="-108"/>
              <w:jc w:val="center"/>
              <w:rPr>
                <w:rFonts w:cs="Arial"/>
                <w:b/>
                <w:sz w:val="18"/>
                <w:szCs w:val="18"/>
                <w:lang w:eastAsia="ar-SA"/>
              </w:rPr>
            </w:pPr>
            <w:r w:rsidRPr="003E242C">
              <w:rPr>
                <w:rFonts w:cs="Arial"/>
                <w:b/>
                <w:sz w:val="18"/>
                <w:szCs w:val="18"/>
              </w:rPr>
              <w:t>Lp.</w:t>
            </w:r>
          </w:p>
        </w:tc>
        <w:tc>
          <w:tcPr>
            <w:tcW w:w="845" w:type="dxa"/>
            <w:vMerge w:val="restart"/>
            <w:tcBorders>
              <w:top w:val="single" w:sz="4" w:space="0" w:color="auto"/>
              <w:left w:val="single" w:sz="4" w:space="0" w:color="auto"/>
              <w:right w:val="single" w:sz="4" w:space="0" w:color="auto"/>
            </w:tcBorders>
            <w:vAlign w:val="center"/>
            <w:hideMark/>
          </w:tcPr>
          <w:p w14:paraId="73E033FF" w14:textId="77777777" w:rsidR="003229DD" w:rsidRPr="003E242C" w:rsidRDefault="003229DD" w:rsidP="000E0E9F">
            <w:pPr>
              <w:widowControl w:val="0"/>
              <w:suppressAutoHyphens/>
              <w:autoSpaceDE w:val="0"/>
              <w:spacing w:after="0" w:line="240" w:lineRule="auto"/>
              <w:ind w:left="-120" w:right="-77"/>
              <w:jc w:val="center"/>
              <w:rPr>
                <w:rFonts w:cs="Arial"/>
                <w:b/>
                <w:sz w:val="18"/>
                <w:szCs w:val="18"/>
                <w:lang w:eastAsia="ar-SA"/>
              </w:rPr>
            </w:pPr>
            <w:r w:rsidRPr="003E242C">
              <w:rPr>
                <w:rFonts w:cs="Arial"/>
                <w:b/>
                <w:sz w:val="18"/>
                <w:szCs w:val="18"/>
              </w:rPr>
              <w:t>Kod odpadu</w:t>
            </w:r>
          </w:p>
        </w:tc>
        <w:tc>
          <w:tcPr>
            <w:tcW w:w="1276" w:type="dxa"/>
            <w:vMerge w:val="restart"/>
            <w:tcBorders>
              <w:top w:val="single" w:sz="4" w:space="0" w:color="auto"/>
              <w:left w:val="single" w:sz="4" w:space="0" w:color="auto"/>
              <w:right w:val="single" w:sz="4" w:space="0" w:color="auto"/>
            </w:tcBorders>
            <w:vAlign w:val="center"/>
            <w:hideMark/>
          </w:tcPr>
          <w:p w14:paraId="7B37A556" w14:textId="77777777" w:rsidR="003229DD" w:rsidRPr="003E242C" w:rsidRDefault="003229DD" w:rsidP="000E0E9F">
            <w:pPr>
              <w:widowControl w:val="0"/>
              <w:suppressAutoHyphens/>
              <w:autoSpaceDE w:val="0"/>
              <w:spacing w:after="0" w:line="240" w:lineRule="auto"/>
              <w:jc w:val="center"/>
              <w:rPr>
                <w:rFonts w:cs="Arial"/>
                <w:b/>
                <w:sz w:val="18"/>
                <w:szCs w:val="18"/>
                <w:lang w:eastAsia="ar-SA"/>
              </w:rPr>
            </w:pPr>
            <w:r w:rsidRPr="003E242C">
              <w:rPr>
                <w:rFonts w:cs="Arial"/>
                <w:b/>
                <w:sz w:val="18"/>
                <w:szCs w:val="18"/>
              </w:rPr>
              <w:t>Nazwa odpadu</w:t>
            </w:r>
          </w:p>
        </w:tc>
        <w:tc>
          <w:tcPr>
            <w:tcW w:w="1701" w:type="dxa"/>
            <w:vMerge w:val="restart"/>
            <w:tcBorders>
              <w:top w:val="single" w:sz="4" w:space="0" w:color="auto"/>
              <w:left w:val="single" w:sz="4" w:space="0" w:color="auto"/>
              <w:right w:val="single" w:sz="4" w:space="0" w:color="auto"/>
            </w:tcBorders>
            <w:vAlign w:val="center"/>
            <w:hideMark/>
          </w:tcPr>
          <w:p w14:paraId="20CEBD12" w14:textId="77777777" w:rsidR="003229DD" w:rsidRPr="003E242C" w:rsidRDefault="003229DD" w:rsidP="000E0E9F">
            <w:pPr>
              <w:widowControl w:val="0"/>
              <w:suppressAutoHyphens/>
              <w:autoSpaceDE w:val="0"/>
              <w:spacing w:after="0" w:line="240" w:lineRule="auto"/>
              <w:jc w:val="center"/>
              <w:rPr>
                <w:rFonts w:cs="Arial"/>
                <w:b/>
                <w:sz w:val="18"/>
                <w:szCs w:val="18"/>
              </w:rPr>
            </w:pPr>
            <w:r w:rsidRPr="003E242C">
              <w:rPr>
                <w:rFonts w:cs="Arial"/>
                <w:b/>
                <w:sz w:val="18"/>
                <w:szCs w:val="18"/>
              </w:rPr>
              <w:t>Sposób i miejsce magazynowania</w:t>
            </w:r>
          </w:p>
        </w:tc>
        <w:tc>
          <w:tcPr>
            <w:tcW w:w="1701" w:type="dxa"/>
            <w:vMerge w:val="restart"/>
            <w:tcBorders>
              <w:top w:val="single" w:sz="4" w:space="0" w:color="auto"/>
              <w:left w:val="single" w:sz="4" w:space="0" w:color="auto"/>
              <w:right w:val="single" w:sz="4" w:space="0" w:color="auto"/>
            </w:tcBorders>
            <w:vAlign w:val="center"/>
          </w:tcPr>
          <w:p w14:paraId="36381383" w14:textId="77777777" w:rsidR="003229DD" w:rsidRPr="003E242C" w:rsidRDefault="003229DD" w:rsidP="000E0E9F">
            <w:pPr>
              <w:widowControl w:val="0"/>
              <w:suppressAutoHyphens/>
              <w:autoSpaceDE w:val="0"/>
              <w:spacing w:after="0" w:line="240" w:lineRule="auto"/>
              <w:jc w:val="center"/>
              <w:rPr>
                <w:rFonts w:cs="Arial"/>
                <w:b/>
                <w:sz w:val="18"/>
                <w:szCs w:val="18"/>
              </w:rPr>
            </w:pPr>
            <w:r w:rsidRPr="003E242C">
              <w:rPr>
                <w:rFonts w:cs="Arial"/>
                <w:b/>
                <w:sz w:val="18"/>
                <w:szCs w:val="18"/>
              </w:rPr>
              <w:t>Maksymalna masa poszczególnych rodzajów odpadów, które w tym samym czasie mogą być magazynowane</w:t>
            </w:r>
          </w:p>
          <w:p w14:paraId="2051565E" w14:textId="77777777" w:rsidR="003229DD" w:rsidRPr="003E242C" w:rsidRDefault="003229DD" w:rsidP="000E0E9F">
            <w:pPr>
              <w:widowControl w:val="0"/>
              <w:suppressAutoHyphens/>
              <w:autoSpaceDE w:val="0"/>
              <w:spacing w:after="0" w:line="240" w:lineRule="auto"/>
              <w:ind w:left="-106"/>
              <w:jc w:val="center"/>
              <w:rPr>
                <w:rFonts w:cs="Arial"/>
                <w:b/>
                <w:sz w:val="18"/>
                <w:szCs w:val="18"/>
              </w:rPr>
            </w:pPr>
            <w:r w:rsidRPr="003E242C">
              <w:rPr>
                <w:rFonts w:cs="Arial"/>
                <w:b/>
                <w:sz w:val="18"/>
                <w:szCs w:val="18"/>
              </w:rPr>
              <w:t>Mg</w:t>
            </w:r>
          </w:p>
        </w:tc>
        <w:tc>
          <w:tcPr>
            <w:tcW w:w="1559" w:type="dxa"/>
            <w:vMerge w:val="restart"/>
            <w:tcBorders>
              <w:top w:val="single" w:sz="4" w:space="0" w:color="auto"/>
              <w:left w:val="single" w:sz="4" w:space="0" w:color="auto"/>
              <w:right w:val="single" w:sz="4" w:space="0" w:color="auto"/>
            </w:tcBorders>
            <w:vAlign w:val="center"/>
          </w:tcPr>
          <w:p w14:paraId="6B6B1C74" w14:textId="77777777" w:rsidR="003229DD" w:rsidRPr="003E242C" w:rsidRDefault="003229DD" w:rsidP="000E0E9F">
            <w:pPr>
              <w:widowControl w:val="0"/>
              <w:suppressAutoHyphens/>
              <w:autoSpaceDE w:val="0"/>
              <w:spacing w:after="0" w:line="240" w:lineRule="auto"/>
              <w:ind w:left="-106" w:right="-110"/>
              <w:jc w:val="center"/>
              <w:rPr>
                <w:rFonts w:cs="Arial"/>
                <w:b/>
                <w:sz w:val="18"/>
                <w:szCs w:val="18"/>
              </w:rPr>
            </w:pPr>
            <w:r w:rsidRPr="003E242C">
              <w:rPr>
                <w:rFonts w:cs="Arial"/>
                <w:b/>
                <w:sz w:val="18"/>
                <w:szCs w:val="18"/>
              </w:rPr>
              <w:t>Maksymalna masa poszczególnych rodzajów odpadów które mogą być magazynowane w okresie roku</w:t>
            </w:r>
          </w:p>
          <w:p w14:paraId="072F72D9" w14:textId="77777777" w:rsidR="003229DD" w:rsidRPr="003E242C" w:rsidRDefault="003229DD" w:rsidP="000E0E9F">
            <w:pPr>
              <w:widowControl w:val="0"/>
              <w:suppressAutoHyphens/>
              <w:autoSpaceDE w:val="0"/>
              <w:spacing w:after="0" w:line="240" w:lineRule="auto"/>
              <w:jc w:val="center"/>
              <w:rPr>
                <w:rFonts w:cs="Arial"/>
                <w:b/>
                <w:sz w:val="18"/>
                <w:szCs w:val="18"/>
              </w:rPr>
            </w:pPr>
            <w:r w:rsidRPr="003E242C">
              <w:rPr>
                <w:rFonts w:cs="Arial"/>
                <w:b/>
                <w:sz w:val="18"/>
                <w:szCs w:val="18"/>
              </w:rPr>
              <w:t>Mg</w:t>
            </w:r>
          </w:p>
        </w:tc>
        <w:tc>
          <w:tcPr>
            <w:tcW w:w="1990" w:type="dxa"/>
            <w:gridSpan w:val="3"/>
            <w:tcBorders>
              <w:top w:val="single" w:sz="4" w:space="0" w:color="auto"/>
              <w:left w:val="single" w:sz="4" w:space="0" w:color="auto"/>
              <w:bottom w:val="single" w:sz="4" w:space="0" w:color="auto"/>
              <w:right w:val="single" w:sz="4" w:space="0" w:color="auto"/>
            </w:tcBorders>
            <w:vAlign w:val="center"/>
          </w:tcPr>
          <w:p w14:paraId="4255A71A" w14:textId="77777777" w:rsidR="003229DD" w:rsidRPr="003E242C" w:rsidRDefault="003229DD" w:rsidP="000E0E9F">
            <w:pPr>
              <w:widowControl w:val="0"/>
              <w:suppressAutoHyphens/>
              <w:autoSpaceDE w:val="0"/>
              <w:spacing w:after="0" w:line="240" w:lineRule="auto"/>
              <w:jc w:val="center"/>
              <w:rPr>
                <w:rFonts w:cs="Arial"/>
                <w:b/>
                <w:sz w:val="18"/>
                <w:szCs w:val="18"/>
              </w:rPr>
            </w:pPr>
            <w:r w:rsidRPr="003E242C">
              <w:rPr>
                <w:rFonts w:cs="Arial"/>
                <w:b/>
                <w:sz w:val="18"/>
                <w:szCs w:val="18"/>
              </w:rPr>
              <w:t>Największa masa odpadów które mogłyby być magazynowane w tym samym czasie</w:t>
            </w:r>
          </w:p>
          <w:p w14:paraId="6AF87A18" w14:textId="77777777" w:rsidR="003229DD" w:rsidRPr="003E242C" w:rsidRDefault="003229DD" w:rsidP="000E0E9F">
            <w:pPr>
              <w:widowControl w:val="0"/>
              <w:suppressAutoHyphens/>
              <w:autoSpaceDE w:val="0"/>
              <w:spacing w:after="0" w:line="240" w:lineRule="auto"/>
              <w:ind w:left="-106"/>
              <w:jc w:val="center"/>
              <w:rPr>
                <w:rFonts w:cs="Arial"/>
                <w:b/>
                <w:sz w:val="18"/>
                <w:szCs w:val="18"/>
              </w:rPr>
            </w:pPr>
            <w:r w:rsidRPr="003E242C">
              <w:rPr>
                <w:rFonts w:cs="Arial"/>
                <w:b/>
                <w:sz w:val="18"/>
                <w:szCs w:val="18"/>
              </w:rPr>
              <w:t>Mg</w:t>
            </w:r>
          </w:p>
        </w:tc>
      </w:tr>
      <w:tr w:rsidR="00801FFA" w:rsidRPr="003E242C" w14:paraId="09DD9D53" w14:textId="77777777" w:rsidTr="00041BF0">
        <w:trPr>
          <w:trHeight w:val="666"/>
          <w:jc w:val="center"/>
        </w:trPr>
        <w:tc>
          <w:tcPr>
            <w:tcW w:w="426" w:type="dxa"/>
            <w:vMerge/>
            <w:tcBorders>
              <w:left w:val="single" w:sz="4" w:space="0" w:color="auto"/>
              <w:bottom w:val="single" w:sz="4" w:space="0" w:color="auto"/>
              <w:right w:val="single" w:sz="4" w:space="0" w:color="auto"/>
            </w:tcBorders>
            <w:vAlign w:val="center"/>
          </w:tcPr>
          <w:p w14:paraId="56D82C32" w14:textId="77777777" w:rsidR="003229DD" w:rsidRPr="003E242C" w:rsidRDefault="003229DD" w:rsidP="000E0E9F">
            <w:pPr>
              <w:widowControl w:val="0"/>
              <w:suppressAutoHyphens/>
              <w:autoSpaceDE w:val="0"/>
              <w:spacing w:after="0" w:line="240" w:lineRule="auto"/>
              <w:ind w:right="-108"/>
              <w:jc w:val="center"/>
              <w:rPr>
                <w:rFonts w:cs="Arial"/>
                <w:b/>
                <w:sz w:val="18"/>
                <w:szCs w:val="18"/>
              </w:rPr>
            </w:pPr>
          </w:p>
        </w:tc>
        <w:tc>
          <w:tcPr>
            <w:tcW w:w="845" w:type="dxa"/>
            <w:vMerge/>
            <w:tcBorders>
              <w:left w:val="single" w:sz="4" w:space="0" w:color="auto"/>
              <w:bottom w:val="single" w:sz="4" w:space="0" w:color="auto"/>
              <w:right w:val="single" w:sz="4" w:space="0" w:color="auto"/>
            </w:tcBorders>
            <w:vAlign w:val="center"/>
          </w:tcPr>
          <w:p w14:paraId="3E2451AE" w14:textId="77777777" w:rsidR="003229DD" w:rsidRPr="003E242C" w:rsidRDefault="003229DD" w:rsidP="000E0E9F">
            <w:pPr>
              <w:widowControl w:val="0"/>
              <w:suppressAutoHyphens/>
              <w:autoSpaceDE w:val="0"/>
              <w:spacing w:after="0" w:line="240" w:lineRule="auto"/>
              <w:ind w:left="-120" w:right="-77"/>
              <w:jc w:val="center"/>
              <w:rPr>
                <w:rFonts w:cs="Arial"/>
                <w:b/>
                <w:sz w:val="18"/>
                <w:szCs w:val="18"/>
              </w:rPr>
            </w:pPr>
          </w:p>
        </w:tc>
        <w:tc>
          <w:tcPr>
            <w:tcW w:w="1276" w:type="dxa"/>
            <w:vMerge/>
            <w:tcBorders>
              <w:left w:val="single" w:sz="4" w:space="0" w:color="auto"/>
              <w:bottom w:val="single" w:sz="4" w:space="0" w:color="auto"/>
              <w:right w:val="single" w:sz="4" w:space="0" w:color="auto"/>
            </w:tcBorders>
            <w:vAlign w:val="center"/>
          </w:tcPr>
          <w:p w14:paraId="125E600C" w14:textId="77777777" w:rsidR="003229DD" w:rsidRPr="003E242C" w:rsidRDefault="003229DD" w:rsidP="000E0E9F">
            <w:pPr>
              <w:widowControl w:val="0"/>
              <w:suppressAutoHyphens/>
              <w:autoSpaceDE w:val="0"/>
              <w:spacing w:after="0" w:line="240" w:lineRule="auto"/>
              <w:jc w:val="center"/>
              <w:rPr>
                <w:rFonts w:cs="Arial"/>
                <w:b/>
                <w:sz w:val="18"/>
                <w:szCs w:val="18"/>
              </w:rPr>
            </w:pPr>
          </w:p>
        </w:tc>
        <w:tc>
          <w:tcPr>
            <w:tcW w:w="1701" w:type="dxa"/>
            <w:vMerge/>
            <w:tcBorders>
              <w:left w:val="single" w:sz="4" w:space="0" w:color="auto"/>
              <w:bottom w:val="single" w:sz="4" w:space="0" w:color="auto"/>
              <w:right w:val="single" w:sz="4" w:space="0" w:color="auto"/>
            </w:tcBorders>
            <w:vAlign w:val="center"/>
          </w:tcPr>
          <w:p w14:paraId="49976C0C" w14:textId="77777777" w:rsidR="003229DD" w:rsidRPr="003E242C" w:rsidRDefault="003229DD" w:rsidP="000E0E9F">
            <w:pPr>
              <w:widowControl w:val="0"/>
              <w:suppressAutoHyphens/>
              <w:autoSpaceDE w:val="0"/>
              <w:spacing w:after="0" w:line="240" w:lineRule="auto"/>
              <w:jc w:val="center"/>
              <w:rPr>
                <w:rFonts w:cs="Arial"/>
                <w:b/>
                <w:sz w:val="18"/>
                <w:szCs w:val="18"/>
              </w:rPr>
            </w:pPr>
          </w:p>
        </w:tc>
        <w:tc>
          <w:tcPr>
            <w:tcW w:w="1701" w:type="dxa"/>
            <w:vMerge/>
            <w:tcBorders>
              <w:left w:val="single" w:sz="4" w:space="0" w:color="auto"/>
              <w:bottom w:val="single" w:sz="4" w:space="0" w:color="auto"/>
              <w:right w:val="single" w:sz="4" w:space="0" w:color="auto"/>
            </w:tcBorders>
            <w:vAlign w:val="center"/>
          </w:tcPr>
          <w:p w14:paraId="5118F155" w14:textId="77777777" w:rsidR="003229DD" w:rsidRPr="003E242C" w:rsidRDefault="003229DD" w:rsidP="000E0E9F">
            <w:pPr>
              <w:widowControl w:val="0"/>
              <w:suppressAutoHyphens/>
              <w:autoSpaceDE w:val="0"/>
              <w:spacing w:after="0" w:line="240" w:lineRule="auto"/>
              <w:jc w:val="center"/>
              <w:rPr>
                <w:rFonts w:cs="Arial"/>
                <w:b/>
                <w:sz w:val="18"/>
                <w:szCs w:val="18"/>
              </w:rPr>
            </w:pPr>
          </w:p>
        </w:tc>
        <w:tc>
          <w:tcPr>
            <w:tcW w:w="1559" w:type="dxa"/>
            <w:vMerge/>
            <w:tcBorders>
              <w:left w:val="single" w:sz="4" w:space="0" w:color="auto"/>
              <w:bottom w:val="single" w:sz="4" w:space="0" w:color="auto"/>
              <w:right w:val="single" w:sz="4" w:space="0" w:color="auto"/>
            </w:tcBorders>
            <w:vAlign w:val="center"/>
          </w:tcPr>
          <w:p w14:paraId="44EF3613" w14:textId="77777777" w:rsidR="003229DD" w:rsidRPr="003E242C" w:rsidRDefault="003229DD" w:rsidP="000E0E9F">
            <w:pPr>
              <w:widowControl w:val="0"/>
              <w:suppressAutoHyphens/>
              <w:autoSpaceDE w:val="0"/>
              <w:spacing w:after="0" w:line="240" w:lineRule="auto"/>
              <w:ind w:left="-106" w:right="-110"/>
              <w:jc w:val="center"/>
              <w:rPr>
                <w:rFonts w:cs="Arial"/>
                <w:b/>
                <w:sz w:val="18"/>
                <w:szCs w:val="18"/>
              </w:rPr>
            </w:pPr>
          </w:p>
        </w:tc>
        <w:tc>
          <w:tcPr>
            <w:tcW w:w="663" w:type="dxa"/>
            <w:tcBorders>
              <w:top w:val="single" w:sz="4" w:space="0" w:color="auto"/>
              <w:left w:val="single" w:sz="4" w:space="0" w:color="auto"/>
              <w:bottom w:val="single" w:sz="4" w:space="0" w:color="auto"/>
              <w:right w:val="single" w:sz="4" w:space="0" w:color="auto"/>
            </w:tcBorders>
            <w:vAlign w:val="center"/>
          </w:tcPr>
          <w:p w14:paraId="27FA5BD5" w14:textId="77777777" w:rsidR="003229DD" w:rsidRPr="003E242C" w:rsidRDefault="003229DD" w:rsidP="000E0E9F">
            <w:pPr>
              <w:widowControl w:val="0"/>
              <w:suppressAutoHyphens/>
              <w:autoSpaceDE w:val="0"/>
              <w:spacing w:after="0" w:line="240" w:lineRule="auto"/>
              <w:ind w:left="-106" w:right="-154"/>
              <w:jc w:val="center"/>
              <w:rPr>
                <w:rFonts w:cs="Arial"/>
                <w:b/>
                <w:sz w:val="18"/>
                <w:szCs w:val="18"/>
              </w:rPr>
            </w:pPr>
            <w:r w:rsidRPr="003E242C">
              <w:rPr>
                <w:rFonts w:cs="Arial"/>
                <w:b/>
                <w:sz w:val="18"/>
                <w:szCs w:val="18"/>
              </w:rPr>
              <w:t>H.04</w:t>
            </w:r>
          </w:p>
        </w:tc>
        <w:tc>
          <w:tcPr>
            <w:tcW w:w="663" w:type="dxa"/>
            <w:tcBorders>
              <w:top w:val="single" w:sz="4" w:space="0" w:color="auto"/>
              <w:left w:val="single" w:sz="4" w:space="0" w:color="auto"/>
              <w:bottom w:val="single" w:sz="4" w:space="0" w:color="auto"/>
              <w:right w:val="single" w:sz="4" w:space="0" w:color="auto"/>
            </w:tcBorders>
            <w:vAlign w:val="center"/>
          </w:tcPr>
          <w:p w14:paraId="4AA1C78E" w14:textId="77777777" w:rsidR="003229DD" w:rsidRPr="003E242C" w:rsidRDefault="003229DD" w:rsidP="000E0E9F">
            <w:pPr>
              <w:widowControl w:val="0"/>
              <w:suppressAutoHyphens/>
              <w:autoSpaceDE w:val="0"/>
              <w:spacing w:after="0" w:line="240" w:lineRule="auto"/>
              <w:ind w:left="-106" w:right="-59"/>
              <w:jc w:val="center"/>
              <w:rPr>
                <w:rFonts w:cs="Arial"/>
                <w:b/>
                <w:sz w:val="18"/>
                <w:szCs w:val="18"/>
              </w:rPr>
            </w:pPr>
            <w:r w:rsidRPr="003E242C">
              <w:rPr>
                <w:rFonts w:cs="Arial"/>
                <w:b/>
                <w:sz w:val="18"/>
                <w:szCs w:val="18"/>
              </w:rPr>
              <w:t>H.03</w:t>
            </w:r>
          </w:p>
        </w:tc>
        <w:tc>
          <w:tcPr>
            <w:tcW w:w="664" w:type="dxa"/>
            <w:tcBorders>
              <w:top w:val="single" w:sz="4" w:space="0" w:color="auto"/>
              <w:left w:val="single" w:sz="4" w:space="0" w:color="auto"/>
              <w:bottom w:val="single" w:sz="4" w:space="0" w:color="auto"/>
              <w:right w:val="single" w:sz="4" w:space="0" w:color="auto"/>
            </w:tcBorders>
            <w:vAlign w:val="center"/>
          </w:tcPr>
          <w:p w14:paraId="3B716FDF" w14:textId="77777777" w:rsidR="003229DD" w:rsidRPr="003E242C" w:rsidRDefault="003229DD" w:rsidP="000E0E9F">
            <w:pPr>
              <w:widowControl w:val="0"/>
              <w:suppressAutoHyphens/>
              <w:autoSpaceDE w:val="0"/>
              <w:spacing w:after="0" w:line="240" w:lineRule="auto"/>
              <w:ind w:left="-106" w:right="-105"/>
              <w:jc w:val="center"/>
              <w:rPr>
                <w:rFonts w:cs="Arial"/>
                <w:b/>
                <w:sz w:val="18"/>
                <w:szCs w:val="18"/>
              </w:rPr>
            </w:pPr>
            <w:r w:rsidRPr="003E242C">
              <w:rPr>
                <w:rFonts w:cs="Arial"/>
                <w:b/>
                <w:sz w:val="18"/>
                <w:szCs w:val="18"/>
              </w:rPr>
              <w:t>H.01</w:t>
            </w:r>
          </w:p>
        </w:tc>
      </w:tr>
      <w:tr w:rsidR="00801FFA" w:rsidRPr="003E242C" w14:paraId="7357831A" w14:textId="77777777" w:rsidTr="00041BF0">
        <w:trPr>
          <w:trHeight w:val="1035"/>
          <w:jc w:val="center"/>
        </w:trPr>
        <w:tc>
          <w:tcPr>
            <w:tcW w:w="426" w:type="dxa"/>
            <w:tcBorders>
              <w:top w:val="single" w:sz="4" w:space="0" w:color="auto"/>
              <w:left w:val="single" w:sz="4" w:space="0" w:color="auto"/>
              <w:right w:val="single" w:sz="4" w:space="0" w:color="auto"/>
            </w:tcBorders>
            <w:vAlign w:val="center"/>
          </w:tcPr>
          <w:p w14:paraId="15E92E6E" w14:textId="77777777" w:rsidR="003229DD" w:rsidRPr="003E242C" w:rsidRDefault="003229DD" w:rsidP="000E0E9F">
            <w:pPr>
              <w:widowControl w:val="0"/>
              <w:suppressAutoHyphens/>
              <w:autoSpaceDE w:val="0"/>
              <w:spacing w:after="0" w:line="240" w:lineRule="auto"/>
              <w:ind w:right="-108"/>
              <w:jc w:val="center"/>
              <w:rPr>
                <w:rFonts w:cs="Arial"/>
                <w:b/>
                <w:sz w:val="18"/>
                <w:szCs w:val="18"/>
              </w:rPr>
            </w:pPr>
            <w:r w:rsidRPr="003E242C">
              <w:rPr>
                <w:rFonts w:cs="Arial"/>
                <w:b/>
                <w:sz w:val="18"/>
                <w:szCs w:val="18"/>
              </w:rPr>
              <w:t>1.</w:t>
            </w:r>
          </w:p>
        </w:tc>
        <w:tc>
          <w:tcPr>
            <w:tcW w:w="845" w:type="dxa"/>
            <w:tcBorders>
              <w:top w:val="single" w:sz="4" w:space="0" w:color="auto"/>
              <w:left w:val="single" w:sz="4" w:space="0" w:color="auto"/>
              <w:right w:val="single" w:sz="4" w:space="0" w:color="auto"/>
            </w:tcBorders>
            <w:vAlign w:val="center"/>
          </w:tcPr>
          <w:p w14:paraId="2DA6EB0F" w14:textId="77777777" w:rsidR="003229DD" w:rsidRPr="003E242C" w:rsidRDefault="003229DD" w:rsidP="000E0E9F">
            <w:pPr>
              <w:widowControl w:val="0"/>
              <w:suppressAutoHyphens/>
              <w:autoSpaceDE w:val="0"/>
              <w:spacing w:after="0" w:line="240" w:lineRule="auto"/>
              <w:ind w:left="-120" w:right="-77"/>
              <w:jc w:val="center"/>
              <w:rPr>
                <w:rFonts w:cs="Arial"/>
                <w:b/>
                <w:sz w:val="18"/>
                <w:szCs w:val="18"/>
              </w:rPr>
            </w:pPr>
            <w:r w:rsidRPr="003E242C">
              <w:rPr>
                <w:rFonts w:cs="Arial"/>
                <w:b/>
                <w:sz w:val="18"/>
                <w:szCs w:val="18"/>
                <w:lang w:eastAsia="ar-SA"/>
              </w:rPr>
              <w:t>12 01 03</w:t>
            </w:r>
          </w:p>
        </w:tc>
        <w:tc>
          <w:tcPr>
            <w:tcW w:w="1276" w:type="dxa"/>
            <w:tcBorders>
              <w:top w:val="single" w:sz="4" w:space="0" w:color="auto"/>
              <w:left w:val="single" w:sz="4" w:space="0" w:color="auto"/>
              <w:right w:val="single" w:sz="4" w:space="0" w:color="auto"/>
            </w:tcBorders>
            <w:vAlign w:val="center"/>
          </w:tcPr>
          <w:p w14:paraId="779461A8" w14:textId="77777777" w:rsidR="003229DD" w:rsidRPr="003E242C" w:rsidRDefault="003229DD" w:rsidP="000E0E9F">
            <w:pPr>
              <w:widowControl w:val="0"/>
              <w:suppressAutoHyphens/>
              <w:autoSpaceDE w:val="0"/>
              <w:spacing w:after="0" w:line="240" w:lineRule="auto"/>
              <w:jc w:val="center"/>
              <w:rPr>
                <w:rFonts w:cs="Arial"/>
                <w:b/>
                <w:sz w:val="18"/>
                <w:szCs w:val="18"/>
              </w:rPr>
            </w:pPr>
            <w:r w:rsidRPr="003E242C">
              <w:rPr>
                <w:rFonts w:cs="Arial"/>
                <w:sz w:val="18"/>
                <w:szCs w:val="18"/>
                <w:lang w:eastAsia="ar-SA"/>
              </w:rPr>
              <w:t>Odpady z toczenia i piłowania metali nieżelaznych</w:t>
            </w:r>
          </w:p>
        </w:tc>
        <w:tc>
          <w:tcPr>
            <w:tcW w:w="1701" w:type="dxa"/>
            <w:tcBorders>
              <w:top w:val="single" w:sz="4" w:space="0" w:color="auto"/>
              <w:left w:val="single" w:sz="4" w:space="0" w:color="auto"/>
              <w:right w:val="single" w:sz="4" w:space="0" w:color="auto"/>
            </w:tcBorders>
            <w:vAlign w:val="center"/>
          </w:tcPr>
          <w:p w14:paraId="1273679D" w14:textId="77777777" w:rsidR="003229DD" w:rsidRPr="003E242C" w:rsidRDefault="003229DD" w:rsidP="000E0E9F">
            <w:pPr>
              <w:widowControl w:val="0"/>
              <w:suppressAutoHyphens/>
              <w:autoSpaceDE w:val="0"/>
              <w:spacing w:after="0" w:line="240" w:lineRule="auto"/>
              <w:jc w:val="center"/>
              <w:rPr>
                <w:rFonts w:cs="Arial"/>
                <w:bCs/>
                <w:sz w:val="18"/>
                <w:szCs w:val="18"/>
              </w:rPr>
            </w:pPr>
            <w:r w:rsidRPr="003E242C">
              <w:rPr>
                <w:rFonts w:cs="Arial"/>
                <w:bCs/>
                <w:sz w:val="18"/>
                <w:szCs w:val="18"/>
              </w:rPr>
              <w:t>Magazynowanie w big-</w:t>
            </w:r>
            <w:proofErr w:type="spellStart"/>
            <w:r w:rsidRPr="003E242C">
              <w:rPr>
                <w:rFonts w:cs="Arial"/>
                <w:bCs/>
                <w:sz w:val="18"/>
                <w:szCs w:val="18"/>
              </w:rPr>
              <w:t>bagach</w:t>
            </w:r>
            <w:proofErr w:type="spellEnd"/>
            <w:r w:rsidRPr="003E242C">
              <w:rPr>
                <w:rFonts w:cs="Arial"/>
                <w:bCs/>
                <w:sz w:val="18"/>
                <w:szCs w:val="18"/>
              </w:rPr>
              <w:t xml:space="preserve"> i/lub pojemnikach na terenie hali H.04, H.03 lub H.01*</w:t>
            </w:r>
          </w:p>
        </w:tc>
        <w:tc>
          <w:tcPr>
            <w:tcW w:w="1701" w:type="dxa"/>
            <w:tcBorders>
              <w:top w:val="single" w:sz="4" w:space="0" w:color="auto"/>
              <w:left w:val="single" w:sz="4" w:space="0" w:color="auto"/>
              <w:right w:val="single" w:sz="4" w:space="0" w:color="auto"/>
            </w:tcBorders>
            <w:vAlign w:val="center"/>
          </w:tcPr>
          <w:p w14:paraId="705AB5FE" w14:textId="77777777" w:rsidR="003229DD" w:rsidRPr="003E242C" w:rsidRDefault="003229DD" w:rsidP="000E0E9F">
            <w:pPr>
              <w:widowControl w:val="0"/>
              <w:suppressAutoHyphens/>
              <w:autoSpaceDE w:val="0"/>
              <w:spacing w:after="0" w:line="240" w:lineRule="auto"/>
              <w:ind w:left="-106"/>
              <w:jc w:val="center"/>
              <w:rPr>
                <w:rFonts w:cs="Arial"/>
                <w:bCs/>
                <w:sz w:val="18"/>
                <w:szCs w:val="18"/>
              </w:rPr>
            </w:pPr>
            <w:r w:rsidRPr="003E242C">
              <w:rPr>
                <w:rFonts w:cs="Arial"/>
                <w:bCs/>
                <w:sz w:val="18"/>
                <w:szCs w:val="18"/>
              </w:rPr>
              <w:t>120</w:t>
            </w:r>
          </w:p>
        </w:tc>
        <w:tc>
          <w:tcPr>
            <w:tcW w:w="1559" w:type="dxa"/>
            <w:tcBorders>
              <w:top w:val="single" w:sz="4" w:space="0" w:color="auto"/>
              <w:left w:val="single" w:sz="4" w:space="0" w:color="auto"/>
              <w:right w:val="single" w:sz="4" w:space="0" w:color="auto"/>
            </w:tcBorders>
            <w:vAlign w:val="center"/>
          </w:tcPr>
          <w:p w14:paraId="6304C7CF" w14:textId="77777777" w:rsidR="003229DD" w:rsidRPr="003E242C" w:rsidRDefault="003229DD" w:rsidP="000E0E9F">
            <w:pPr>
              <w:widowControl w:val="0"/>
              <w:suppressAutoHyphens/>
              <w:autoSpaceDE w:val="0"/>
              <w:spacing w:after="0" w:line="240" w:lineRule="auto"/>
              <w:jc w:val="center"/>
              <w:rPr>
                <w:rFonts w:cs="Arial"/>
                <w:bCs/>
                <w:sz w:val="18"/>
                <w:szCs w:val="18"/>
              </w:rPr>
            </w:pPr>
            <w:r w:rsidRPr="003E242C">
              <w:rPr>
                <w:rFonts w:cs="Arial"/>
                <w:bCs/>
                <w:sz w:val="18"/>
                <w:szCs w:val="18"/>
              </w:rPr>
              <w:t>7000</w:t>
            </w:r>
          </w:p>
        </w:tc>
        <w:tc>
          <w:tcPr>
            <w:tcW w:w="663" w:type="dxa"/>
            <w:tcBorders>
              <w:top w:val="single" w:sz="4" w:space="0" w:color="auto"/>
              <w:left w:val="single" w:sz="4" w:space="0" w:color="auto"/>
              <w:right w:val="single" w:sz="4" w:space="0" w:color="auto"/>
            </w:tcBorders>
            <w:vAlign w:val="center"/>
          </w:tcPr>
          <w:p w14:paraId="497237D3" w14:textId="77777777" w:rsidR="003229DD" w:rsidRPr="003E242C" w:rsidRDefault="003229DD" w:rsidP="000E0E9F">
            <w:pPr>
              <w:widowControl w:val="0"/>
              <w:suppressAutoHyphens/>
              <w:autoSpaceDE w:val="0"/>
              <w:spacing w:after="0" w:line="240" w:lineRule="auto"/>
              <w:ind w:left="-106" w:right="-110"/>
              <w:jc w:val="center"/>
              <w:rPr>
                <w:rFonts w:cs="Arial"/>
                <w:bCs/>
                <w:sz w:val="18"/>
                <w:szCs w:val="18"/>
              </w:rPr>
            </w:pPr>
            <w:r w:rsidRPr="003E242C">
              <w:rPr>
                <w:rFonts w:cs="Arial"/>
                <w:bCs/>
                <w:sz w:val="18"/>
                <w:szCs w:val="18"/>
              </w:rPr>
              <w:t>147,84</w:t>
            </w:r>
          </w:p>
        </w:tc>
        <w:tc>
          <w:tcPr>
            <w:tcW w:w="663" w:type="dxa"/>
            <w:tcBorders>
              <w:top w:val="single" w:sz="4" w:space="0" w:color="auto"/>
              <w:left w:val="single" w:sz="4" w:space="0" w:color="auto"/>
              <w:right w:val="single" w:sz="4" w:space="0" w:color="auto"/>
            </w:tcBorders>
            <w:vAlign w:val="center"/>
          </w:tcPr>
          <w:p w14:paraId="3DD47B82" w14:textId="77777777" w:rsidR="003229DD" w:rsidRPr="003E242C" w:rsidRDefault="003229DD" w:rsidP="000E0E9F">
            <w:pPr>
              <w:widowControl w:val="0"/>
              <w:suppressAutoHyphens/>
              <w:autoSpaceDE w:val="0"/>
              <w:spacing w:after="0" w:line="240" w:lineRule="auto"/>
              <w:ind w:left="-106" w:right="-110"/>
              <w:jc w:val="center"/>
              <w:rPr>
                <w:rFonts w:cs="Arial"/>
                <w:bCs/>
                <w:sz w:val="18"/>
                <w:szCs w:val="18"/>
              </w:rPr>
            </w:pPr>
            <w:r w:rsidRPr="003E242C">
              <w:rPr>
                <w:rFonts w:cs="Arial"/>
                <w:bCs/>
                <w:sz w:val="18"/>
                <w:szCs w:val="18"/>
              </w:rPr>
              <w:t>211,2</w:t>
            </w:r>
          </w:p>
        </w:tc>
        <w:tc>
          <w:tcPr>
            <w:tcW w:w="664" w:type="dxa"/>
            <w:tcBorders>
              <w:top w:val="single" w:sz="4" w:space="0" w:color="auto"/>
              <w:left w:val="single" w:sz="4" w:space="0" w:color="auto"/>
              <w:right w:val="single" w:sz="4" w:space="0" w:color="auto"/>
            </w:tcBorders>
            <w:vAlign w:val="center"/>
          </w:tcPr>
          <w:p w14:paraId="1B930C9C" w14:textId="77777777" w:rsidR="003229DD" w:rsidRPr="003E242C" w:rsidRDefault="003229DD" w:rsidP="000E0E9F">
            <w:pPr>
              <w:widowControl w:val="0"/>
              <w:suppressAutoHyphens/>
              <w:autoSpaceDE w:val="0"/>
              <w:spacing w:after="0" w:line="240" w:lineRule="auto"/>
              <w:ind w:left="-106" w:right="-110"/>
              <w:jc w:val="center"/>
              <w:rPr>
                <w:rFonts w:cs="Arial"/>
                <w:bCs/>
                <w:sz w:val="18"/>
                <w:szCs w:val="18"/>
              </w:rPr>
            </w:pPr>
            <w:r w:rsidRPr="003E242C">
              <w:rPr>
                <w:rFonts w:cs="Arial"/>
                <w:bCs/>
                <w:sz w:val="18"/>
                <w:szCs w:val="18"/>
              </w:rPr>
              <w:t>211,2</w:t>
            </w:r>
          </w:p>
        </w:tc>
      </w:tr>
      <w:tr w:rsidR="00801FFA" w:rsidRPr="003E242C" w14:paraId="0CB5A571" w14:textId="77777777" w:rsidTr="00041BF0">
        <w:trPr>
          <w:trHeight w:val="628"/>
          <w:jc w:val="center"/>
        </w:trPr>
        <w:tc>
          <w:tcPr>
            <w:tcW w:w="426" w:type="dxa"/>
            <w:tcBorders>
              <w:top w:val="single" w:sz="4" w:space="0" w:color="auto"/>
              <w:left w:val="single" w:sz="4" w:space="0" w:color="auto"/>
              <w:bottom w:val="single" w:sz="4" w:space="0" w:color="auto"/>
              <w:right w:val="single" w:sz="4" w:space="0" w:color="auto"/>
            </w:tcBorders>
            <w:vAlign w:val="center"/>
          </w:tcPr>
          <w:p w14:paraId="7F4D72C1" w14:textId="77777777" w:rsidR="003229DD" w:rsidRPr="003E242C" w:rsidRDefault="003229DD" w:rsidP="000E0E9F">
            <w:pPr>
              <w:widowControl w:val="0"/>
              <w:suppressAutoHyphens/>
              <w:autoSpaceDE w:val="0"/>
              <w:spacing w:after="0" w:line="240" w:lineRule="auto"/>
              <w:ind w:right="-108"/>
              <w:jc w:val="center"/>
              <w:rPr>
                <w:rFonts w:cs="Arial"/>
                <w:b/>
                <w:sz w:val="18"/>
                <w:szCs w:val="18"/>
              </w:rPr>
            </w:pPr>
            <w:r w:rsidRPr="003E242C">
              <w:rPr>
                <w:rFonts w:cs="Arial"/>
                <w:b/>
                <w:sz w:val="18"/>
                <w:szCs w:val="18"/>
              </w:rPr>
              <w:t>2.</w:t>
            </w:r>
          </w:p>
        </w:tc>
        <w:tc>
          <w:tcPr>
            <w:tcW w:w="845" w:type="dxa"/>
            <w:tcBorders>
              <w:top w:val="single" w:sz="4" w:space="0" w:color="auto"/>
              <w:left w:val="single" w:sz="4" w:space="0" w:color="auto"/>
              <w:bottom w:val="single" w:sz="4" w:space="0" w:color="auto"/>
              <w:right w:val="single" w:sz="4" w:space="0" w:color="auto"/>
            </w:tcBorders>
            <w:vAlign w:val="center"/>
          </w:tcPr>
          <w:p w14:paraId="59384F1F" w14:textId="77777777" w:rsidR="003229DD" w:rsidRPr="003E242C" w:rsidRDefault="003229DD" w:rsidP="000E0E9F">
            <w:pPr>
              <w:widowControl w:val="0"/>
              <w:suppressAutoHyphens/>
              <w:autoSpaceDE w:val="0"/>
              <w:spacing w:after="0" w:line="240" w:lineRule="auto"/>
              <w:ind w:left="-120" w:right="-77"/>
              <w:jc w:val="center"/>
              <w:rPr>
                <w:rFonts w:cs="Arial"/>
                <w:b/>
                <w:sz w:val="18"/>
                <w:szCs w:val="18"/>
              </w:rPr>
            </w:pPr>
            <w:r w:rsidRPr="003E242C">
              <w:rPr>
                <w:rFonts w:cs="Arial"/>
                <w:b/>
                <w:sz w:val="18"/>
                <w:szCs w:val="18"/>
                <w:lang w:eastAsia="ar-SA"/>
              </w:rPr>
              <w:t>12 01 04</w:t>
            </w:r>
          </w:p>
        </w:tc>
        <w:tc>
          <w:tcPr>
            <w:tcW w:w="1276" w:type="dxa"/>
            <w:tcBorders>
              <w:top w:val="single" w:sz="4" w:space="0" w:color="auto"/>
              <w:left w:val="single" w:sz="4" w:space="0" w:color="auto"/>
              <w:bottom w:val="single" w:sz="4" w:space="0" w:color="auto"/>
              <w:right w:val="single" w:sz="4" w:space="0" w:color="auto"/>
            </w:tcBorders>
            <w:vAlign w:val="center"/>
          </w:tcPr>
          <w:p w14:paraId="60403F96" w14:textId="77777777" w:rsidR="003229DD" w:rsidRPr="003E242C" w:rsidRDefault="003229DD" w:rsidP="000E0E9F">
            <w:pPr>
              <w:widowControl w:val="0"/>
              <w:suppressAutoHyphens/>
              <w:autoSpaceDE w:val="0"/>
              <w:spacing w:after="0" w:line="240" w:lineRule="auto"/>
              <w:jc w:val="center"/>
              <w:rPr>
                <w:rFonts w:cs="Arial"/>
                <w:b/>
                <w:sz w:val="18"/>
                <w:szCs w:val="18"/>
              </w:rPr>
            </w:pPr>
            <w:r w:rsidRPr="003E242C">
              <w:rPr>
                <w:rFonts w:cs="Arial"/>
                <w:sz w:val="18"/>
                <w:szCs w:val="18"/>
              </w:rPr>
              <w:t>Cząstki i pyły metali nieżelaznych</w:t>
            </w:r>
          </w:p>
        </w:tc>
        <w:tc>
          <w:tcPr>
            <w:tcW w:w="1701" w:type="dxa"/>
            <w:tcBorders>
              <w:top w:val="single" w:sz="4" w:space="0" w:color="auto"/>
              <w:left w:val="single" w:sz="4" w:space="0" w:color="auto"/>
              <w:bottom w:val="single" w:sz="4" w:space="0" w:color="auto"/>
              <w:right w:val="single" w:sz="4" w:space="0" w:color="auto"/>
            </w:tcBorders>
            <w:vAlign w:val="center"/>
          </w:tcPr>
          <w:p w14:paraId="1BD449D7" w14:textId="77777777" w:rsidR="003229DD" w:rsidRPr="003E242C" w:rsidRDefault="003229DD" w:rsidP="000E0E9F">
            <w:pPr>
              <w:widowControl w:val="0"/>
              <w:suppressAutoHyphens/>
              <w:autoSpaceDE w:val="0"/>
              <w:spacing w:after="0" w:line="240" w:lineRule="auto"/>
              <w:jc w:val="center"/>
              <w:rPr>
                <w:rFonts w:cs="Arial"/>
                <w:bCs/>
                <w:sz w:val="18"/>
                <w:szCs w:val="18"/>
              </w:rPr>
            </w:pPr>
            <w:r w:rsidRPr="003E242C">
              <w:rPr>
                <w:rFonts w:cs="Arial"/>
                <w:bCs/>
                <w:sz w:val="18"/>
                <w:szCs w:val="18"/>
              </w:rPr>
              <w:t>Magazynowanie w big-</w:t>
            </w:r>
            <w:proofErr w:type="spellStart"/>
            <w:r w:rsidRPr="003E242C">
              <w:rPr>
                <w:rFonts w:cs="Arial"/>
                <w:bCs/>
                <w:sz w:val="18"/>
                <w:szCs w:val="18"/>
              </w:rPr>
              <w:t>bagach</w:t>
            </w:r>
            <w:proofErr w:type="spellEnd"/>
            <w:r w:rsidRPr="003E242C">
              <w:rPr>
                <w:rFonts w:cs="Arial"/>
                <w:bCs/>
                <w:sz w:val="18"/>
                <w:szCs w:val="18"/>
              </w:rPr>
              <w:t xml:space="preserve"> i/lub pojemnikach na terenie hali H.04, H.03 lub H.01*</w:t>
            </w:r>
          </w:p>
        </w:tc>
        <w:tc>
          <w:tcPr>
            <w:tcW w:w="1701" w:type="dxa"/>
            <w:tcBorders>
              <w:top w:val="single" w:sz="4" w:space="0" w:color="auto"/>
              <w:left w:val="single" w:sz="4" w:space="0" w:color="auto"/>
              <w:bottom w:val="single" w:sz="4" w:space="0" w:color="auto"/>
              <w:right w:val="single" w:sz="4" w:space="0" w:color="auto"/>
            </w:tcBorders>
            <w:vAlign w:val="center"/>
          </w:tcPr>
          <w:p w14:paraId="3A21899C" w14:textId="77777777" w:rsidR="003229DD" w:rsidRPr="003E242C" w:rsidRDefault="003229DD" w:rsidP="000E0E9F">
            <w:pPr>
              <w:widowControl w:val="0"/>
              <w:suppressAutoHyphens/>
              <w:autoSpaceDE w:val="0"/>
              <w:spacing w:after="0" w:line="240" w:lineRule="auto"/>
              <w:ind w:left="-106"/>
              <w:jc w:val="center"/>
              <w:rPr>
                <w:rFonts w:cs="Arial"/>
                <w:bCs/>
                <w:sz w:val="18"/>
                <w:szCs w:val="18"/>
              </w:rPr>
            </w:pPr>
            <w:r w:rsidRPr="003E242C">
              <w:rPr>
                <w:rFonts w:cs="Arial"/>
                <w:bCs/>
                <w:sz w:val="18"/>
                <w:szCs w:val="18"/>
              </w:rPr>
              <w:t>120</w:t>
            </w:r>
          </w:p>
        </w:tc>
        <w:tc>
          <w:tcPr>
            <w:tcW w:w="1559" w:type="dxa"/>
            <w:tcBorders>
              <w:top w:val="single" w:sz="4" w:space="0" w:color="auto"/>
              <w:left w:val="single" w:sz="4" w:space="0" w:color="auto"/>
              <w:bottom w:val="single" w:sz="4" w:space="0" w:color="auto"/>
              <w:right w:val="single" w:sz="4" w:space="0" w:color="auto"/>
            </w:tcBorders>
            <w:vAlign w:val="center"/>
          </w:tcPr>
          <w:p w14:paraId="33A8EA9B" w14:textId="77777777" w:rsidR="003229DD" w:rsidRPr="003E242C" w:rsidRDefault="003229DD" w:rsidP="000E0E9F">
            <w:pPr>
              <w:widowControl w:val="0"/>
              <w:suppressAutoHyphens/>
              <w:autoSpaceDE w:val="0"/>
              <w:spacing w:after="0" w:line="240" w:lineRule="auto"/>
              <w:jc w:val="center"/>
              <w:rPr>
                <w:rFonts w:cs="Arial"/>
                <w:bCs/>
                <w:sz w:val="18"/>
                <w:szCs w:val="18"/>
              </w:rPr>
            </w:pPr>
            <w:r w:rsidRPr="003E242C">
              <w:rPr>
                <w:rFonts w:cs="Arial"/>
                <w:bCs/>
                <w:sz w:val="18"/>
                <w:szCs w:val="18"/>
              </w:rPr>
              <w:t>7000</w:t>
            </w:r>
          </w:p>
        </w:tc>
        <w:tc>
          <w:tcPr>
            <w:tcW w:w="663" w:type="dxa"/>
            <w:tcBorders>
              <w:top w:val="single" w:sz="4" w:space="0" w:color="auto"/>
              <w:left w:val="single" w:sz="4" w:space="0" w:color="auto"/>
              <w:bottom w:val="single" w:sz="4" w:space="0" w:color="auto"/>
              <w:right w:val="single" w:sz="4" w:space="0" w:color="auto"/>
            </w:tcBorders>
            <w:vAlign w:val="center"/>
          </w:tcPr>
          <w:p w14:paraId="723D1A57" w14:textId="77777777" w:rsidR="003229DD" w:rsidRPr="003E242C" w:rsidRDefault="003229DD" w:rsidP="000E0E9F">
            <w:pPr>
              <w:widowControl w:val="0"/>
              <w:suppressAutoHyphens/>
              <w:autoSpaceDE w:val="0"/>
              <w:spacing w:after="0" w:line="240" w:lineRule="auto"/>
              <w:ind w:left="-106" w:right="-110"/>
              <w:jc w:val="center"/>
              <w:rPr>
                <w:rFonts w:cs="Arial"/>
                <w:b/>
                <w:sz w:val="18"/>
                <w:szCs w:val="18"/>
              </w:rPr>
            </w:pPr>
            <w:r w:rsidRPr="003E242C">
              <w:rPr>
                <w:rFonts w:cs="Arial"/>
                <w:bCs/>
                <w:sz w:val="18"/>
                <w:szCs w:val="18"/>
              </w:rPr>
              <w:t>147,84</w:t>
            </w:r>
          </w:p>
        </w:tc>
        <w:tc>
          <w:tcPr>
            <w:tcW w:w="663" w:type="dxa"/>
            <w:tcBorders>
              <w:top w:val="single" w:sz="4" w:space="0" w:color="auto"/>
              <w:left w:val="single" w:sz="4" w:space="0" w:color="auto"/>
              <w:bottom w:val="single" w:sz="4" w:space="0" w:color="auto"/>
              <w:right w:val="single" w:sz="4" w:space="0" w:color="auto"/>
            </w:tcBorders>
            <w:vAlign w:val="center"/>
          </w:tcPr>
          <w:p w14:paraId="2D287A3C" w14:textId="77777777" w:rsidR="003229DD" w:rsidRPr="003E242C" w:rsidRDefault="003229DD" w:rsidP="000E0E9F">
            <w:pPr>
              <w:widowControl w:val="0"/>
              <w:suppressAutoHyphens/>
              <w:autoSpaceDE w:val="0"/>
              <w:spacing w:after="0" w:line="240" w:lineRule="auto"/>
              <w:ind w:left="-106" w:right="-110"/>
              <w:jc w:val="center"/>
              <w:rPr>
                <w:rFonts w:cs="Arial"/>
                <w:b/>
                <w:sz w:val="18"/>
                <w:szCs w:val="18"/>
              </w:rPr>
            </w:pPr>
            <w:r w:rsidRPr="003E242C">
              <w:rPr>
                <w:rFonts w:cs="Arial"/>
                <w:bCs/>
                <w:sz w:val="18"/>
                <w:szCs w:val="18"/>
              </w:rPr>
              <w:t>211,2</w:t>
            </w:r>
          </w:p>
        </w:tc>
        <w:tc>
          <w:tcPr>
            <w:tcW w:w="664" w:type="dxa"/>
            <w:tcBorders>
              <w:top w:val="single" w:sz="4" w:space="0" w:color="auto"/>
              <w:left w:val="single" w:sz="4" w:space="0" w:color="auto"/>
              <w:bottom w:val="single" w:sz="4" w:space="0" w:color="auto"/>
              <w:right w:val="single" w:sz="4" w:space="0" w:color="auto"/>
            </w:tcBorders>
            <w:vAlign w:val="center"/>
          </w:tcPr>
          <w:p w14:paraId="04E628BE" w14:textId="77777777" w:rsidR="003229DD" w:rsidRPr="003E242C" w:rsidRDefault="003229DD" w:rsidP="000E0E9F">
            <w:pPr>
              <w:widowControl w:val="0"/>
              <w:suppressAutoHyphens/>
              <w:autoSpaceDE w:val="0"/>
              <w:spacing w:after="0" w:line="240" w:lineRule="auto"/>
              <w:ind w:left="-106" w:right="-110"/>
              <w:jc w:val="center"/>
              <w:rPr>
                <w:rFonts w:cs="Arial"/>
                <w:b/>
                <w:sz w:val="18"/>
                <w:szCs w:val="18"/>
              </w:rPr>
            </w:pPr>
            <w:r w:rsidRPr="003E242C">
              <w:rPr>
                <w:rFonts w:cs="Arial"/>
                <w:bCs/>
                <w:sz w:val="18"/>
                <w:szCs w:val="18"/>
              </w:rPr>
              <w:t>211,2</w:t>
            </w:r>
          </w:p>
        </w:tc>
      </w:tr>
      <w:tr w:rsidR="00801FFA" w:rsidRPr="003E242C" w14:paraId="722EF119" w14:textId="77777777" w:rsidTr="00041BF0">
        <w:trPr>
          <w:trHeight w:val="424"/>
          <w:jc w:val="center"/>
        </w:trPr>
        <w:tc>
          <w:tcPr>
            <w:tcW w:w="426" w:type="dxa"/>
            <w:tcBorders>
              <w:top w:val="single" w:sz="4" w:space="0" w:color="auto"/>
              <w:left w:val="single" w:sz="4" w:space="0" w:color="auto"/>
              <w:bottom w:val="single" w:sz="4" w:space="0" w:color="auto"/>
              <w:right w:val="single" w:sz="4" w:space="0" w:color="auto"/>
            </w:tcBorders>
            <w:vAlign w:val="center"/>
          </w:tcPr>
          <w:p w14:paraId="2F989E2B" w14:textId="77777777" w:rsidR="003229DD" w:rsidRPr="003E242C" w:rsidRDefault="003229DD" w:rsidP="000E0E9F">
            <w:pPr>
              <w:widowControl w:val="0"/>
              <w:suppressAutoHyphens/>
              <w:autoSpaceDE w:val="0"/>
              <w:spacing w:after="0" w:line="240" w:lineRule="auto"/>
              <w:ind w:right="-108"/>
              <w:jc w:val="center"/>
              <w:rPr>
                <w:rFonts w:cs="Arial"/>
                <w:b/>
                <w:sz w:val="18"/>
                <w:szCs w:val="18"/>
              </w:rPr>
            </w:pPr>
            <w:r w:rsidRPr="003E242C">
              <w:rPr>
                <w:rFonts w:cs="Arial"/>
                <w:b/>
                <w:sz w:val="18"/>
                <w:szCs w:val="18"/>
              </w:rPr>
              <w:t>3.</w:t>
            </w:r>
          </w:p>
        </w:tc>
        <w:tc>
          <w:tcPr>
            <w:tcW w:w="845" w:type="dxa"/>
            <w:tcBorders>
              <w:top w:val="single" w:sz="4" w:space="0" w:color="auto"/>
              <w:left w:val="single" w:sz="4" w:space="0" w:color="auto"/>
              <w:bottom w:val="single" w:sz="4" w:space="0" w:color="auto"/>
              <w:right w:val="single" w:sz="4" w:space="0" w:color="auto"/>
            </w:tcBorders>
            <w:vAlign w:val="center"/>
          </w:tcPr>
          <w:p w14:paraId="0CF8A15B" w14:textId="77777777" w:rsidR="003229DD" w:rsidRPr="003E242C" w:rsidRDefault="003229DD" w:rsidP="000E0E9F">
            <w:pPr>
              <w:widowControl w:val="0"/>
              <w:suppressAutoHyphens/>
              <w:autoSpaceDE w:val="0"/>
              <w:spacing w:after="0" w:line="240" w:lineRule="auto"/>
              <w:ind w:left="-120" w:right="-77"/>
              <w:jc w:val="center"/>
              <w:rPr>
                <w:rFonts w:cs="Arial"/>
                <w:b/>
                <w:sz w:val="18"/>
                <w:szCs w:val="18"/>
              </w:rPr>
            </w:pPr>
            <w:r w:rsidRPr="003E242C">
              <w:rPr>
                <w:rFonts w:cs="Arial"/>
                <w:b/>
                <w:sz w:val="18"/>
                <w:szCs w:val="18"/>
                <w:lang w:eastAsia="ar-SA"/>
              </w:rPr>
              <w:t>17 04 01</w:t>
            </w:r>
          </w:p>
        </w:tc>
        <w:tc>
          <w:tcPr>
            <w:tcW w:w="1276" w:type="dxa"/>
            <w:tcBorders>
              <w:top w:val="single" w:sz="4" w:space="0" w:color="auto"/>
              <w:left w:val="single" w:sz="4" w:space="0" w:color="auto"/>
              <w:bottom w:val="single" w:sz="4" w:space="0" w:color="auto"/>
              <w:right w:val="single" w:sz="4" w:space="0" w:color="auto"/>
            </w:tcBorders>
            <w:vAlign w:val="center"/>
          </w:tcPr>
          <w:p w14:paraId="3952C958" w14:textId="77777777" w:rsidR="003229DD" w:rsidRPr="003E242C" w:rsidRDefault="003229DD" w:rsidP="000E0E9F">
            <w:pPr>
              <w:widowControl w:val="0"/>
              <w:suppressAutoHyphens/>
              <w:autoSpaceDE w:val="0"/>
              <w:spacing w:after="0" w:line="240" w:lineRule="auto"/>
              <w:jc w:val="center"/>
              <w:rPr>
                <w:rFonts w:cs="Arial"/>
                <w:b/>
                <w:sz w:val="18"/>
                <w:szCs w:val="18"/>
              </w:rPr>
            </w:pPr>
            <w:r w:rsidRPr="003E242C">
              <w:rPr>
                <w:rFonts w:cs="Arial"/>
                <w:sz w:val="18"/>
                <w:szCs w:val="18"/>
              </w:rPr>
              <w:t>Miedź, brąz, mosiądz</w:t>
            </w:r>
          </w:p>
        </w:tc>
        <w:tc>
          <w:tcPr>
            <w:tcW w:w="1701" w:type="dxa"/>
            <w:tcBorders>
              <w:top w:val="single" w:sz="4" w:space="0" w:color="auto"/>
              <w:left w:val="single" w:sz="4" w:space="0" w:color="auto"/>
              <w:bottom w:val="single" w:sz="4" w:space="0" w:color="auto"/>
              <w:right w:val="single" w:sz="4" w:space="0" w:color="auto"/>
            </w:tcBorders>
            <w:vAlign w:val="center"/>
          </w:tcPr>
          <w:p w14:paraId="38031208" w14:textId="77777777" w:rsidR="003229DD" w:rsidRPr="003E242C" w:rsidRDefault="003229DD" w:rsidP="000E0E9F">
            <w:pPr>
              <w:widowControl w:val="0"/>
              <w:suppressAutoHyphens/>
              <w:autoSpaceDE w:val="0"/>
              <w:spacing w:after="0" w:line="240" w:lineRule="auto"/>
              <w:jc w:val="center"/>
              <w:rPr>
                <w:rFonts w:cs="Arial"/>
                <w:bCs/>
                <w:sz w:val="18"/>
                <w:szCs w:val="18"/>
              </w:rPr>
            </w:pPr>
            <w:r w:rsidRPr="003E242C">
              <w:rPr>
                <w:rFonts w:cs="Arial"/>
                <w:bCs/>
                <w:sz w:val="18"/>
                <w:szCs w:val="18"/>
              </w:rPr>
              <w:t>Magazynowanie w big-</w:t>
            </w:r>
            <w:proofErr w:type="spellStart"/>
            <w:r w:rsidRPr="003E242C">
              <w:rPr>
                <w:rFonts w:cs="Arial"/>
                <w:bCs/>
                <w:sz w:val="18"/>
                <w:szCs w:val="18"/>
              </w:rPr>
              <w:t>bagach</w:t>
            </w:r>
            <w:proofErr w:type="spellEnd"/>
            <w:r w:rsidRPr="003E242C">
              <w:rPr>
                <w:rFonts w:cs="Arial"/>
                <w:bCs/>
                <w:sz w:val="18"/>
                <w:szCs w:val="18"/>
              </w:rPr>
              <w:t xml:space="preserve"> i/lub pojemnikach na terenie hali H.04, H.03 lub H.01*</w:t>
            </w:r>
          </w:p>
        </w:tc>
        <w:tc>
          <w:tcPr>
            <w:tcW w:w="1701" w:type="dxa"/>
            <w:tcBorders>
              <w:top w:val="single" w:sz="4" w:space="0" w:color="auto"/>
              <w:left w:val="single" w:sz="4" w:space="0" w:color="auto"/>
              <w:bottom w:val="single" w:sz="4" w:space="0" w:color="auto"/>
              <w:right w:val="single" w:sz="4" w:space="0" w:color="auto"/>
            </w:tcBorders>
            <w:vAlign w:val="center"/>
          </w:tcPr>
          <w:p w14:paraId="68D7874F" w14:textId="77777777" w:rsidR="003229DD" w:rsidRPr="003E242C" w:rsidRDefault="003229DD" w:rsidP="000E0E9F">
            <w:pPr>
              <w:widowControl w:val="0"/>
              <w:suppressAutoHyphens/>
              <w:autoSpaceDE w:val="0"/>
              <w:spacing w:after="0" w:line="240" w:lineRule="auto"/>
              <w:ind w:left="-106"/>
              <w:jc w:val="center"/>
              <w:rPr>
                <w:rFonts w:cs="Arial"/>
                <w:bCs/>
                <w:sz w:val="18"/>
                <w:szCs w:val="18"/>
              </w:rPr>
            </w:pPr>
            <w:r w:rsidRPr="003E242C">
              <w:rPr>
                <w:rFonts w:cs="Arial"/>
                <w:bCs/>
                <w:sz w:val="18"/>
                <w:szCs w:val="18"/>
              </w:rPr>
              <w:t>120</w:t>
            </w:r>
          </w:p>
        </w:tc>
        <w:tc>
          <w:tcPr>
            <w:tcW w:w="1559" w:type="dxa"/>
            <w:tcBorders>
              <w:top w:val="single" w:sz="4" w:space="0" w:color="auto"/>
              <w:left w:val="single" w:sz="4" w:space="0" w:color="auto"/>
              <w:bottom w:val="single" w:sz="4" w:space="0" w:color="auto"/>
              <w:right w:val="single" w:sz="4" w:space="0" w:color="auto"/>
            </w:tcBorders>
            <w:vAlign w:val="center"/>
          </w:tcPr>
          <w:p w14:paraId="2F6EC9B3" w14:textId="77777777" w:rsidR="003229DD" w:rsidRPr="003E242C" w:rsidRDefault="003229DD" w:rsidP="000E0E9F">
            <w:pPr>
              <w:widowControl w:val="0"/>
              <w:suppressAutoHyphens/>
              <w:autoSpaceDE w:val="0"/>
              <w:spacing w:after="0" w:line="240" w:lineRule="auto"/>
              <w:jc w:val="center"/>
              <w:rPr>
                <w:rFonts w:cs="Arial"/>
                <w:bCs/>
                <w:sz w:val="18"/>
                <w:szCs w:val="18"/>
              </w:rPr>
            </w:pPr>
            <w:r w:rsidRPr="003E242C">
              <w:rPr>
                <w:rFonts w:cs="Arial"/>
                <w:bCs/>
                <w:sz w:val="18"/>
                <w:szCs w:val="18"/>
              </w:rPr>
              <w:t>7000</w:t>
            </w:r>
          </w:p>
        </w:tc>
        <w:tc>
          <w:tcPr>
            <w:tcW w:w="663" w:type="dxa"/>
            <w:tcBorders>
              <w:top w:val="single" w:sz="4" w:space="0" w:color="auto"/>
              <w:left w:val="single" w:sz="4" w:space="0" w:color="auto"/>
              <w:bottom w:val="single" w:sz="4" w:space="0" w:color="auto"/>
              <w:right w:val="single" w:sz="4" w:space="0" w:color="auto"/>
            </w:tcBorders>
            <w:vAlign w:val="center"/>
          </w:tcPr>
          <w:p w14:paraId="483CB65D" w14:textId="77777777" w:rsidR="003229DD" w:rsidRPr="003E242C" w:rsidRDefault="003229DD" w:rsidP="000E0E9F">
            <w:pPr>
              <w:widowControl w:val="0"/>
              <w:suppressAutoHyphens/>
              <w:autoSpaceDE w:val="0"/>
              <w:spacing w:after="0" w:line="240" w:lineRule="auto"/>
              <w:ind w:left="-106" w:right="-110"/>
              <w:jc w:val="center"/>
              <w:rPr>
                <w:rFonts w:cs="Arial"/>
                <w:b/>
                <w:sz w:val="18"/>
                <w:szCs w:val="18"/>
              </w:rPr>
            </w:pPr>
            <w:r w:rsidRPr="003E242C">
              <w:rPr>
                <w:rFonts w:cs="Arial"/>
                <w:bCs/>
                <w:sz w:val="18"/>
                <w:szCs w:val="18"/>
              </w:rPr>
              <w:t>147,84</w:t>
            </w:r>
          </w:p>
        </w:tc>
        <w:tc>
          <w:tcPr>
            <w:tcW w:w="663" w:type="dxa"/>
            <w:tcBorders>
              <w:top w:val="single" w:sz="4" w:space="0" w:color="auto"/>
              <w:left w:val="single" w:sz="4" w:space="0" w:color="auto"/>
              <w:bottom w:val="single" w:sz="4" w:space="0" w:color="auto"/>
              <w:right w:val="single" w:sz="4" w:space="0" w:color="auto"/>
            </w:tcBorders>
            <w:vAlign w:val="center"/>
          </w:tcPr>
          <w:p w14:paraId="5C2CDB8F" w14:textId="77777777" w:rsidR="003229DD" w:rsidRPr="003E242C" w:rsidRDefault="003229DD" w:rsidP="000E0E9F">
            <w:pPr>
              <w:widowControl w:val="0"/>
              <w:suppressAutoHyphens/>
              <w:autoSpaceDE w:val="0"/>
              <w:spacing w:after="0" w:line="240" w:lineRule="auto"/>
              <w:ind w:left="-106" w:right="-110"/>
              <w:jc w:val="center"/>
              <w:rPr>
                <w:rFonts w:cs="Arial"/>
                <w:b/>
                <w:sz w:val="18"/>
                <w:szCs w:val="18"/>
              </w:rPr>
            </w:pPr>
            <w:r w:rsidRPr="003E242C">
              <w:rPr>
                <w:rFonts w:cs="Arial"/>
                <w:bCs/>
                <w:sz w:val="18"/>
                <w:szCs w:val="18"/>
              </w:rPr>
              <w:t>211,2</w:t>
            </w:r>
          </w:p>
        </w:tc>
        <w:tc>
          <w:tcPr>
            <w:tcW w:w="664" w:type="dxa"/>
            <w:tcBorders>
              <w:top w:val="single" w:sz="4" w:space="0" w:color="auto"/>
              <w:left w:val="single" w:sz="4" w:space="0" w:color="auto"/>
              <w:bottom w:val="single" w:sz="4" w:space="0" w:color="auto"/>
              <w:right w:val="single" w:sz="4" w:space="0" w:color="auto"/>
            </w:tcBorders>
            <w:vAlign w:val="center"/>
          </w:tcPr>
          <w:p w14:paraId="3FEFEB9E" w14:textId="77777777" w:rsidR="003229DD" w:rsidRPr="003E242C" w:rsidRDefault="003229DD" w:rsidP="000E0E9F">
            <w:pPr>
              <w:widowControl w:val="0"/>
              <w:suppressAutoHyphens/>
              <w:autoSpaceDE w:val="0"/>
              <w:spacing w:after="0" w:line="240" w:lineRule="auto"/>
              <w:ind w:left="-106" w:right="-110"/>
              <w:jc w:val="center"/>
              <w:rPr>
                <w:rFonts w:cs="Arial"/>
                <w:b/>
                <w:sz w:val="18"/>
                <w:szCs w:val="18"/>
              </w:rPr>
            </w:pPr>
            <w:r w:rsidRPr="003E242C">
              <w:rPr>
                <w:rFonts w:cs="Arial"/>
                <w:bCs/>
                <w:sz w:val="18"/>
                <w:szCs w:val="18"/>
              </w:rPr>
              <w:t>211,2</w:t>
            </w:r>
          </w:p>
        </w:tc>
      </w:tr>
      <w:tr w:rsidR="00801FFA" w:rsidRPr="003E242C" w14:paraId="5215F08B" w14:textId="77777777" w:rsidTr="00041BF0">
        <w:trPr>
          <w:trHeight w:val="416"/>
          <w:jc w:val="center"/>
        </w:trPr>
        <w:tc>
          <w:tcPr>
            <w:tcW w:w="426" w:type="dxa"/>
            <w:tcBorders>
              <w:top w:val="single" w:sz="4" w:space="0" w:color="auto"/>
              <w:left w:val="single" w:sz="4" w:space="0" w:color="auto"/>
              <w:bottom w:val="single" w:sz="4" w:space="0" w:color="auto"/>
              <w:right w:val="single" w:sz="4" w:space="0" w:color="auto"/>
            </w:tcBorders>
            <w:vAlign w:val="center"/>
          </w:tcPr>
          <w:p w14:paraId="0DE45115" w14:textId="77777777" w:rsidR="003229DD" w:rsidRPr="003E242C" w:rsidRDefault="003229DD" w:rsidP="000E0E9F">
            <w:pPr>
              <w:widowControl w:val="0"/>
              <w:suppressAutoHyphens/>
              <w:autoSpaceDE w:val="0"/>
              <w:spacing w:after="0" w:line="240" w:lineRule="auto"/>
              <w:ind w:right="-108"/>
              <w:jc w:val="center"/>
              <w:rPr>
                <w:rFonts w:cs="Arial"/>
                <w:b/>
                <w:sz w:val="18"/>
                <w:szCs w:val="18"/>
              </w:rPr>
            </w:pPr>
            <w:r w:rsidRPr="003E242C">
              <w:rPr>
                <w:rFonts w:cs="Arial"/>
                <w:b/>
                <w:sz w:val="18"/>
                <w:szCs w:val="18"/>
              </w:rPr>
              <w:t>4.</w:t>
            </w:r>
          </w:p>
        </w:tc>
        <w:tc>
          <w:tcPr>
            <w:tcW w:w="845" w:type="dxa"/>
            <w:tcBorders>
              <w:top w:val="single" w:sz="4" w:space="0" w:color="auto"/>
              <w:left w:val="single" w:sz="4" w:space="0" w:color="auto"/>
              <w:bottom w:val="single" w:sz="4" w:space="0" w:color="auto"/>
              <w:right w:val="single" w:sz="4" w:space="0" w:color="auto"/>
            </w:tcBorders>
            <w:vAlign w:val="center"/>
          </w:tcPr>
          <w:p w14:paraId="0B0755FE" w14:textId="77777777" w:rsidR="003229DD" w:rsidRPr="003E242C" w:rsidRDefault="003229DD" w:rsidP="000E0E9F">
            <w:pPr>
              <w:widowControl w:val="0"/>
              <w:suppressAutoHyphens/>
              <w:autoSpaceDE w:val="0"/>
              <w:spacing w:after="0" w:line="240" w:lineRule="auto"/>
              <w:ind w:left="-120" w:right="-77"/>
              <w:jc w:val="center"/>
              <w:rPr>
                <w:rFonts w:cs="Arial"/>
                <w:b/>
                <w:sz w:val="18"/>
                <w:szCs w:val="18"/>
              </w:rPr>
            </w:pPr>
            <w:r w:rsidRPr="003E242C">
              <w:rPr>
                <w:rFonts w:cs="Arial"/>
                <w:b/>
                <w:sz w:val="18"/>
                <w:szCs w:val="18"/>
                <w:lang w:eastAsia="ar-SA"/>
              </w:rPr>
              <w:t>19 12 03</w:t>
            </w:r>
          </w:p>
        </w:tc>
        <w:tc>
          <w:tcPr>
            <w:tcW w:w="1276" w:type="dxa"/>
            <w:tcBorders>
              <w:top w:val="single" w:sz="4" w:space="0" w:color="auto"/>
              <w:left w:val="single" w:sz="4" w:space="0" w:color="auto"/>
              <w:bottom w:val="single" w:sz="4" w:space="0" w:color="auto"/>
              <w:right w:val="single" w:sz="4" w:space="0" w:color="auto"/>
            </w:tcBorders>
            <w:vAlign w:val="center"/>
          </w:tcPr>
          <w:p w14:paraId="337AB010" w14:textId="77777777" w:rsidR="003229DD" w:rsidRPr="003E242C" w:rsidRDefault="003229DD" w:rsidP="000E0E9F">
            <w:pPr>
              <w:widowControl w:val="0"/>
              <w:suppressAutoHyphens/>
              <w:autoSpaceDE w:val="0"/>
              <w:spacing w:after="0" w:line="240" w:lineRule="auto"/>
              <w:jc w:val="center"/>
              <w:rPr>
                <w:rFonts w:cs="Arial"/>
                <w:b/>
                <w:sz w:val="18"/>
                <w:szCs w:val="18"/>
              </w:rPr>
            </w:pPr>
            <w:r w:rsidRPr="003E242C">
              <w:rPr>
                <w:rFonts w:cs="Arial"/>
                <w:sz w:val="18"/>
                <w:szCs w:val="18"/>
              </w:rPr>
              <w:t>Metale nieżelazne</w:t>
            </w:r>
          </w:p>
        </w:tc>
        <w:tc>
          <w:tcPr>
            <w:tcW w:w="1701" w:type="dxa"/>
            <w:tcBorders>
              <w:top w:val="single" w:sz="4" w:space="0" w:color="auto"/>
              <w:left w:val="single" w:sz="4" w:space="0" w:color="auto"/>
              <w:bottom w:val="single" w:sz="4" w:space="0" w:color="auto"/>
              <w:right w:val="single" w:sz="4" w:space="0" w:color="auto"/>
            </w:tcBorders>
            <w:vAlign w:val="center"/>
          </w:tcPr>
          <w:p w14:paraId="04C137E6" w14:textId="77777777" w:rsidR="003229DD" w:rsidRPr="003E242C" w:rsidRDefault="003229DD" w:rsidP="000E0E9F">
            <w:pPr>
              <w:widowControl w:val="0"/>
              <w:suppressAutoHyphens/>
              <w:autoSpaceDE w:val="0"/>
              <w:spacing w:after="0" w:line="240" w:lineRule="auto"/>
              <w:jc w:val="center"/>
              <w:rPr>
                <w:rFonts w:cs="Arial"/>
                <w:bCs/>
                <w:sz w:val="18"/>
                <w:szCs w:val="18"/>
              </w:rPr>
            </w:pPr>
            <w:r w:rsidRPr="003E242C">
              <w:rPr>
                <w:rFonts w:cs="Arial"/>
                <w:bCs/>
                <w:sz w:val="18"/>
                <w:szCs w:val="18"/>
              </w:rPr>
              <w:t>Magazynowanie w big-</w:t>
            </w:r>
            <w:proofErr w:type="spellStart"/>
            <w:r w:rsidRPr="003E242C">
              <w:rPr>
                <w:rFonts w:cs="Arial"/>
                <w:bCs/>
                <w:sz w:val="18"/>
                <w:szCs w:val="18"/>
              </w:rPr>
              <w:t>bagach</w:t>
            </w:r>
            <w:proofErr w:type="spellEnd"/>
            <w:r w:rsidRPr="003E242C">
              <w:rPr>
                <w:rFonts w:cs="Arial"/>
                <w:bCs/>
                <w:sz w:val="18"/>
                <w:szCs w:val="18"/>
              </w:rPr>
              <w:t xml:space="preserve"> i/lub pojemnikach na terenie hali H.04, H.03 lub H.01*</w:t>
            </w:r>
          </w:p>
        </w:tc>
        <w:tc>
          <w:tcPr>
            <w:tcW w:w="1701" w:type="dxa"/>
            <w:tcBorders>
              <w:top w:val="single" w:sz="4" w:space="0" w:color="auto"/>
              <w:left w:val="single" w:sz="4" w:space="0" w:color="auto"/>
              <w:bottom w:val="single" w:sz="4" w:space="0" w:color="auto"/>
              <w:right w:val="single" w:sz="4" w:space="0" w:color="auto"/>
            </w:tcBorders>
            <w:vAlign w:val="center"/>
          </w:tcPr>
          <w:p w14:paraId="038A1D1E" w14:textId="77777777" w:rsidR="003229DD" w:rsidRPr="003E242C" w:rsidRDefault="003229DD" w:rsidP="000E0E9F">
            <w:pPr>
              <w:widowControl w:val="0"/>
              <w:suppressAutoHyphens/>
              <w:autoSpaceDE w:val="0"/>
              <w:spacing w:after="0" w:line="240" w:lineRule="auto"/>
              <w:ind w:left="-106"/>
              <w:jc w:val="center"/>
              <w:rPr>
                <w:rFonts w:cs="Arial"/>
                <w:bCs/>
                <w:sz w:val="18"/>
                <w:szCs w:val="18"/>
              </w:rPr>
            </w:pPr>
            <w:r w:rsidRPr="003E242C">
              <w:rPr>
                <w:rFonts w:cs="Arial"/>
                <w:bCs/>
                <w:sz w:val="18"/>
                <w:szCs w:val="18"/>
              </w:rPr>
              <w:t>120</w:t>
            </w:r>
          </w:p>
        </w:tc>
        <w:tc>
          <w:tcPr>
            <w:tcW w:w="1559" w:type="dxa"/>
            <w:tcBorders>
              <w:top w:val="single" w:sz="4" w:space="0" w:color="auto"/>
              <w:left w:val="single" w:sz="4" w:space="0" w:color="auto"/>
              <w:bottom w:val="single" w:sz="4" w:space="0" w:color="auto"/>
              <w:right w:val="single" w:sz="4" w:space="0" w:color="auto"/>
            </w:tcBorders>
            <w:vAlign w:val="center"/>
          </w:tcPr>
          <w:p w14:paraId="648BC1F7" w14:textId="77777777" w:rsidR="003229DD" w:rsidRPr="003E242C" w:rsidRDefault="003229DD" w:rsidP="000E0E9F">
            <w:pPr>
              <w:widowControl w:val="0"/>
              <w:suppressAutoHyphens/>
              <w:autoSpaceDE w:val="0"/>
              <w:spacing w:after="0" w:line="240" w:lineRule="auto"/>
              <w:jc w:val="center"/>
              <w:rPr>
                <w:rFonts w:cs="Arial"/>
                <w:bCs/>
                <w:sz w:val="18"/>
                <w:szCs w:val="18"/>
              </w:rPr>
            </w:pPr>
            <w:r w:rsidRPr="003E242C">
              <w:rPr>
                <w:rFonts w:cs="Arial"/>
                <w:bCs/>
                <w:sz w:val="18"/>
                <w:szCs w:val="18"/>
              </w:rPr>
              <w:t>7000</w:t>
            </w:r>
          </w:p>
        </w:tc>
        <w:tc>
          <w:tcPr>
            <w:tcW w:w="663" w:type="dxa"/>
            <w:tcBorders>
              <w:top w:val="single" w:sz="4" w:space="0" w:color="auto"/>
              <w:left w:val="single" w:sz="4" w:space="0" w:color="auto"/>
              <w:bottom w:val="single" w:sz="4" w:space="0" w:color="auto"/>
              <w:right w:val="single" w:sz="4" w:space="0" w:color="auto"/>
            </w:tcBorders>
            <w:vAlign w:val="center"/>
          </w:tcPr>
          <w:p w14:paraId="609D182A" w14:textId="77777777" w:rsidR="003229DD" w:rsidRPr="003E242C" w:rsidRDefault="003229DD" w:rsidP="000E0E9F">
            <w:pPr>
              <w:widowControl w:val="0"/>
              <w:suppressAutoHyphens/>
              <w:autoSpaceDE w:val="0"/>
              <w:spacing w:after="0" w:line="240" w:lineRule="auto"/>
              <w:ind w:left="-106" w:right="-110"/>
              <w:jc w:val="center"/>
              <w:rPr>
                <w:rFonts w:cs="Arial"/>
                <w:b/>
                <w:sz w:val="18"/>
                <w:szCs w:val="18"/>
              </w:rPr>
            </w:pPr>
            <w:r w:rsidRPr="003E242C">
              <w:rPr>
                <w:rFonts w:cs="Arial"/>
                <w:bCs/>
                <w:sz w:val="18"/>
                <w:szCs w:val="18"/>
              </w:rPr>
              <w:t>147,84</w:t>
            </w:r>
          </w:p>
        </w:tc>
        <w:tc>
          <w:tcPr>
            <w:tcW w:w="663" w:type="dxa"/>
            <w:tcBorders>
              <w:top w:val="single" w:sz="4" w:space="0" w:color="auto"/>
              <w:left w:val="single" w:sz="4" w:space="0" w:color="auto"/>
              <w:bottom w:val="single" w:sz="4" w:space="0" w:color="auto"/>
              <w:right w:val="single" w:sz="4" w:space="0" w:color="auto"/>
            </w:tcBorders>
            <w:vAlign w:val="center"/>
          </w:tcPr>
          <w:p w14:paraId="05B4F1A2" w14:textId="77777777" w:rsidR="003229DD" w:rsidRPr="003E242C" w:rsidRDefault="003229DD" w:rsidP="000E0E9F">
            <w:pPr>
              <w:widowControl w:val="0"/>
              <w:suppressAutoHyphens/>
              <w:autoSpaceDE w:val="0"/>
              <w:spacing w:after="0" w:line="240" w:lineRule="auto"/>
              <w:ind w:left="-106" w:right="-110"/>
              <w:jc w:val="center"/>
              <w:rPr>
                <w:rFonts w:cs="Arial"/>
                <w:b/>
                <w:sz w:val="18"/>
                <w:szCs w:val="18"/>
              </w:rPr>
            </w:pPr>
            <w:r w:rsidRPr="003E242C">
              <w:rPr>
                <w:rFonts w:cs="Arial"/>
                <w:bCs/>
                <w:sz w:val="18"/>
                <w:szCs w:val="18"/>
              </w:rPr>
              <w:t>211,2</w:t>
            </w:r>
          </w:p>
        </w:tc>
        <w:tc>
          <w:tcPr>
            <w:tcW w:w="664" w:type="dxa"/>
            <w:tcBorders>
              <w:top w:val="single" w:sz="4" w:space="0" w:color="auto"/>
              <w:left w:val="single" w:sz="4" w:space="0" w:color="auto"/>
              <w:bottom w:val="single" w:sz="4" w:space="0" w:color="auto"/>
              <w:right w:val="single" w:sz="4" w:space="0" w:color="auto"/>
            </w:tcBorders>
            <w:vAlign w:val="center"/>
          </w:tcPr>
          <w:p w14:paraId="09A67652" w14:textId="77777777" w:rsidR="003229DD" w:rsidRPr="003E242C" w:rsidRDefault="003229DD" w:rsidP="000E0E9F">
            <w:pPr>
              <w:widowControl w:val="0"/>
              <w:suppressAutoHyphens/>
              <w:autoSpaceDE w:val="0"/>
              <w:spacing w:after="0" w:line="240" w:lineRule="auto"/>
              <w:ind w:left="-106" w:right="-110"/>
              <w:jc w:val="center"/>
              <w:rPr>
                <w:rFonts w:cs="Arial"/>
                <w:b/>
                <w:sz w:val="18"/>
                <w:szCs w:val="18"/>
              </w:rPr>
            </w:pPr>
            <w:r w:rsidRPr="003E242C">
              <w:rPr>
                <w:rFonts w:cs="Arial"/>
                <w:bCs/>
                <w:sz w:val="18"/>
                <w:szCs w:val="18"/>
              </w:rPr>
              <w:t>211,2</w:t>
            </w:r>
          </w:p>
        </w:tc>
      </w:tr>
    </w:tbl>
    <w:p w14:paraId="2EB9ECA6" w14:textId="77777777" w:rsidR="003229DD" w:rsidRPr="003E242C" w:rsidRDefault="003229DD" w:rsidP="007002DB">
      <w:pPr>
        <w:pStyle w:val="Nagwek4"/>
      </w:pPr>
      <w:r w:rsidRPr="003E242C">
        <w:t xml:space="preserve">IV.4.3. Całkowita pojemność (wyrażona w Mg) instalacji, obiektu budowlanego lub jego części lub innych miejsc magazynowania odpadów. </w:t>
      </w:r>
    </w:p>
    <w:p w14:paraId="2DB86237" w14:textId="77777777" w:rsidR="003229DD" w:rsidRPr="003E242C" w:rsidRDefault="003229DD" w:rsidP="000E0E9F">
      <w:pPr>
        <w:spacing w:after="240" w:line="276" w:lineRule="auto"/>
        <w:jc w:val="both"/>
        <w:rPr>
          <w:rFonts w:cs="Arial"/>
          <w:b/>
          <w:bCs/>
        </w:rPr>
      </w:pPr>
      <w:r w:rsidRPr="003E242C">
        <w:rPr>
          <w:rFonts w:cs="Arial"/>
          <w:bCs/>
        </w:rPr>
        <w:t>Całkowita pojemność (wyrażona w Mg) instalacji, obiektu budowlanego lub jego części lub innych miejsca magazynowania odpadów kierowanych do przetworzenia, wynosić będzie 570,24 Mg.</w:t>
      </w:r>
    </w:p>
    <w:p w14:paraId="159C9D84" w14:textId="77777777" w:rsidR="003229DD" w:rsidRPr="003E242C" w:rsidRDefault="003229DD" w:rsidP="007002DB">
      <w:pPr>
        <w:pStyle w:val="Nagwek4"/>
      </w:pPr>
      <w:r w:rsidRPr="003E242C">
        <w:t>IV.4.4. Miejsce i dopuszczalna metoda przetwarzania odpadów.</w:t>
      </w:r>
    </w:p>
    <w:p w14:paraId="34539A02" w14:textId="35C73B1C" w:rsidR="003229DD" w:rsidRPr="003E242C" w:rsidRDefault="003229DD" w:rsidP="000E0E9F">
      <w:pPr>
        <w:tabs>
          <w:tab w:val="left" w:pos="4200"/>
        </w:tabs>
        <w:spacing w:after="0" w:line="276" w:lineRule="auto"/>
      </w:pPr>
      <w:r w:rsidRPr="003E242C">
        <w:rPr>
          <w:rFonts w:cs="Arial"/>
          <w:bCs/>
        </w:rPr>
        <w:t>Przetwarzanie odpadów będzie miało miejsce w Zakładzie produkcyjnym METALL - EXPRES Sp. z o.o.</w:t>
      </w:r>
      <w:r w:rsidR="005E3353" w:rsidRPr="003E242C">
        <w:rPr>
          <w:rFonts w:cs="Arial"/>
          <w:bCs/>
        </w:rPr>
        <w:t xml:space="preserve"> w </w:t>
      </w:r>
      <w:r w:rsidRPr="003E242C">
        <w:rPr>
          <w:rFonts w:cs="Arial"/>
          <w:bCs/>
        </w:rPr>
        <w:t>Zaczerni</w:t>
      </w:r>
      <w:r w:rsidR="005E3353" w:rsidRPr="003E242C">
        <w:rPr>
          <w:rFonts w:cs="Arial"/>
          <w:bCs/>
        </w:rPr>
        <w:t>u</w:t>
      </w:r>
      <w:r w:rsidRPr="003E242C">
        <w:rPr>
          <w:rFonts w:cs="Arial"/>
          <w:bCs/>
        </w:rPr>
        <w:t xml:space="preserve">, na terenie działki </w:t>
      </w:r>
      <w:proofErr w:type="spellStart"/>
      <w:r w:rsidRPr="003E242C">
        <w:rPr>
          <w:rFonts w:cs="Arial"/>
          <w:bCs/>
        </w:rPr>
        <w:t>ewid</w:t>
      </w:r>
      <w:proofErr w:type="spellEnd"/>
      <w:r w:rsidRPr="003E242C">
        <w:rPr>
          <w:rFonts w:cs="Arial"/>
          <w:bCs/>
        </w:rPr>
        <w:t>. nr 1/32.</w:t>
      </w:r>
    </w:p>
    <w:p w14:paraId="06481C64" w14:textId="63BA65B2" w:rsidR="003229DD" w:rsidRPr="003E242C" w:rsidRDefault="003229DD" w:rsidP="007002DB">
      <w:pPr>
        <w:tabs>
          <w:tab w:val="left" w:pos="4200"/>
        </w:tabs>
        <w:spacing w:after="120" w:line="276" w:lineRule="auto"/>
        <w:rPr>
          <w:rFonts w:cs="Arial"/>
        </w:rPr>
      </w:pPr>
      <w:r w:rsidRPr="003E242C">
        <w:rPr>
          <w:rFonts w:cs="Arial"/>
          <w:bCs/>
        </w:rPr>
        <w:t xml:space="preserve">Odpady wskazane w Tabeli 11. poddawane będą procesowi kwalifikowanemu jako R4 – Recykling lub odzysk metali i związków metali, zgodnie z załącznikiem nr 1 do </w:t>
      </w:r>
      <w:r w:rsidRPr="003E242C">
        <w:rPr>
          <w:rFonts w:cs="Arial"/>
          <w:bCs/>
        </w:rPr>
        <w:lastRenderedPageBreak/>
        <w:t>ustawy z dnia 14 grudnia 2012r. o odpadach, pod nazwą „Niewyczerpujący wykaz procesów odzysku”. Proces prowadzony będzie w instalacji do wytopu miedzi</w:t>
      </w:r>
      <w:r w:rsidRPr="003E242C">
        <w:rPr>
          <w:rFonts w:cs="Arial"/>
        </w:rPr>
        <w:t>, zgodnie z warunkami określonymi w pkt. I.3. niniejszej decyzji.</w:t>
      </w:r>
    </w:p>
    <w:p w14:paraId="1775DDC1" w14:textId="1512DE6E" w:rsidR="003229DD" w:rsidRPr="003E242C" w:rsidRDefault="003229DD" w:rsidP="007002DB">
      <w:pPr>
        <w:pStyle w:val="Nagwek4"/>
      </w:pPr>
      <w:r w:rsidRPr="003E242C">
        <w:rPr>
          <w:bCs/>
          <w:szCs w:val="23"/>
        </w:rPr>
        <w:t xml:space="preserve">IV.4.5. </w:t>
      </w:r>
      <w:r w:rsidRPr="003E242C">
        <w:rPr>
          <w:szCs w:val="23"/>
        </w:rPr>
        <w:t>R</w:t>
      </w:r>
      <w:r w:rsidRPr="003E242C">
        <w:t>odzaje i ilości poszczególnych odpadów przewidzianych do wytworzenia w związku z przetwarzaniem odpadów w instalacji do wytopu miedzi.</w:t>
      </w:r>
    </w:p>
    <w:p w14:paraId="1FC8FC26" w14:textId="77777777" w:rsidR="003229DD" w:rsidRPr="003E242C" w:rsidRDefault="003229DD" w:rsidP="00B4066A">
      <w:pPr>
        <w:spacing w:before="240" w:after="0" w:line="276" w:lineRule="auto"/>
        <w:ind w:left="708" w:firstLine="426"/>
        <w:jc w:val="both"/>
        <w:rPr>
          <w:rFonts w:cs="Arial"/>
          <w:b/>
          <w:bCs/>
          <w:sz w:val="20"/>
          <w:szCs w:val="20"/>
        </w:rPr>
      </w:pPr>
      <w:r w:rsidRPr="003E242C">
        <w:rPr>
          <w:rFonts w:cs="Arial"/>
          <w:b/>
          <w:bCs/>
          <w:sz w:val="20"/>
          <w:szCs w:val="20"/>
        </w:rPr>
        <w:t>Tabela 13</w:t>
      </w:r>
    </w:p>
    <w:tbl>
      <w:tblPr>
        <w:tblStyle w:val="Tabela-Siatka2"/>
        <w:tblW w:w="6941" w:type="dxa"/>
        <w:jc w:val="center"/>
        <w:tblInd w:w="0" w:type="dxa"/>
        <w:tblLayout w:type="fixed"/>
        <w:tblLook w:val="04A0" w:firstRow="1" w:lastRow="0" w:firstColumn="1" w:lastColumn="0" w:noHBand="0" w:noVBand="1"/>
        <w:tblDescription w:val="Tabela składa się z 6 kolumn i 8 wierszy (za wyjątkiem nagłówka). Liczba wierszy jest równa liczbie rodzajów odpadów przewidzianych do wytworzenia w procesie przetwarzania. Kolumna pierwsza określa liczbę porządkową, kolumna druga kod odpadu nadany zgodnie z obowiązującym rozporządzeniem, kolumna trzecia rodzaj odpadu nadany zgodnie z obowiązującym rozporządzeniem &#10;wraz z podstawowym składem chemicznym odpadu, w kolumnie czwartej wskazano maksymalne ilości powstałego odpadu w tonach na rok, kolumna piata opisuje sposób &#10;Tabela określa rodzaje i ilość odpadów powstających w wyniku przetwarzania.&#10;"/>
      </w:tblPr>
      <w:tblGrid>
        <w:gridCol w:w="567"/>
        <w:gridCol w:w="1134"/>
        <w:gridCol w:w="3823"/>
        <w:gridCol w:w="1417"/>
      </w:tblGrid>
      <w:tr w:rsidR="00801FFA" w:rsidRPr="003E242C" w14:paraId="7CA6426F" w14:textId="77777777" w:rsidTr="00B4066A">
        <w:trPr>
          <w:trHeight w:val="20"/>
          <w:tblHeader/>
          <w:jc w:val="center"/>
        </w:trPr>
        <w:tc>
          <w:tcPr>
            <w:tcW w:w="567" w:type="dxa"/>
            <w:vAlign w:val="center"/>
          </w:tcPr>
          <w:p w14:paraId="7C7DF8C5" w14:textId="77777777" w:rsidR="00B4066A" w:rsidRPr="003E242C" w:rsidRDefault="00B4066A" w:rsidP="000E0E9F">
            <w:pPr>
              <w:autoSpaceDE w:val="0"/>
              <w:spacing w:after="0" w:line="240" w:lineRule="auto"/>
              <w:jc w:val="center"/>
              <w:rPr>
                <w:rFonts w:cs="Arial"/>
                <w:b/>
                <w:sz w:val="18"/>
                <w:szCs w:val="18"/>
              </w:rPr>
            </w:pPr>
            <w:r w:rsidRPr="003E242C">
              <w:rPr>
                <w:rFonts w:cs="Arial"/>
                <w:b/>
                <w:sz w:val="18"/>
                <w:szCs w:val="18"/>
              </w:rPr>
              <w:t>Lp.</w:t>
            </w:r>
          </w:p>
        </w:tc>
        <w:tc>
          <w:tcPr>
            <w:tcW w:w="1134" w:type="dxa"/>
            <w:vAlign w:val="center"/>
          </w:tcPr>
          <w:p w14:paraId="07BD9BE6" w14:textId="77777777" w:rsidR="00B4066A" w:rsidRPr="003E242C" w:rsidRDefault="00B4066A" w:rsidP="000E0E9F">
            <w:pPr>
              <w:autoSpaceDE w:val="0"/>
              <w:spacing w:after="0" w:line="240" w:lineRule="auto"/>
              <w:jc w:val="center"/>
              <w:rPr>
                <w:rFonts w:cs="Arial"/>
                <w:b/>
                <w:bCs/>
                <w:sz w:val="18"/>
                <w:szCs w:val="18"/>
              </w:rPr>
            </w:pPr>
            <w:r w:rsidRPr="003E242C">
              <w:rPr>
                <w:rFonts w:cs="Arial"/>
                <w:b/>
                <w:bCs/>
                <w:sz w:val="18"/>
                <w:szCs w:val="18"/>
              </w:rPr>
              <w:t>Kod odpadu</w:t>
            </w:r>
          </w:p>
        </w:tc>
        <w:tc>
          <w:tcPr>
            <w:tcW w:w="3823" w:type="dxa"/>
            <w:vAlign w:val="center"/>
          </w:tcPr>
          <w:p w14:paraId="101283A0" w14:textId="77777777" w:rsidR="00B4066A" w:rsidRPr="003E242C" w:rsidRDefault="00B4066A" w:rsidP="000E0E9F">
            <w:pPr>
              <w:autoSpaceDE w:val="0"/>
              <w:spacing w:after="0" w:line="240" w:lineRule="auto"/>
              <w:jc w:val="center"/>
              <w:rPr>
                <w:rFonts w:cs="Arial"/>
                <w:b/>
                <w:sz w:val="18"/>
                <w:szCs w:val="18"/>
              </w:rPr>
            </w:pPr>
            <w:r w:rsidRPr="003E242C">
              <w:rPr>
                <w:rFonts w:cs="Arial"/>
                <w:b/>
                <w:sz w:val="18"/>
                <w:szCs w:val="18"/>
              </w:rPr>
              <w:t>Rodzaj odpadu</w:t>
            </w:r>
          </w:p>
        </w:tc>
        <w:tc>
          <w:tcPr>
            <w:tcW w:w="1417" w:type="dxa"/>
            <w:vAlign w:val="center"/>
          </w:tcPr>
          <w:p w14:paraId="31504607" w14:textId="77777777" w:rsidR="00B4066A" w:rsidRPr="003E242C" w:rsidRDefault="00B4066A" w:rsidP="000E0E9F">
            <w:pPr>
              <w:autoSpaceDE w:val="0"/>
              <w:spacing w:after="0" w:line="240" w:lineRule="auto"/>
              <w:jc w:val="center"/>
              <w:rPr>
                <w:rFonts w:cs="Arial"/>
                <w:b/>
                <w:sz w:val="18"/>
                <w:szCs w:val="18"/>
              </w:rPr>
            </w:pPr>
            <w:r w:rsidRPr="003E242C">
              <w:rPr>
                <w:rFonts w:cs="Arial"/>
                <w:b/>
                <w:sz w:val="18"/>
                <w:szCs w:val="18"/>
              </w:rPr>
              <w:t>Ilość</w:t>
            </w:r>
          </w:p>
          <w:p w14:paraId="6F9B3728" w14:textId="77777777" w:rsidR="00B4066A" w:rsidRPr="003E242C" w:rsidRDefault="00B4066A" w:rsidP="000E0E9F">
            <w:pPr>
              <w:autoSpaceDE w:val="0"/>
              <w:spacing w:after="0" w:line="240" w:lineRule="auto"/>
              <w:jc w:val="center"/>
              <w:rPr>
                <w:rFonts w:cs="Arial"/>
                <w:b/>
                <w:sz w:val="18"/>
                <w:szCs w:val="18"/>
              </w:rPr>
            </w:pPr>
            <w:r w:rsidRPr="003E242C">
              <w:rPr>
                <w:rFonts w:cs="Arial"/>
                <w:b/>
                <w:sz w:val="18"/>
                <w:szCs w:val="18"/>
              </w:rPr>
              <w:t>Mg/rok</w:t>
            </w:r>
          </w:p>
        </w:tc>
      </w:tr>
      <w:tr w:rsidR="00801FFA" w:rsidRPr="003E242C" w14:paraId="0116ABFE" w14:textId="77777777" w:rsidTr="00B4066A">
        <w:trPr>
          <w:trHeight w:val="20"/>
          <w:tblHeader/>
          <w:jc w:val="center"/>
        </w:trPr>
        <w:tc>
          <w:tcPr>
            <w:tcW w:w="567" w:type="dxa"/>
            <w:vAlign w:val="center"/>
          </w:tcPr>
          <w:p w14:paraId="4E60F36D" w14:textId="63EE0BD4" w:rsidR="00B4066A" w:rsidRPr="003E242C" w:rsidRDefault="00B4066A" w:rsidP="000E0E9F">
            <w:pPr>
              <w:autoSpaceDE w:val="0"/>
              <w:spacing w:after="0" w:line="240" w:lineRule="auto"/>
              <w:jc w:val="center"/>
              <w:rPr>
                <w:rFonts w:cs="Arial"/>
                <w:bCs/>
                <w:sz w:val="18"/>
                <w:szCs w:val="18"/>
              </w:rPr>
            </w:pPr>
            <w:r w:rsidRPr="003E242C">
              <w:rPr>
                <w:rFonts w:cs="Arial"/>
                <w:bCs/>
                <w:sz w:val="18"/>
                <w:szCs w:val="18"/>
              </w:rPr>
              <w:t>1.</w:t>
            </w:r>
          </w:p>
        </w:tc>
        <w:tc>
          <w:tcPr>
            <w:tcW w:w="1134" w:type="dxa"/>
            <w:vAlign w:val="center"/>
          </w:tcPr>
          <w:p w14:paraId="78677396" w14:textId="56CC1A5A" w:rsidR="00B4066A" w:rsidRPr="003E242C" w:rsidRDefault="00B4066A" w:rsidP="000E0E9F">
            <w:pPr>
              <w:autoSpaceDE w:val="0"/>
              <w:spacing w:after="0" w:line="240" w:lineRule="auto"/>
              <w:jc w:val="center"/>
              <w:rPr>
                <w:rFonts w:cs="Arial"/>
                <w:b/>
                <w:bCs/>
                <w:sz w:val="18"/>
                <w:szCs w:val="18"/>
              </w:rPr>
            </w:pPr>
            <w:r w:rsidRPr="003E242C">
              <w:rPr>
                <w:rFonts w:cs="Arial"/>
                <w:b/>
                <w:bCs/>
                <w:sz w:val="18"/>
                <w:szCs w:val="18"/>
              </w:rPr>
              <w:t>05 06 99</w:t>
            </w:r>
          </w:p>
        </w:tc>
        <w:tc>
          <w:tcPr>
            <w:tcW w:w="3823" w:type="dxa"/>
            <w:vAlign w:val="center"/>
          </w:tcPr>
          <w:p w14:paraId="33CA3D46" w14:textId="4FE2D8FD" w:rsidR="00B4066A" w:rsidRPr="003E242C" w:rsidRDefault="00B4066A" w:rsidP="000E0E9F">
            <w:pPr>
              <w:autoSpaceDE w:val="0"/>
              <w:spacing w:after="0" w:line="240" w:lineRule="auto"/>
              <w:jc w:val="center"/>
              <w:rPr>
                <w:rFonts w:cs="Arial"/>
                <w:bCs/>
                <w:sz w:val="18"/>
                <w:szCs w:val="18"/>
              </w:rPr>
            </w:pPr>
            <w:r w:rsidRPr="003E242C">
              <w:rPr>
                <w:rFonts w:cs="Arial"/>
                <w:bCs/>
                <w:sz w:val="18"/>
                <w:szCs w:val="18"/>
              </w:rPr>
              <w:t>Inne niewymienione odpady</w:t>
            </w:r>
          </w:p>
        </w:tc>
        <w:tc>
          <w:tcPr>
            <w:tcW w:w="1417" w:type="dxa"/>
            <w:vAlign w:val="center"/>
          </w:tcPr>
          <w:p w14:paraId="709D82F7" w14:textId="3FBF53C4" w:rsidR="00B4066A" w:rsidRPr="003E242C" w:rsidRDefault="00B4066A" w:rsidP="000E0E9F">
            <w:pPr>
              <w:autoSpaceDE w:val="0"/>
              <w:spacing w:after="0" w:line="240" w:lineRule="auto"/>
              <w:jc w:val="center"/>
              <w:rPr>
                <w:rFonts w:cs="Arial"/>
                <w:bCs/>
                <w:sz w:val="18"/>
                <w:szCs w:val="18"/>
              </w:rPr>
            </w:pPr>
            <w:r w:rsidRPr="003E242C">
              <w:rPr>
                <w:rFonts w:cs="Arial"/>
                <w:bCs/>
                <w:sz w:val="18"/>
                <w:szCs w:val="18"/>
              </w:rPr>
              <w:t>30,0</w:t>
            </w:r>
          </w:p>
        </w:tc>
      </w:tr>
      <w:tr w:rsidR="00801FFA" w:rsidRPr="003E242C" w14:paraId="33C5BD09" w14:textId="77777777" w:rsidTr="00B4066A">
        <w:trPr>
          <w:trHeight w:val="20"/>
          <w:tblHeader/>
          <w:jc w:val="center"/>
        </w:trPr>
        <w:tc>
          <w:tcPr>
            <w:tcW w:w="567" w:type="dxa"/>
            <w:vAlign w:val="center"/>
          </w:tcPr>
          <w:p w14:paraId="6A6EFD98" w14:textId="05A86C08" w:rsidR="00B4066A" w:rsidRPr="003E242C" w:rsidRDefault="00B4066A" w:rsidP="000E0E9F">
            <w:pPr>
              <w:autoSpaceDE w:val="0"/>
              <w:spacing w:after="0" w:line="240" w:lineRule="auto"/>
              <w:jc w:val="center"/>
              <w:rPr>
                <w:rFonts w:cs="Arial"/>
                <w:bCs/>
                <w:sz w:val="18"/>
                <w:szCs w:val="18"/>
              </w:rPr>
            </w:pPr>
            <w:r w:rsidRPr="003E242C">
              <w:rPr>
                <w:rFonts w:cs="Arial"/>
                <w:bCs/>
                <w:sz w:val="18"/>
                <w:szCs w:val="18"/>
              </w:rPr>
              <w:t>2.</w:t>
            </w:r>
          </w:p>
        </w:tc>
        <w:tc>
          <w:tcPr>
            <w:tcW w:w="1134" w:type="dxa"/>
            <w:vAlign w:val="center"/>
          </w:tcPr>
          <w:p w14:paraId="3F03905A" w14:textId="012E5118" w:rsidR="00B4066A" w:rsidRPr="003E242C" w:rsidRDefault="00B4066A" w:rsidP="000E0E9F">
            <w:pPr>
              <w:autoSpaceDE w:val="0"/>
              <w:spacing w:after="0" w:line="240" w:lineRule="auto"/>
              <w:jc w:val="center"/>
              <w:rPr>
                <w:rFonts w:cs="Arial"/>
                <w:b/>
                <w:bCs/>
                <w:sz w:val="18"/>
                <w:szCs w:val="18"/>
              </w:rPr>
            </w:pPr>
            <w:r w:rsidRPr="003E242C">
              <w:rPr>
                <w:rFonts w:cs="Arial"/>
                <w:b/>
                <w:bCs/>
                <w:sz w:val="18"/>
                <w:szCs w:val="18"/>
              </w:rPr>
              <w:t>10 06 04</w:t>
            </w:r>
          </w:p>
        </w:tc>
        <w:tc>
          <w:tcPr>
            <w:tcW w:w="3823" w:type="dxa"/>
            <w:vAlign w:val="center"/>
          </w:tcPr>
          <w:p w14:paraId="06C5A843" w14:textId="6DBE4EDE" w:rsidR="00B4066A" w:rsidRPr="003E242C" w:rsidRDefault="00B4066A" w:rsidP="000E0E9F">
            <w:pPr>
              <w:autoSpaceDE w:val="0"/>
              <w:spacing w:after="0" w:line="240" w:lineRule="auto"/>
              <w:jc w:val="center"/>
              <w:rPr>
                <w:rFonts w:cs="Arial"/>
                <w:bCs/>
                <w:sz w:val="18"/>
                <w:szCs w:val="18"/>
              </w:rPr>
            </w:pPr>
            <w:r w:rsidRPr="003E242C">
              <w:rPr>
                <w:rFonts w:cs="Arial"/>
                <w:bCs/>
                <w:sz w:val="18"/>
                <w:szCs w:val="18"/>
              </w:rPr>
              <w:t>Inne cząstki i pyły</w:t>
            </w:r>
          </w:p>
        </w:tc>
        <w:tc>
          <w:tcPr>
            <w:tcW w:w="1417" w:type="dxa"/>
            <w:vAlign w:val="center"/>
          </w:tcPr>
          <w:p w14:paraId="67D4C477" w14:textId="40CEF9BF" w:rsidR="00B4066A" w:rsidRPr="003E242C" w:rsidRDefault="00B4066A" w:rsidP="000E0E9F">
            <w:pPr>
              <w:autoSpaceDE w:val="0"/>
              <w:spacing w:after="0" w:line="240" w:lineRule="auto"/>
              <w:jc w:val="center"/>
              <w:rPr>
                <w:rFonts w:cs="Arial"/>
                <w:bCs/>
                <w:sz w:val="18"/>
                <w:szCs w:val="18"/>
              </w:rPr>
            </w:pPr>
            <w:r w:rsidRPr="003E242C">
              <w:rPr>
                <w:rFonts w:cs="Arial"/>
                <w:bCs/>
                <w:sz w:val="18"/>
                <w:szCs w:val="18"/>
              </w:rPr>
              <w:t>0,5</w:t>
            </w:r>
          </w:p>
        </w:tc>
      </w:tr>
      <w:tr w:rsidR="00801FFA" w:rsidRPr="003E242C" w14:paraId="38F92FEB" w14:textId="77777777" w:rsidTr="00B4066A">
        <w:trPr>
          <w:trHeight w:val="20"/>
          <w:tblHeader/>
          <w:jc w:val="center"/>
        </w:trPr>
        <w:tc>
          <w:tcPr>
            <w:tcW w:w="567" w:type="dxa"/>
            <w:vAlign w:val="center"/>
          </w:tcPr>
          <w:p w14:paraId="3ADFDEF0" w14:textId="5DA66B5D" w:rsidR="00B4066A" w:rsidRPr="003E242C" w:rsidRDefault="00B4066A" w:rsidP="000E0E9F">
            <w:pPr>
              <w:autoSpaceDE w:val="0"/>
              <w:spacing w:after="0" w:line="240" w:lineRule="auto"/>
              <w:jc w:val="center"/>
              <w:rPr>
                <w:rFonts w:cs="Arial"/>
                <w:bCs/>
                <w:sz w:val="18"/>
                <w:szCs w:val="18"/>
              </w:rPr>
            </w:pPr>
            <w:r w:rsidRPr="003E242C">
              <w:rPr>
                <w:rFonts w:cs="Arial"/>
                <w:bCs/>
                <w:sz w:val="18"/>
                <w:szCs w:val="18"/>
              </w:rPr>
              <w:t>3.</w:t>
            </w:r>
          </w:p>
        </w:tc>
        <w:tc>
          <w:tcPr>
            <w:tcW w:w="1134" w:type="dxa"/>
            <w:vAlign w:val="center"/>
          </w:tcPr>
          <w:p w14:paraId="397881E4" w14:textId="6E657C43" w:rsidR="00B4066A" w:rsidRPr="003E242C" w:rsidRDefault="00B4066A" w:rsidP="000E0E9F">
            <w:pPr>
              <w:autoSpaceDE w:val="0"/>
              <w:spacing w:after="0" w:line="240" w:lineRule="auto"/>
              <w:jc w:val="center"/>
              <w:rPr>
                <w:rFonts w:cs="Arial"/>
                <w:b/>
                <w:bCs/>
                <w:sz w:val="18"/>
                <w:szCs w:val="18"/>
              </w:rPr>
            </w:pPr>
            <w:r w:rsidRPr="003E242C">
              <w:rPr>
                <w:rFonts w:cs="Arial"/>
                <w:b/>
                <w:bCs/>
                <w:sz w:val="18"/>
                <w:szCs w:val="18"/>
              </w:rPr>
              <w:t>10 10 03</w:t>
            </w:r>
          </w:p>
        </w:tc>
        <w:tc>
          <w:tcPr>
            <w:tcW w:w="3823" w:type="dxa"/>
            <w:vAlign w:val="center"/>
          </w:tcPr>
          <w:p w14:paraId="5F1BE676" w14:textId="43DAA73F" w:rsidR="00B4066A" w:rsidRPr="003E242C" w:rsidRDefault="00B4066A" w:rsidP="000E0E9F">
            <w:pPr>
              <w:autoSpaceDE w:val="0"/>
              <w:spacing w:after="0" w:line="240" w:lineRule="auto"/>
              <w:jc w:val="center"/>
              <w:rPr>
                <w:rFonts w:cs="Arial"/>
                <w:bCs/>
                <w:sz w:val="18"/>
                <w:szCs w:val="18"/>
              </w:rPr>
            </w:pPr>
            <w:r w:rsidRPr="003E242C">
              <w:rPr>
                <w:rFonts w:cs="Arial"/>
                <w:bCs/>
                <w:sz w:val="18"/>
                <w:szCs w:val="18"/>
              </w:rPr>
              <w:t>Zgary i żużle odlewnicze</w:t>
            </w:r>
          </w:p>
        </w:tc>
        <w:tc>
          <w:tcPr>
            <w:tcW w:w="1417" w:type="dxa"/>
            <w:vAlign w:val="center"/>
          </w:tcPr>
          <w:p w14:paraId="4C652684" w14:textId="2AE29A67" w:rsidR="00B4066A" w:rsidRPr="003E242C" w:rsidRDefault="00B4066A" w:rsidP="000E0E9F">
            <w:pPr>
              <w:autoSpaceDE w:val="0"/>
              <w:spacing w:after="0" w:line="240" w:lineRule="auto"/>
              <w:jc w:val="center"/>
              <w:rPr>
                <w:rFonts w:cs="Arial"/>
                <w:bCs/>
                <w:sz w:val="18"/>
                <w:szCs w:val="18"/>
              </w:rPr>
            </w:pPr>
            <w:r w:rsidRPr="003E242C">
              <w:rPr>
                <w:rFonts w:cs="Arial"/>
                <w:bCs/>
                <w:sz w:val="18"/>
                <w:szCs w:val="18"/>
              </w:rPr>
              <w:t>12,0</w:t>
            </w:r>
          </w:p>
        </w:tc>
      </w:tr>
      <w:tr w:rsidR="00801FFA" w:rsidRPr="003E242C" w14:paraId="0A299E6E" w14:textId="77777777" w:rsidTr="00B4066A">
        <w:trPr>
          <w:trHeight w:val="20"/>
          <w:tblHeader/>
          <w:jc w:val="center"/>
        </w:trPr>
        <w:tc>
          <w:tcPr>
            <w:tcW w:w="567" w:type="dxa"/>
            <w:vAlign w:val="center"/>
          </w:tcPr>
          <w:p w14:paraId="04298E74" w14:textId="2BD40075" w:rsidR="00B4066A" w:rsidRPr="003E242C" w:rsidRDefault="00B4066A" w:rsidP="000E0E9F">
            <w:pPr>
              <w:autoSpaceDE w:val="0"/>
              <w:spacing w:after="0" w:line="240" w:lineRule="auto"/>
              <w:jc w:val="center"/>
              <w:rPr>
                <w:rFonts w:cs="Arial"/>
                <w:bCs/>
                <w:sz w:val="18"/>
                <w:szCs w:val="18"/>
              </w:rPr>
            </w:pPr>
            <w:r w:rsidRPr="003E242C">
              <w:rPr>
                <w:rFonts w:cs="Arial"/>
                <w:bCs/>
                <w:sz w:val="18"/>
                <w:szCs w:val="18"/>
              </w:rPr>
              <w:t>4.</w:t>
            </w:r>
          </w:p>
        </w:tc>
        <w:tc>
          <w:tcPr>
            <w:tcW w:w="1134" w:type="dxa"/>
            <w:vAlign w:val="center"/>
          </w:tcPr>
          <w:p w14:paraId="494AA5D9" w14:textId="30147AB1" w:rsidR="00B4066A" w:rsidRPr="003E242C" w:rsidRDefault="00B4066A" w:rsidP="000E0E9F">
            <w:pPr>
              <w:autoSpaceDE w:val="0"/>
              <w:spacing w:after="0" w:line="240" w:lineRule="auto"/>
              <w:jc w:val="center"/>
              <w:rPr>
                <w:rFonts w:cs="Arial"/>
                <w:b/>
                <w:bCs/>
                <w:sz w:val="18"/>
                <w:szCs w:val="18"/>
              </w:rPr>
            </w:pPr>
            <w:r w:rsidRPr="003E242C">
              <w:rPr>
                <w:rFonts w:cs="Arial"/>
                <w:b/>
                <w:bCs/>
                <w:sz w:val="18"/>
                <w:szCs w:val="18"/>
              </w:rPr>
              <w:t>17 01 03</w:t>
            </w:r>
          </w:p>
        </w:tc>
        <w:tc>
          <w:tcPr>
            <w:tcW w:w="3823" w:type="dxa"/>
            <w:vAlign w:val="center"/>
          </w:tcPr>
          <w:p w14:paraId="4FC94807" w14:textId="3D9BED85" w:rsidR="00B4066A" w:rsidRPr="003E242C" w:rsidRDefault="00B4066A" w:rsidP="000E0E9F">
            <w:pPr>
              <w:autoSpaceDE w:val="0"/>
              <w:spacing w:after="0" w:line="240" w:lineRule="auto"/>
              <w:jc w:val="center"/>
              <w:rPr>
                <w:rFonts w:cs="Arial"/>
                <w:bCs/>
                <w:sz w:val="18"/>
                <w:szCs w:val="18"/>
              </w:rPr>
            </w:pPr>
            <w:r w:rsidRPr="003E242C">
              <w:rPr>
                <w:rFonts w:cs="Arial"/>
                <w:bCs/>
                <w:sz w:val="18"/>
                <w:szCs w:val="18"/>
              </w:rPr>
              <w:t>Odpady innych materiałów ceramicznych i elementów wyposażenia</w:t>
            </w:r>
          </w:p>
        </w:tc>
        <w:tc>
          <w:tcPr>
            <w:tcW w:w="1417" w:type="dxa"/>
            <w:vAlign w:val="center"/>
          </w:tcPr>
          <w:p w14:paraId="77DD1858" w14:textId="36985960" w:rsidR="00B4066A" w:rsidRPr="003E242C" w:rsidRDefault="00B4066A" w:rsidP="000E0E9F">
            <w:pPr>
              <w:autoSpaceDE w:val="0"/>
              <w:spacing w:after="0" w:line="240" w:lineRule="auto"/>
              <w:jc w:val="center"/>
              <w:rPr>
                <w:rFonts w:cs="Arial"/>
                <w:bCs/>
                <w:sz w:val="18"/>
                <w:szCs w:val="18"/>
              </w:rPr>
            </w:pPr>
            <w:r w:rsidRPr="003E242C">
              <w:rPr>
                <w:rFonts w:cs="Arial"/>
                <w:bCs/>
                <w:sz w:val="18"/>
                <w:szCs w:val="18"/>
              </w:rPr>
              <w:t>1,0</w:t>
            </w:r>
          </w:p>
        </w:tc>
      </w:tr>
      <w:tr w:rsidR="00801FFA" w:rsidRPr="003E242C" w14:paraId="56342418" w14:textId="77777777" w:rsidTr="00B4066A">
        <w:trPr>
          <w:trHeight w:val="20"/>
          <w:tblHeader/>
          <w:jc w:val="center"/>
        </w:trPr>
        <w:tc>
          <w:tcPr>
            <w:tcW w:w="567" w:type="dxa"/>
            <w:vAlign w:val="center"/>
          </w:tcPr>
          <w:p w14:paraId="3699A5BB" w14:textId="6CF03212" w:rsidR="00B4066A" w:rsidRPr="003E242C" w:rsidRDefault="00B4066A" w:rsidP="000E0E9F">
            <w:pPr>
              <w:autoSpaceDE w:val="0"/>
              <w:spacing w:after="0" w:line="240" w:lineRule="auto"/>
              <w:jc w:val="center"/>
              <w:rPr>
                <w:rFonts w:cs="Arial"/>
                <w:bCs/>
                <w:sz w:val="18"/>
                <w:szCs w:val="18"/>
              </w:rPr>
            </w:pPr>
            <w:r w:rsidRPr="003E242C">
              <w:rPr>
                <w:rFonts w:cs="Arial"/>
                <w:bCs/>
                <w:sz w:val="18"/>
                <w:szCs w:val="18"/>
              </w:rPr>
              <w:t>5.</w:t>
            </w:r>
          </w:p>
        </w:tc>
        <w:tc>
          <w:tcPr>
            <w:tcW w:w="1134" w:type="dxa"/>
            <w:vAlign w:val="center"/>
          </w:tcPr>
          <w:p w14:paraId="3F77C65C" w14:textId="12092F2A" w:rsidR="00B4066A" w:rsidRPr="003E242C" w:rsidRDefault="00B4066A" w:rsidP="000E0E9F">
            <w:pPr>
              <w:autoSpaceDE w:val="0"/>
              <w:spacing w:after="0" w:line="240" w:lineRule="auto"/>
              <w:jc w:val="center"/>
              <w:rPr>
                <w:rFonts w:cs="Arial"/>
                <w:b/>
                <w:bCs/>
                <w:sz w:val="18"/>
                <w:szCs w:val="18"/>
              </w:rPr>
            </w:pPr>
            <w:r w:rsidRPr="003E242C">
              <w:rPr>
                <w:rFonts w:cs="Arial"/>
                <w:b/>
                <w:bCs/>
                <w:sz w:val="18"/>
                <w:szCs w:val="18"/>
              </w:rPr>
              <w:t>17 04 01</w:t>
            </w:r>
          </w:p>
        </w:tc>
        <w:tc>
          <w:tcPr>
            <w:tcW w:w="3823" w:type="dxa"/>
            <w:vAlign w:val="center"/>
          </w:tcPr>
          <w:p w14:paraId="71017F93" w14:textId="60AA97B3" w:rsidR="00B4066A" w:rsidRPr="003E242C" w:rsidRDefault="00B4066A" w:rsidP="000E0E9F">
            <w:pPr>
              <w:autoSpaceDE w:val="0"/>
              <w:spacing w:after="0" w:line="240" w:lineRule="auto"/>
              <w:jc w:val="center"/>
              <w:rPr>
                <w:rFonts w:cs="Arial"/>
                <w:bCs/>
                <w:sz w:val="18"/>
                <w:szCs w:val="18"/>
              </w:rPr>
            </w:pPr>
            <w:r w:rsidRPr="003E242C">
              <w:rPr>
                <w:rFonts w:cs="Arial"/>
                <w:bCs/>
                <w:sz w:val="18"/>
                <w:szCs w:val="18"/>
              </w:rPr>
              <w:t>Miedź, brąz, mosiądz</w:t>
            </w:r>
          </w:p>
        </w:tc>
        <w:tc>
          <w:tcPr>
            <w:tcW w:w="1417" w:type="dxa"/>
            <w:vAlign w:val="center"/>
          </w:tcPr>
          <w:p w14:paraId="61882788" w14:textId="62CEFFE9" w:rsidR="00B4066A" w:rsidRPr="003E242C" w:rsidRDefault="00B4066A" w:rsidP="000E0E9F">
            <w:pPr>
              <w:autoSpaceDE w:val="0"/>
              <w:spacing w:after="0" w:line="240" w:lineRule="auto"/>
              <w:jc w:val="center"/>
              <w:rPr>
                <w:rFonts w:cs="Arial"/>
                <w:bCs/>
                <w:sz w:val="18"/>
                <w:szCs w:val="18"/>
              </w:rPr>
            </w:pPr>
            <w:r w:rsidRPr="003E242C">
              <w:rPr>
                <w:rFonts w:cs="Arial"/>
                <w:bCs/>
                <w:sz w:val="18"/>
                <w:szCs w:val="18"/>
              </w:rPr>
              <w:t>200,0</w:t>
            </w:r>
          </w:p>
        </w:tc>
      </w:tr>
      <w:tr w:rsidR="00801FFA" w:rsidRPr="003E242C" w14:paraId="2C9889F0" w14:textId="77777777" w:rsidTr="00B4066A">
        <w:trPr>
          <w:trHeight w:val="20"/>
          <w:jc w:val="center"/>
        </w:trPr>
        <w:tc>
          <w:tcPr>
            <w:tcW w:w="567" w:type="dxa"/>
            <w:vAlign w:val="center"/>
          </w:tcPr>
          <w:p w14:paraId="114F86CD" w14:textId="41E30A65" w:rsidR="00B4066A" w:rsidRPr="003E242C" w:rsidRDefault="00B4066A" w:rsidP="000E0E9F">
            <w:pPr>
              <w:suppressAutoHyphens/>
              <w:autoSpaceDN w:val="0"/>
              <w:spacing w:after="0" w:line="240" w:lineRule="auto"/>
              <w:jc w:val="center"/>
              <w:textAlignment w:val="baseline"/>
              <w:rPr>
                <w:rFonts w:cs="Arial"/>
                <w:bCs/>
                <w:sz w:val="18"/>
                <w:szCs w:val="18"/>
              </w:rPr>
            </w:pPr>
            <w:r w:rsidRPr="003E242C">
              <w:rPr>
                <w:rFonts w:cs="Arial"/>
                <w:bCs/>
                <w:sz w:val="18"/>
                <w:szCs w:val="18"/>
              </w:rPr>
              <w:t>6.</w:t>
            </w:r>
          </w:p>
        </w:tc>
        <w:tc>
          <w:tcPr>
            <w:tcW w:w="1134" w:type="dxa"/>
            <w:vAlign w:val="center"/>
          </w:tcPr>
          <w:p w14:paraId="32F31E4C" w14:textId="77777777" w:rsidR="00B4066A" w:rsidRPr="003E242C" w:rsidRDefault="00B4066A" w:rsidP="000E0E9F">
            <w:pPr>
              <w:autoSpaceDE w:val="0"/>
              <w:spacing w:after="0" w:line="240" w:lineRule="auto"/>
              <w:jc w:val="center"/>
              <w:rPr>
                <w:rFonts w:cs="Arial"/>
                <w:b/>
                <w:bCs/>
                <w:sz w:val="18"/>
                <w:szCs w:val="18"/>
              </w:rPr>
            </w:pPr>
            <w:r w:rsidRPr="003E242C">
              <w:rPr>
                <w:rFonts w:cs="Arial"/>
                <w:b/>
                <w:bCs/>
                <w:sz w:val="18"/>
                <w:szCs w:val="18"/>
              </w:rPr>
              <w:t>12 01 12*</w:t>
            </w:r>
          </w:p>
        </w:tc>
        <w:tc>
          <w:tcPr>
            <w:tcW w:w="3823" w:type="dxa"/>
            <w:vAlign w:val="center"/>
          </w:tcPr>
          <w:p w14:paraId="33DE0973" w14:textId="77777777" w:rsidR="00B4066A" w:rsidRPr="003E242C" w:rsidRDefault="00B4066A" w:rsidP="000E0E9F">
            <w:pPr>
              <w:autoSpaceDE w:val="0"/>
              <w:spacing w:after="0" w:line="240" w:lineRule="auto"/>
              <w:jc w:val="center"/>
              <w:rPr>
                <w:rFonts w:cs="Arial"/>
                <w:bCs/>
                <w:sz w:val="18"/>
                <w:szCs w:val="18"/>
              </w:rPr>
            </w:pPr>
            <w:r w:rsidRPr="003E242C">
              <w:rPr>
                <w:rFonts w:cs="Arial"/>
                <w:bCs/>
                <w:sz w:val="18"/>
                <w:szCs w:val="18"/>
              </w:rPr>
              <w:t>Zużyte woski i tłuszcze</w:t>
            </w:r>
          </w:p>
        </w:tc>
        <w:tc>
          <w:tcPr>
            <w:tcW w:w="1417" w:type="dxa"/>
            <w:vAlign w:val="center"/>
          </w:tcPr>
          <w:p w14:paraId="681D5153" w14:textId="77777777" w:rsidR="00B4066A" w:rsidRPr="003E242C" w:rsidRDefault="00B4066A" w:rsidP="000E0E9F">
            <w:pPr>
              <w:autoSpaceDE w:val="0"/>
              <w:spacing w:after="0" w:line="240" w:lineRule="auto"/>
              <w:jc w:val="center"/>
              <w:rPr>
                <w:rFonts w:cs="Arial"/>
                <w:bCs/>
                <w:sz w:val="18"/>
                <w:szCs w:val="18"/>
              </w:rPr>
            </w:pPr>
            <w:r w:rsidRPr="003E242C">
              <w:rPr>
                <w:rFonts w:cs="Arial"/>
                <w:bCs/>
                <w:sz w:val="18"/>
                <w:szCs w:val="18"/>
              </w:rPr>
              <w:t>0,5</w:t>
            </w:r>
          </w:p>
        </w:tc>
      </w:tr>
    </w:tbl>
    <w:p w14:paraId="72F078E0" w14:textId="77777777" w:rsidR="003229DD" w:rsidRPr="003E242C" w:rsidRDefault="003229DD" w:rsidP="00973D40">
      <w:pPr>
        <w:pStyle w:val="Nagwek3"/>
      </w:pPr>
      <w:r w:rsidRPr="003E242C">
        <w:t>IV.5. Warunki poboru wody i emisji ścieków z instalacji.</w:t>
      </w:r>
    </w:p>
    <w:p w14:paraId="0E5A2E87" w14:textId="77777777" w:rsidR="003229DD" w:rsidRPr="003E242C" w:rsidRDefault="003229DD" w:rsidP="00973D40">
      <w:pPr>
        <w:autoSpaceDE w:val="0"/>
        <w:autoSpaceDN w:val="0"/>
        <w:adjustRightInd w:val="0"/>
        <w:spacing w:before="120" w:after="0" w:line="276" w:lineRule="auto"/>
        <w:rPr>
          <w:rFonts w:cs="Arial"/>
        </w:rPr>
      </w:pPr>
      <w:r w:rsidRPr="003E242C">
        <w:rPr>
          <w:rFonts w:cs="Arial"/>
          <w:b/>
        </w:rPr>
        <w:t>IV.5.1.</w:t>
      </w:r>
      <w:r w:rsidRPr="003E242C">
        <w:rPr>
          <w:rFonts w:cs="Arial"/>
        </w:rPr>
        <w:t xml:space="preserve"> Pobór wody dla potrzeb instalacji bezpośrednio ze środowiska nie będzie występować. Woda na potrzeby technologiczne instalacji i sanitarno-bytowe będzie pobierana od dostawcy zewnętrznego (na podstawie umowy cywilno-prawnej). Woda demineralizowana będzie nabywana od zewnętrznego dostawcy w pojemnikach.</w:t>
      </w:r>
    </w:p>
    <w:p w14:paraId="34B79BFA" w14:textId="77777777" w:rsidR="003229DD" w:rsidRPr="003E242C" w:rsidRDefault="003229DD" w:rsidP="00785EA9">
      <w:pPr>
        <w:autoSpaceDE w:val="0"/>
        <w:autoSpaceDN w:val="0"/>
        <w:adjustRightInd w:val="0"/>
        <w:spacing w:after="0" w:line="276" w:lineRule="auto"/>
        <w:rPr>
          <w:rFonts w:cs="Arial"/>
        </w:rPr>
      </w:pPr>
      <w:r w:rsidRPr="003E242C">
        <w:rPr>
          <w:rFonts w:cs="Arial"/>
          <w:b/>
        </w:rPr>
        <w:t>IV.5.2.</w:t>
      </w:r>
      <w:r w:rsidRPr="003E242C">
        <w:rPr>
          <w:rFonts w:cs="Arial"/>
        </w:rPr>
        <w:t xml:space="preserve"> Emisja ścieków z instalacji bezpośrednio do środowiska nie będzie występować. Ścieki sanitarno-bytowe oraz wody opadowo-roztopowe będą odprowadzane do kanalizacji innego podmiotu (na podstawie umowy cywilno-prawnej i wymaganych prawem pozwoleń wodnoprawnych).</w:t>
      </w:r>
    </w:p>
    <w:p w14:paraId="02E7A2BC" w14:textId="77777777" w:rsidR="003229DD" w:rsidRPr="003E242C" w:rsidRDefault="003229DD" w:rsidP="00973D40">
      <w:pPr>
        <w:tabs>
          <w:tab w:val="left" w:pos="284"/>
        </w:tabs>
        <w:autoSpaceDE w:val="0"/>
        <w:autoSpaceDN w:val="0"/>
        <w:adjustRightInd w:val="0"/>
        <w:spacing w:after="120"/>
        <w:rPr>
          <w:rFonts w:cs="Arial"/>
        </w:rPr>
      </w:pPr>
      <w:r w:rsidRPr="003E242C">
        <w:rPr>
          <w:rFonts w:cs="Arial"/>
          <w:b/>
          <w:bCs/>
        </w:rPr>
        <w:t>IV.5.3.</w:t>
      </w:r>
      <w:r w:rsidRPr="003E242C">
        <w:rPr>
          <w:rFonts w:cs="Arial"/>
        </w:rPr>
        <w:t xml:space="preserve"> W instalacji nie będą powstawać ścieki przemysłowe.</w:t>
      </w:r>
    </w:p>
    <w:p w14:paraId="0B5AC2C4" w14:textId="77777777" w:rsidR="003229DD" w:rsidRPr="00D27FBA" w:rsidRDefault="003229DD" w:rsidP="00973D40">
      <w:pPr>
        <w:pStyle w:val="Nagwek25"/>
        <w:spacing w:before="120" w:after="120"/>
      </w:pPr>
      <w:r w:rsidRPr="00D27FBA">
        <w:t xml:space="preserve">V. Rodzaj i maksymalna ilość wykorzystywanej energii, materiałów, surowców i paliw </w:t>
      </w:r>
    </w:p>
    <w:p w14:paraId="33EEA316" w14:textId="77777777" w:rsidR="003229DD" w:rsidRPr="003E242C" w:rsidRDefault="003229DD" w:rsidP="009E19E1">
      <w:pPr>
        <w:tabs>
          <w:tab w:val="left" w:pos="0"/>
        </w:tabs>
        <w:autoSpaceDE w:val="0"/>
        <w:autoSpaceDN w:val="0"/>
        <w:adjustRightInd w:val="0"/>
        <w:spacing w:before="240" w:after="240" w:line="276" w:lineRule="auto"/>
        <w:rPr>
          <w:rFonts w:cs="Arial"/>
          <w:b/>
          <w:bCs/>
          <w:u w:val="double"/>
        </w:rPr>
      </w:pPr>
      <w:r w:rsidRPr="003E242C">
        <w:rPr>
          <w:rFonts w:cs="Arial"/>
          <w:b/>
          <w:bCs/>
          <w:u w:val="double"/>
        </w:rPr>
        <w:t xml:space="preserve">V.1. Maksymalna ilość energii, paliw, podstawowych surowców i materiałów stosowanych w produkcji. </w:t>
      </w:r>
    </w:p>
    <w:p w14:paraId="64F35135" w14:textId="77777777" w:rsidR="003229DD" w:rsidRPr="003E242C" w:rsidRDefault="003229DD" w:rsidP="009E19E1">
      <w:pPr>
        <w:tabs>
          <w:tab w:val="left" w:pos="0"/>
        </w:tabs>
        <w:autoSpaceDE w:val="0"/>
        <w:autoSpaceDN w:val="0"/>
        <w:adjustRightInd w:val="0"/>
        <w:spacing w:before="240" w:after="0" w:line="240" w:lineRule="auto"/>
        <w:jc w:val="both"/>
        <w:rPr>
          <w:rFonts w:cs="Arial"/>
          <w:b/>
          <w:bCs/>
          <w:sz w:val="20"/>
          <w:szCs w:val="20"/>
        </w:rPr>
      </w:pPr>
      <w:r w:rsidRPr="003E242C">
        <w:rPr>
          <w:rFonts w:cs="Arial"/>
          <w:b/>
          <w:bCs/>
          <w:sz w:val="20"/>
          <w:szCs w:val="20"/>
        </w:rPr>
        <w:t>Tabela 13</w:t>
      </w:r>
    </w:p>
    <w:tbl>
      <w:tblPr>
        <w:tblStyle w:val="Tabela-Siatka1"/>
        <w:tblW w:w="9072" w:type="dxa"/>
        <w:tblLayout w:type="fixed"/>
        <w:tblLook w:val="0020" w:firstRow="1" w:lastRow="0" w:firstColumn="0" w:lastColumn="0" w:noHBand="0" w:noVBand="0"/>
        <w:tblDescription w:val="Tabela określa roczne zużycie materiałów"/>
      </w:tblPr>
      <w:tblGrid>
        <w:gridCol w:w="567"/>
        <w:gridCol w:w="3828"/>
        <w:gridCol w:w="2409"/>
        <w:gridCol w:w="2268"/>
      </w:tblGrid>
      <w:tr w:rsidR="00801FFA" w:rsidRPr="003E242C" w14:paraId="58D1FA27" w14:textId="77777777" w:rsidTr="00041BF0">
        <w:trPr>
          <w:trHeight w:val="354"/>
          <w:tblHeader/>
        </w:trPr>
        <w:tc>
          <w:tcPr>
            <w:tcW w:w="567" w:type="dxa"/>
            <w:vAlign w:val="center"/>
          </w:tcPr>
          <w:p w14:paraId="657F411F" w14:textId="77777777" w:rsidR="003229DD" w:rsidRPr="003E242C" w:rsidRDefault="003229DD" w:rsidP="007F6DF8">
            <w:pPr>
              <w:autoSpaceDE w:val="0"/>
              <w:autoSpaceDN w:val="0"/>
              <w:adjustRightInd w:val="0"/>
              <w:spacing w:after="0" w:line="240" w:lineRule="auto"/>
              <w:jc w:val="center"/>
              <w:rPr>
                <w:rFonts w:cs="Arial"/>
                <w:b/>
                <w:sz w:val="18"/>
                <w:szCs w:val="18"/>
                <w:lang w:eastAsia="en-US"/>
              </w:rPr>
            </w:pPr>
            <w:r w:rsidRPr="003E242C">
              <w:rPr>
                <w:rFonts w:cs="Arial"/>
                <w:b/>
                <w:bCs/>
                <w:sz w:val="18"/>
                <w:szCs w:val="18"/>
                <w:lang w:eastAsia="en-US"/>
              </w:rPr>
              <w:t>Lp.</w:t>
            </w:r>
          </w:p>
        </w:tc>
        <w:tc>
          <w:tcPr>
            <w:tcW w:w="3828" w:type="dxa"/>
            <w:vAlign w:val="center"/>
          </w:tcPr>
          <w:p w14:paraId="5DF222C5" w14:textId="77777777" w:rsidR="003229DD" w:rsidRPr="003E242C" w:rsidRDefault="003229DD" w:rsidP="007F6DF8">
            <w:pPr>
              <w:autoSpaceDE w:val="0"/>
              <w:autoSpaceDN w:val="0"/>
              <w:adjustRightInd w:val="0"/>
              <w:spacing w:after="0" w:line="240" w:lineRule="auto"/>
              <w:jc w:val="center"/>
              <w:rPr>
                <w:rFonts w:cs="Arial"/>
                <w:b/>
                <w:sz w:val="18"/>
                <w:szCs w:val="18"/>
                <w:lang w:eastAsia="en-US"/>
              </w:rPr>
            </w:pPr>
            <w:r w:rsidRPr="003E242C">
              <w:rPr>
                <w:rFonts w:cs="Arial"/>
                <w:b/>
                <w:bCs/>
                <w:sz w:val="18"/>
                <w:szCs w:val="18"/>
                <w:lang w:eastAsia="en-US"/>
              </w:rPr>
              <w:t>Rodzaj materiałów i surowców</w:t>
            </w:r>
          </w:p>
        </w:tc>
        <w:tc>
          <w:tcPr>
            <w:tcW w:w="2409" w:type="dxa"/>
            <w:vAlign w:val="center"/>
          </w:tcPr>
          <w:p w14:paraId="2D2CB79C" w14:textId="77777777" w:rsidR="003229DD" w:rsidRPr="003E242C" w:rsidRDefault="003229DD" w:rsidP="007F6DF8">
            <w:pPr>
              <w:autoSpaceDE w:val="0"/>
              <w:autoSpaceDN w:val="0"/>
              <w:adjustRightInd w:val="0"/>
              <w:spacing w:after="0" w:line="240" w:lineRule="auto"/>
              <w:jc w:val="center"/>
              <w:rPr>
                <w:rFonts w:cs="Arial"/>
                <w:b/>
                <w:sz w:val="18"/>
                <w:szCs w:val="18"/>
                <w:lang w:eastAsia="en-US"/>
              </w:rPr>
            </w:pPr>
            <w:r w:rsidRPr="003E242C">
              <w:rPr>
                <w:rFonts w:cs="Arial"/>
                <w:b/>
                <w:bCs/>
                <w:sz w:val="18"/>
                <w:szCs w:val="18"/>
                <w:lang w:eastAsia="en-US"/>
              </w:rPr>
              <w:t>Jednostka</w:t>
            </w:r>
          </w:p>
        </w:tc>
        <w:tc>
          <w:tcPr>
            <w:tcW w:w="2268" w:type="dxa"/>
            <w:vAlign w:val="center"/>
          </w:tcPr>
          <w:p w14:paraId="278C9F8F" w14:textId="77777777" w:rsidR="003229DD" w:rsidRPr="003E242C" w:rsidRDefault="003229DD" w:rsidP="007F6DF8">
            <w:pPr>
              <w:autoSpaceDE w:val="0"/>
              <w:autoSpaceDN w:val="0"/>
              <w:adjustRightInd w:val="0"/>
              <w:spacing w:after="0" w:line="240" w:lineRule="auto"/>
              <w:jc w:val="center"/>
              <w:rPr>
                <w:rFonts w:cs="Arial"/>
                <w:b/>
                <w:sz w:val="18"/>
                <w:szCs w:val="18"/>
                <w:lang w:eastAsia="en-US"/>
              </w:rPr>
            </w:pPr>
            <w:r w:rsidRPr="003E242C">
              <w:rPr>
                <w:rFonts w:cs="Arial"/>
                <w:b/>
                <w:bCs/>
                <w:sz w:val="18"/>
                <w:szCs w:val="18"/>
                <w:lang w:eastAsia="en-US"/>
              </w:rPr>
              <w:t>Wartość</w:t>
            </w:r>
          </w:p>
        </w:tc>
      </w:tr>
      <w:tr w:rsidR="00801FFA" w:rsidRPr="003E242C" w14:paraId="025C53C1" w14:textId="77777777" w:rsidTr="00041BF0">
        <w:trPr>
          <w:trHeight w:val="103"/>
        </w:trPr>
        <w:tc>
          <w:tcPr>
            <w:tcW w:w="9072" w:type="dxa"/>
            <w:gridSpan w:val="4"/>
            <w:vAlign w:val="center"/>
          </w:tcPr>
          <w:p w14:paraId="0A7695C5" w14:textId="77777777" w:rsidR="003229DD" w:rsidRPr="003E242C" w:rsidRDefault="003229DD" w:rsidP="007F6DF8">
            <w:pPr>
              <w:spacing w:after="0" w:line="240" w:lineRule="auto"/>
              <w:jc w:val="both"/>
              <w:rPr>
                <w:rFonts w:cs="Arial"/>
                <w:b/>
                <w:bCs/>
                <w:sz w:val="18"/>
                <w:szCs w:val="18"/>
                <w:lang w:eastAsia="en-US"/>
              </w:rPr>
            </w:pPr>
            <w:r w:rsidRPr="003E242C">
              <w:rPr>
                <w:rFonts w:cs="Arial"/>
                <w:b/>
                <w:sz w:val="18"/>
                <w:szCs w:val="18"/>
                <w:lang w:eastAsia="en-US"/>
              </w:rPr>
              <w:t>Instalacja odlewni miedzi (IPPC)</w:t>
            </w:r>
          </w:p>
        </w:tc>
      </w:tr>
      <w:tr w:rsidR="00801FFA" w:rsidRPr="003E242C" w14:paraId="5A586D7B" w14:textId="77777777" w:rsidTr="00041BF0">
        <w:trPr>
          <w:trHeight w:val="60"/>
        </w:trPr>
        <w:tc>
          <w:tcPr>
            <w:tcW w:w="567" w:type="dxa"/>
            <w:vAlign w:val="center"/>
          </w:tcPr>
          <w:p w14:paraId="2B05B488" w14:textId="77777777" w:rsidR="003229DD" w:rsidRPr="003E242C" w:rsidRDefault="003229DD" w:rsidP="007F6DF8">
            <w:pPr>
              <w:autoSpaceDE w:val="0"/>
              <w:autoSpaceDN w:val="0"/>
              <w:adjustRightInd w:val="0"/>
              <w:spacing w:after="0" w:line="240" w:lineRule="auto"/>
              <w:jc w:val="center"/>
              <w:rPr>
                <w:rFonts w:cs="Arial"/>
                <w:bCs/>
                <w:sz w:val="18"/>
                <w:szCs w:val="18"/>
                <w:lang w:eastAsia="en-US"/>
              </w:rPr>
            </w:pPr>
            <w:r w:rsidRPr="003E242C">
              <w:rPr>
                <w:rFonts w:cs="Arial"/>
                <w:bCs/>
                <w:sz w:val="18"/>
                <w:szCs w:val="18"/>
                <w:lang w:eastAsia="en-US"/>
              </w:rPr>
              <w:t>1.</w:t>
            </w:r>
          </w:p>
        </w:tc>
        <w:tc>
          <w:tcPr>
            <w:tcW w:w="3828" w:type="dxa"/>
            <w:vAlign w:val="center"/>
          </w:tcPr>
          <w:p w14:paraId="14EB9FB3" w14:textId="77777777" w:rsidR="003229DD" w:rsidRPr="003E242C" w:rsidRDefault="003229DD" w:rsidP="007F6DF8">
            <w:pPr>
              <w:spacing w:after="0" w:line="240" w:lineRule="auto"/>
              <w:jc w:val="both"/>
              <w:rPr>
                <w:rFonts w:cs="Arial"/>
                <w:sz w:val="18"/>
                <w:szCs w:val="18"/>
                <w:lang w:eastAsia="en-US"/>
              </w:rPr>
            </w:pPr>
            <w:r w:rsidRPr="003E242C">
              <w:rPr>
                <w:rFonts w:cs="Arial"/>
                <w:sz w:val="18"/>
                <w:szCs w:val="18"/>
                <w:lang w:eastAsia="en-US"/>
              </w:rPr>
              <w:t>Węgiel drzewny</w:t>
            </w:r>
          </w:p>
        </w:tc>
        <w:tc>
          <w:tcPr>
            <w:tcW w:w="2409" w:type="dxa"/>
            <w:vAlign w:val="center"/>
          </w:tcPr>
          <w:p w14:paraId="2E5A5BC9" w14:textId="77777777" w:rsidR="003229DD" w:rsidRPr="003E242C" w:rsidRDefault="003229DD" w:rsidP="007F6DF8">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Mg/rok</w:t>
            </w:r>
          </w:p>
        </w:tc>
        <w:tc>
          <w:tcPr>
            <w:tcW w:w="2268" w:type="dxa"/>
            <w:vAlign w:val="center"/>
          </w:tcPr>
          <w:p w14:paraId="5B800BFA" w14:textId="77777777" w:rsidR="003229DD" w:rsidRPr="003E242C" w:rsidRDefault="003229DD" w:rsidP="007F6DF8">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80,1</w:t>
            </w:r>
          </w:p>
        </w:tc>
      </w:tr>
      <w:tr w:rsidR="00801FFA" w:rsidRPr="003E242C" w14:paraId="7877D539" w14:textId="77777777" w:rsidTr="00041BF0">
        <w:trPr>
          <w:trHeight w:val="103"/>
        </w:trPr>
        <w:tc>
          <w:tcPr>
            <w:tcW w:w="567" w:type="dxa"/>
            <w:vAlign w:val="center"/>
          </w:tcPr>
          <w:p w14:paraId="0D6CE499" w14:textId="77777777" w:rsidR="003229DD" w:rsidRPr="003E242C" w:rsidRDefault="003229DD" w:rsidP="007F6DF8">
            <w:pPr>
              <w:autoSpaceDE w:val="0"/>
              <w:autoSpaceDN w:val="0"/>
              <w:adjustRightInd w:val="0"/>
              <w:spacing w:after="0" w:line="240" w:lineRule="auto"/>
              <w:jc w:val="center"/>
              <w:rPr>
                <w:rFonts w:cs="Arial"/>
                <w:bCs/>
                <w:sz w:val="18"/>
                <w:szCs w:val="18"/>
                <w:lang w:eastAsia="en-US"/>
              </w:rPr>
            </w:pPr>
            <w:r w:rsidRPr="003E242C">
              <w:rPr>
                <w:rFonts w:cs="Arial"/>
                <w:bCs/>
                <w:sz w:val="18"/>
                <w:szCs w:val="18"/>
                <w:lang w:eastAsia="en-US"/>
              </w:rPr>
              <w:t>2.</w:t>
            </w:r>
          </w:p>
        </w:tc>
        <w:tc>
          <w:tcPr>
            <w:tcW w:w="3828" w:type="dxa"/>
            <w:vAlign w:val="center"/>
          </w:tcPr>
          <w:p w14:paraId="258A7E0D" w14:textId="77777777" w:rsidR="003229DD" w:rsidRPr="003E242C" w:rsidRDefault="003229DD" w:rsidP="007F6DF8">
            <w:pPr>
              <w:spacing w:after="0" w:line="240" w:lineRule="auto"/>
              <w:jc w:val="both"/>
              <w:rPr>
                <w:rFonts w:cs="Arial"/>
                <w:sz w:val="18"/>
                <w:szCs w:val="18"/>
                <w:lang w:eastAsia="en-US"/>
              </w:rPr>
            </w:pPr>
            <w:r w:rsidRPr="003E242C">
              <w:rPr>
                <w:rFonts w:cs="Arial"/>
                <w:sz w:val="18"/>
                <w:szCs w:val="18"/>
                <w:lang w:eastAsia="en-US"/>
              </w:rPr>
              <w:t>Grafit płatkowy</w:t>
            </w:r>
          </w:p>
        </w:tc>
        <w:tc>
          <w:tcPr>
            <w:tcW w:w="2409" w:type="dxa"/>
            <w:vAlign w:val="center"/>
          </w:tcPr>
          <w:p w14:paraId="4D12829A" w14:textId="77777777" w:rsidR="003229DD" w:rsidRPr="003E242C" w:rsidRDefault="003229DD" w:rsidP="007F6DF8">
            <w:pPr>
              <w:autoSpaceDE w:val="0"/>
              <w:autoSpaceDN w:val="0"/>
              <w:adjustRightInd w:val="0"/>
              <w:spacing w:after="0" w:line="240" w:lineRule="auto"/>
              <w:jc w:val="center"/>
              <w:rPr>
                <w:rFonts w:cs="Arial"/>
                <w:bCs/>
                <w:sz w:val="18"/>
                <w:szCs w:val="18"/>
                <w:lang w:eastAsia="en-US"/>
              </w:rPr>
            </w:pPr>
            <w:r w:rsidRPr="003E242C">
              <w:rPr>
                <w:rFonts w:cs="Arial"/>
                <w:sz w:val="18"/>
                <w:szCs w:val="18"/>
                <w:lang w:eastAsia="en-US"/>
              </w:rPr>
              <w:t>Mg/rok</w:t>
            </w:r>
          </w:p>
        </w:tc>
        <w:tc>
          <w:tcPr>
            <w:tcW w:w="2268" w:type="dxa"/>
            <w:vAlign w:val="center"/>
          </w:tcPr>
          <w:p w14:paraId="5A292B88" w14:textId="77777777" w:rsidR="003229DD" w:rsidRPr="003E242C" w:rsidRDefault="003229DD" w:rsidP="007F6DF8">
            <w:pPr>
              <w:autoSpaceDE w:val="0"/>
              <w:autoSpaceDN w:val="0"/>
              <w:adjustRightInd w:val="0"/>
              <w:spacing w:after="0" w:line="240" w:lineRule="auto"/>
              <w:jc w:val="center"/>
              <w:rPr>
                <w:rFonts w:cs="Arial"/>
                <w:bCs/>
                <w:sz w:val="18"/>
                <w:szCs w:val="18"/>
                <w:lang w:eastAsia="en-US"/>
              </w:rPr>
            </w:pPr>
            <w:r w:rsidRPr="003E242C">
              <w:rPr>
                <w:rFonts w:cs="Arial"/>
                <w:bCs/>
                <w:sz w:val="18"/>
                <w:szCs w:val="18"/>
                <w:lang w:eastAsia="en-US"/>
              </w:rPr>
              <w:t>10,8</w:t>
            </w:r>
          </w:p>
        </w:tc>
      </w:tr>
      <w:tr w:rsidR="00801FFA" w:rsidRPr="003E242C" w14:paraId="4EF212CD" w14:textId="77777777" w:rsidTr="00041BF0">
        <w:trPr>
          <w:trHeight w:val="103"/>
        </w:trPr>
        <w:tc>
          <w:tcPr>
            <w:tcW w:w="567" w:type="dxa"/>
            <w:vAlign w:val="center"/>
          </w:tcPr>
          <w:p w14:paraId="283BDD3A" w14:textId="77777777" w:rsidR="003229DD" w:rsidRPr="003E242C" w:rsidRDefault="003229DD" w:rsidP="007F6DF8">
            <w:pPr>
              <w:autoSpaceDE w:val="0"/>
              <w:autoSpaceDN w:val="0"/>
              <w:adjustRightInd w:val="0"/>
              <w:spacing w:after="0" w:line="240" w:lineRule="auto"/>
              <w:jc w:val="center"/>
              <w:rPr>
                <w:rFonts w:cs="Arial"/>
                <w:bCs/>
                <w:sz w:val="18"/>
                <w:szCs w:val="18"/>
                <w:lang w:eastAsia="en-US"/>
              </w:rPr>
            </w:pPr>
            <w:r w:rsidRPr="003E242C">
              <w:rPr>
                <w:rFonts w:cs="Arial"/>
                <w:bCs/>
                <w:sz w:val="18"/>
                <w:szCs w:val="18"/>
                <w:lang w:eastAsia="en-US"/>
              </w:rPr>
              <w:t>3.</w:t>
            </w:r>
          </w:p>
        </w:tc>
        <w:tc>
          <w:tcPr>
            <w:tcW w:w="3828" w:type="dxa"/>
            <w:vAlign w:val="center"/>
          </w:tcPr>
          <w:p w14:paraId="1BA2B4BE" w14:textId="77777777" w:rsidR="003229DD" w:rsidRPr="003E242C" w:rsidRDefault="003229DD" w:rsidP="007F6DF8">
            <w:pPr>
              <w:spacing w:after="0" w:line="240" w:lineRule="auto"/>
              <w:jc w:val="both"/>
              <w:rPr>
                <w:rFonts w:cs="Arial"/>
                <w:sz w:val="18"/>
                <w:szCs w:val="18"/>
                <w:lang w:eastAsia="en-US"/>
              </w:rPr>
            </w:pPr>
            <w:r w:rsidRPr="003E242C">
              <w:rPr>
                <w:rFonts w:cs="Arial"/>
                <w:sz w:val="18"/>
                <w:szCs w:val="18"/>
                <w:lang w:eastAsia="en-US"/>
              </w:rPr>
              <w:t>Azot</w:t>
            </w:r>
          </w:p>
        </w:tc>
        <w:tc>
          <w:tcPr>
            <w:tcW w:w="2409" w:type="dxa"/>
            <w:vAlign w:val="center"/>
          </w:tcPr>
          <w:p w14:paraId="4BFC991E" w14:textId="77777777" w:rsidR="003229DD" w:rsidRPr="003E242C" w:rsidRDefault="003229DD" w:rsidP="007F6DF8">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Mg/rok</w:t>
            </w:r>
          </w:p>
        </w:tc>
        <w:tc>
          <w:tcPr>
            <w:tcW w:w="2268" w:type="dxa"/>
            <w:vAlign w:val="center"/>
          </w:tcPr>
          <w:p w14:paraId="348AE14D" w14:textId="77777777" w:rsidR="003229DD" w:rsidRPr="003E242C" w:rsidRDefault="003229DD" w:rsidP="007F6DF8">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408</w:t>
            </w:r>
          </w:p>
        </w:tc>
      </w:tr>
      <w:tr w:rsidR="00801FFA" w:rsidRPr="003E242C" w14:paraId="7E4A360F" w14:textId="77777777" w:rsidTr="00041BF0">
        <w:trPr>
          <w:trHeight w:val="103"/>
        </w:trPr>
        <w:tc>
          <w:tcPr>
            <w:tcW w:w="567" w:type="dxa"/>
            <w:vAlign w:val="center"/>
          </w:tcPr>
          <w:p w14:paraId="37C8156B" w14:textId="77777777" w:rsidR="003229DD" w:rsidRPr="003E242C" w:rsidRDefault="003229DD" w:rsidP="007F6DF8">
            <w:pPr>
              <w:autoSpaceDE w:val="0"/>
              <w:autoSpaceDN w:val="0"/>
              <w:adjustRightInd w:val="0"/>
              <w:spacing w:after="0" w:line="240" w:lineRule="auto"/>
              <w:jc w:val="center"/>
              <w:rPr>
                <w:rFonts w:cs="Arial"/>
                <w:bCs/>
                <w:sz w:val="18"/>
                <w:szCs w:val="18"/>
                <w:lang w:eastAsia="en-US"/>
              </w:rPr>
            </w:pPr>
            <w:r w:rsidRPr="003E242C">
              <w:rPr>
                <w:rFonts w:cs="Arial"/>
                <w:bCs/>
                <w:sz w:val="18"/>
                <w:szCs w:val="18"/>
                <w:lang w:eastAsia="en-US"/>
              </w:rPr>
              <w:t>4.</w:t>
            </w:r>
          </w:p>
        </w:tc>
        <w:tc>
          <w:tcPr>
            <w:tcW w:w="3828" w:type="dxa"/>
            <w:vAlign w:val="center"/>
          </w:tcPr>
          <w:p w14:paraId="11EA86A3" w14:textId="77777777" w:rsidR="003229DD" w:rsidRPr="003E242C" w:rsidRDefault="003229DD" w:rsidP="007F6DF8">
            <w:pPr>
              <w:spacing w:after="0" w:line="240" w:lineRule="auto"/>
              <w:jc w:val="both"/>
              <w:rPr>
                <w:rFonts w:cs="Arial"/>
                <w:sz w:val="18"/>
                <w:szCs w:val="18"/>
                <w:lang w:eastAsia="en-US"/>
              </w:rPr>
            </w:pPr>
            <w:r w:rsidRPr="003E242C">
              <w:rPr>
                <w:rFonts w:cs="Arial"/>
                <w:sz w:val="18"/>
                <w:szCs w:val="18"/>
                <w:lang w:eastAsia="en-US"/>
              </w:rPr>
              <w:t>Koncentrat wosku CC-30FM</w:t>
            </w:r>
          </w:p>
        </w:tc>
        <w:tc>
          <w:tcPr>
            <w:tcW w:w="2409" w:type="dxa"/>
            <w:vAlign w:val="center"/>
          </w:tcPr>
          <w:p w14:paraId="6D3BC9BE" w14:textId="77777777" w:rsidR="003229DD" w:rsidRPr="003E242C" w:rsidRDefault="003229DD" w:rsidP="007F6DF8">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m</w:t>
            </w:r>
            <w:r w:rsidRPr="003E242C">
              <w:rPr>
                <w:rFonts w:cs="Arial"/>
                <w:sz w:val="18"/>
                <w:szCs w:val="18"/>
                <w:vertAlign w:val="superscript"/>
                <w:lang w:eastAsia="en-US"/>
              </w:rPr>
              <w:t>3</w:t>
            </w:r>
            <w:r w:rsidRPr="003E242C">
              <w:rPr>
                <w:rFonts w:cs="Arial"/>
                <w:sz w:val="18"/>
                <w:szCs w:val="18"/>
                <w:lang w:eastAsia="en-US"/>
              </w:rPr>
              <w:t>/rok</w:t>
            </w:r>
          </w:p>
        </w:tc>
        <w:tc>
          <w:tcPr>
            <w:tcW w:w="2268" w:type="dxa"/>
            <w:vAlign w:val="center"/>
          </w:tcPr>
          <w:p w14:paraId="29B77683" w14:textId="77777777" w:rsidR="003229DD" w:rsidRPr="003E242C" w:rsidRDefault="003229DD" w:rsidP="007F6DF8">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0,0005</w:t>
            </w:r>
          </w:p>
        </w:tc>
      </w:tr>
      <w:tr w:rsidR="00801FFA" w:rsidRPr="003E242C" w14:paraId="24BFB49D" w14:textId="77777777" w:rsidTr="00041BF0">
        <w:trPr>
          <w:trHeight w:val="103"/>
        </w:trPr>
        <w:tc>
          <w:tcPr>
            <w:tcW w:w="567" w:type="dxa"/>
            <w:vAlign w:val="center"/>
          </w:tcPr>
          <w:p w14:paraId="0008DFAE" w14:textId="77777777" w:rsidR="003229DD" w:rsidRPr="003E242C" w:rsidRDefault="003229DD" w:rsidP="007F6DF8">
            <w:pPr>
              <w:autoSpaceDE w:val="0"/>
              <w:autoSpaceDN w:val="0"/>
              <w:adjustRightInd w:val="0"/>
              <w:spacing w:after="0" w:line="240" w:lineRule="auto"/>
              <w:jc w:val="center"/>
              <w:rPr>
                <w:rFonts w:cs="Arial"/>
                <w:bCs/>
                <w:sz w:val="18"/>
                <w:szCs w:val="18"/>
                <w:lang w:eastAsia="en-US"/>
              </w:rPr>
            </w:pPr>
            <w:r w:rsidRPr="003E242C">
              <w:rPr>
                <w:rFonts w:cs="Arial"/>
                <w:bCs/>
                <w:sz w:val="18"/>
                <w:szCs w:val="18"/>
                <w:lang w:eastAsia="en-US"/>
              </w:rPr>
              <w:t>5.</w:t>
            </w:r>
          </w:p>
        </w:tc>
        <w:tc>
          <w:tcPr>
            <w:tcW w:w="3828" w:type="dxa"/>
            <w:vAlign w:val="center"/>
          </w:tcPr>
          <w:p w14:paraId="6F79BDFF" w14:textId="77777777" w:rsidR="003229DD" w:rsidRPr="003E242C" w:rsidRDefault="003229DD" w:rsidP="007F6DF8">
            <w:pPr>
              <w:spacing w:after="0" w:line="240" w:lineRule="auto"/>
              <w:jc w:val="both"/>
              <w:rPr>
                <w:rFonts w:cs="Arial"/>
                <w:sz w:val="18"/>
                <w:szCs w:val="18"/>
                <w:lang w:eastAsia="en-US"/>
              </w:rPr>
            </w:pPr>
            <w:r w:rsidRPr="003E242C">
              <w:rPr>
                <w:rFonts w:cs="Arial"/>
                <w:sz w:val="18"/>
                <w:szCs w:val="18"/>
                <w:lang w:eastAsia="en-US"/>
              </w:rPr>
              <w:t>Energia elektryczna</w:t>
            </w:r>
          </w:p>
        </w:tc>
        <w:tc>
          <w:tcPr>
            <w:tcW w:w="2409" w:type="dxa"/>
            <w:vAlign w:val="center"/>
          </w:tcPr>
          <w:p w14:paraId="2C7ACAC9" w14:textId="77777777" w:rsidR="003229DD" w:rsidRPr="003E242C" w:rsidRDefault="003229DD" w:rsidP="007F6DF8">
            <w:pPr>
              <w:autoSpaceDE w:val="0"/>
              <w:autoSpaceDN w:val="0"/>
              <w:adjustRightInd w:val="0"/>
              <w:spacing w:after="0" w:line="240" w:lineRule="auto"/>
              <w:jc w:val="center"/>
              <w:rPr>
                <w:rFonts w:cs="Arial"/>
                <w:sz w:val="18"/>
                <w:szCs w:val="18"/>
                <w:highlight w:val="yellow"/>
                <w:lang w:eastAsia="en-US"/>
              </w:rPr>
            </w:pPr>
            <w:r w:rsidRPr="003E242C">
              <w:rPr>
                <w:rFonts w:cs="Arial"/>
                <w:sz w:val="18"/>
                <w:szCs w:val="18"/>
                <w:lang w:eastAsia="en-US"/>
              </w:rPr>
              <w:t>MWh/rok</w:t>
            </w:r>
          </w:p>
        </w:tc>
        <w:tc>
          <w:tcPr>
            <w:tcW w:w="2268" w:type="dxa"/>
            <w:vAlign w:val="center"/>
          </w:tcPr>
          <w:p w14:paraId="7DC25EE7" w14:textId="77777777" w:rsidR="003229DD" w:rsidRPr="003E242C" w:rsidRDefault="003229DD" w:rsidP="007F6DF8">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18 612</w:t>
            </w:r>
          </w:p>
        </w:tc>
      </w:tr>
      <w:tr w:rsidR="00801FFA" w:rsidRPr="003E242C" w14:paraId="0761CCDA" w14:textId="77777777" w:rsidTr="00041BF0">
        <w:trPr>
          <w:trHeight w:val="103"/>
        </w:trPr>
        <w:tc>
          <w:tcPr>
            <w:tcW w:w="9072" w:type="dxa"/>
            <w:gridSpan w:val="4"/>
            <w:vAlign w:val="center"/>
          </w:tcPr>
          <w:p w14:paraId="6980A5B4" w14:textId="77777777" w:rsidR="003229DD" w:rsidRPr="003E242C" w:rsidRDefault="003229DD" w:rsidP="007F6DF8">
            <w:pPr>
              <w:autoSpaceDE w:val="0"/>
              <w:autoSpaceDN w:val="0"/>
              <w:adjustRightInd w:val="0"/>
              <w:spacing w:after="0" w:line="240" w:lineRule="auto"/>
              <w:rPr>
                <w:rFonts w:cs="Arial"/>
                <w:b/>
                <w:sz w:val="18"/>
                <w:szCs w:val="18"/>
                <w:lang w:eastAsia="en-US"/>
              </w:rPr>
            </w:pPr>
            <w:r w:rsidRPr="003E242C">
              <w:rPr>
                <w:rFonts w:cs="Arial"/>
                <w:b/>
                <w:bCs/>
                <w:sz w:val="18"/>
                <w:szCs w:val="18"/>
              </w:rPr>
              <w:t>Instalacje do plastycznej przeróbki (wytłaczanie) i obróbki mechanicznej</w:t>
            </w:r>
          </w:p>
        </w:tc>
      </w:tr>
      <w:tr w:rsidR="00801FFA" w:rsidRPr="003E242C" w14:paraId="600401DD" w14:textId="77777777" w:rsidTr="00041BF0">
        <w:trPr>
          <w:trHeight w:val="103"/>
        </w:trPr>
        <w:tc>
          <w:tcPr>
            <w:tcW w:w="567" w:type="dxa"/>
            <w:vAlign w:val="center"/>
          </w:tcPr>
          <w:p w14:paraId="4DFC6E3C" w14:textId="77777777" w:rsidR="003229DD" w:rsidRPr="003E242C" w:rsidRDefault="003229DD" w:rsidP="007F6DF8">
            <w:pPr>
              <w:autoSpaceDE w:val="0"/>
              <w:autoSpaceDN w:val="0"/>
              <w:adjustRightInd w:val="0"/>
              <w:spacing w:after="0" w:line="240" w:lineRule="auto"/>
              <w:ind w:left="26"/>
              <w:jc w:val="center"/>
              <w:rPr>
                <w:rFonts w:cs="Arial"/>
                <w:bCs/>
                <w:sz w:val="18"/>
                <w:szCs w:val="18"/>
                <w:lang w:eastAsia="en-US"/>
              </w:rPr>
            </w:pPr>
            <w:r w:rsidRPr="003E242C">
              <w:rPr>
                <w:rFonts w:cs="Arial"/>
                <w:bCs/>
                <w:sz w:val="18"/>
                <w:szCs w:val="18"/>
                <w:lang w:eastAsia="en-US"/>
              </w:rPr>
              <w:t>6.</w:t>
            </w:r>
          </w:p>
        </w:tc>
        <w:tc>
          <w:tcPr>
            <w:tcW w:w="3828" w:type="dxa"/>
            <w:vAlign w:val="center"/>
          </w:tcPr>
          <w:p w14:paraId="681DBF9F" w14:textId="77777777" w:rsidR="003229DD" w:rsidRPr="003E242C" w:rsidRDefault="003229DD" w:rsidP="007F6DF8">
            <w:pPr>
              <w:spacing w:after="0" w:line="240" w:lineRule="auto"/>
              <w:jc w:val="both"/>
              <w:rPr>
                <w:rFonts w:cs="Arial"/>
                <w:sz w:val="18"/>
                <w:szCs w:val="18"/>
                <w:lang w:eastAsia="en-US"/>
              </w:rPr>
            </w:pPr>
            <w:proofErr w:type="spellStart"/>
            <w:r w:rsidRPr="003E242C">
              <w:rPr>
                <w:rFonts w:cs="Arial"/>
                <w:sz w:val="18"/>
                <w:szCs w:val="18"/>
                <w:lang w:eastAsia="en-US"/>
              </w:rPr>
              <w:t>MasterDraw</w:t>
            </w:r>
            <w:proofErr w:type="spellEnd"/>
            <w:r w:rsidRPr="003E242C">
              <w:rPr>
                <w:rFonts w:cs="Arial"/>
                <w:sz w:val="18"/>
                <w:szCs w:val="18"/>
                <w:lang w:eastAsia="en-US"/>
              </w:rPr>
              <w:t xml:space="preserve"> LF 51015</w:t>
            </w:r>
          </w:p>
        </w:tc>
        <w:tc>
          <w:tcPr>
            <w:tcW w:w="2409" w:type="dxa"/>
            <w:vAlign w:val="center"/>
          </w:tcPr>
          <w:p w14:paraId="584D3012" w14:textId="77777777" w:rsidR="003229DD" w:rsidRPr="003E242C" w:rsidRDefault="003229DD" w:rsidP="007F6DF8">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m</w:t>
            </w:r>
            <w:r w:rsidRPr="003E242C">
              <w:rPr>
                <w:rFonts w:cs="Arial"/>
                <w:sz w:val="18"/>
                <w:szCs w:val="18"/>
                <w:vertAlign w:val="superscript"/>
                <w:lang w:eastAsia="en-US"/>
              </w:rPr>
              <w:t>3</w:t>
            </w:r>
            <w:r w:rsidRPr="003E242C">
              <w:rPr>
                <w:rFonts w:cs="Arial"/>
                <w:sz w:val="18"/>
                <w:szCs w:val="18"/>
                <w:lang w:eastAsia="en-US"/>
              </w:rPr>
              <w:t>/rok</w:t>
            </w:r>
          </w:p>
        </w:tc>
        <w:tc>
          <w:tcPr>
            <w:tcW w:w="2268" w:type="dxa"/>
            <w:vAlign w:val="center"/>
          </w:tcPr>
          <w:p w14:paraId="2439FF4D" w14:textId="77777777" w:rsidR="003229DD" w:rsidRPr="003E242C" w:rsidRDefault="003229DD" w:rsidP="007F6DF8">
            <w:pPr>
              <w:autoSpaceDE w:val="0"/>
              <w:autoSpaceDN w:val="0"/>
              <w:adjustRightInd w:val="0"/>
              <w:spacing w:after="0" w:line="240" w:lineRule="auto"/>
              <w:jc w:val="center"/>
              <w:rPr>
                <w:rFonts w:cs="Arial"/>
                <w:sz w:val="18"/>
                <w:szCs w:val="18"/>
                <w:lang w:eastAsia="en-US"/>
              </w:rPr>
            </w:pPr>
            <w:r w:rsidRPr="003E242C">
              <w:rPr>
                <w:rFonts w:cs="Arial"/>
                <w:sz w:val="18"/>
                <w:szCs w:val="18"/>
                <w:lang w:eastAsia="en-US"/>
              </w:rPr>
              <w:t>0,205</w:t>
            </w:r>
          </w:p>
        </w:tc>
      </w:tr>
      <w:tr w:rsidR="00801FFA" w:rsidRPr="003E242C" w14:paraId="7D19C3BD" w14:textId="77777777" w:rsidTr="00041BF0">
        <w:trPr>
          <w:trHeight w:val="103"/>
        </w:trPr>
        <w:tc>
          <w:tcPr>
            <w:tcW w:w="567" w:type="dxa"/>
            <w:vAlign w:val="center"/>
          </w:tcPr>
          <w:p w14:paraId="14C873C6" w14:textId="77777777" w:rsidR="003229DD" w:rsidRPr="003E242C" w:rsidRDefault="003229DD" w:rsidP="007F6DF8">
            <w:pPr>
              <w:autoSpaceDE w:val="0"/>
              <w:autoSpaceDN w:val="0"/>
              <w:adjustRightInd w:val="0"/>
              <w:spacing w:after="0" w:line="240" w:lineRule="auto"/>
              <w:ind w:left="26"/>
              <w:jc w:val="center"/>
              <w:rPr>
                <w:rFonts w:cs="Arial"/>
                <w:bCs/>
                <w:sz w:val="18"/>
                <w:szCs w:val="18"/>
                <w:lang w:eastAsia="en-US"/>
              </w:rPr>
            </w:pPr>
            <w:r w:rsidRPr="003E242C">
              <w:rPr>
                <w:rFonts w:cs="Arial"/>
                <w:bCs/>
                <w:sz w:val="18"/>
                <w:szCs w:val="18"/>
                <w:lang w:eastAsia="en-US"/>
              </w:rPr>
              <w:t>7.</w:t>
            </w:r>
          </w:p>
        </w:tc>
        <w:tc>
          <w:tcPr>
            <w:tcW w:w="3828" w:type="dxa"/>
            <w:vAlign w:val="center"/>
          </w:tcPr>
          <w:p w14:paraId="690E2966" w14:textId="77777777" w:rsidR="003229DD" w:rsidRPr="003E242C" w:rsidRDefault="003229DD" w:rsidP="007F6DF8">
            <w:pPr>
              <w:spacing w:after="0" w:line="240" w:lineRule="auto"/>
              <w:jc w:val="both"/>
              <w:rPr>
                <w:rFonts w:cs="Arial"/>
                <w:sz w:val="18"/>
                <w:szCs w:val="18"/>
                <w:lang w:eastAsia="en-US"/>
              </w:rPr>
            </w:pPr>
            <w:r w:rsidRPr="003E242C">
              <w:rPr>
                <w:rFonts w:cs="Arial"/>
                <w:sz w:val="18"/>
                <w:szCs w:val="18"/>
                <w:lang w:eastAsia="en-US"/>
              </w:rPr>
              <w:t>Azot</w:t>
            </w:r>
          </w:p>
        </w:tc>
        <w:tc>
          <w:tcPr>
            <w:tcW w:w="2409" w:type="dxa"/>
            <w:vAlign w:val="center"/>
          </w:tcPr>
          <w:p w14:paraId="5F573047" w14:textId="77777777" w:rsidR="003229DD" w:rsidRPr="003E242C" w:rsidRDefault="003229DD" w:rsidP="007F6DF8">
            <w:pPr>
              <w:autoSpaceDE w:val="0"/>
              <w:autoSpaceDN w:val="0"/>
              <w:adjustRightInd w:val="0"/>
              <w:spacing w:after="0" w:line="240" w:lineRule="auto"/>
              <w:jc w:val="center"/>
              <w:rPr>
                <w:rFonts w:cs="Arial"/>
                <w:bCs/>
                <w:sz w:val="18"/>
                <w:szCs w:val="18"/>
                <w:lang w:eastAsia="en-US"/>
              </w:rPr>
            </w:pPr>
            <w:r w:rsidRPr="003E242C">
              <w:rPr>
                <w:rFonts w:cs="Arial"/>
                <w:sz w:val="18"/>
                <w:szCs w:val="18"/>
                <w:lang w:eastAsia="en-US"/>
              </w:rPr>
              <w:t>Mg/rok</w:t>
            </w:r>
          </w:p>
        </w:tc>
        <w:tc>
          <w:tcPr>
            <w:tcW w:w="2268" w:type="dxa"/>
            <w:vAlign w:val="center"/>
          </w:tcPr>
          <w:p w14:paraId="2EE40828" w14:textId="77777777" w:rsidR="003229DD" w:rsidRPr="003E242C" w:rsidRDefault="003229DD" w:rsidP="007F6DF8">
            <w:pPr>
              <w:autoSpaceDE w:val="0"/>
              <w:autoSpaceDN w:val="0"/>
              <w:adjustRightInd w:val="0"/>
              <w:spacing w:after="0" w:line="240" w:lineRule="auto"/>
              <w:jc w:val="center"/>
              <w:rPr>
                <w:rFonts w:cs="Arial"/>
                <w:bCs/>
                <w:sz w:val="18"/>
                <w:szCs w:val="18"/>
                <w:lang w:eastAsia="en-US"/>
              </w:rPr>
            </w:pPr>
            <w:r w:rsidRPr="003E242C">
              <w:rPr>
                <w:rFonts w:cs="Arial"/>
                <w:bCs/>
                <w:sz w:val="18"/>
                <w:szCs w:val="18"/>
                <w:lang w:eastAsia="en-US"/>
              </w:rPr>
              <w:t>1632</w:t>
            </w:r>
          </w:p>
        </w:tc>
      </w:tr>
      <w:tr w:rsidR="00801FFA" w:rsidRPr="003E242C" w14:paraId="3450E406" w14:textId="77777777" w:rsidTr="00041BF0">
        <w:trPr>
          <w:trHeight w:val="103"/>
        </w:trPr>
        <w:tc>
          <w:tcPr>
            <w:tcW w:w="567" w:type="dxa"/>
            <w:vAlign w:val="center"/>
          </w:tcPr>
          <w:p w14:paraId="6077285D" w14:textId="77777777" w:rsidR="003229DD" w:rsidRPr="003E242C" w:rsidRDefault="003229DD" w:rsidP="007F6DF8">
            <w:pPr>
              <w:autoSpaceDE w:val="0"/>
              <w:autoSpaceDN w:val="0"/>
              <w:adjustRightInd w:val="0"/>
              <w:spacing w:after="0" w:line="240" w:lineRule="auto"/>
              <w:ind w:left="26"/>
              <w:jc w:val="center"/>
              <w:rPr>
                <w:rFonts w:cs="Arial"/>
                <w:bCs/>
                <w:sz w:val="18"/>
                <w:szCs w:val="18"/>
                <w:lang w:eastAsia="en-US"/>
              </w:rPr>
            </w:pPr>
            <w:r w:rsidRPr="003E242C">
              <w:rPr>
                <w:rFonts w:cs="Arial"/>
                <w:bCs/>
                <w:sz w:val="18"/>
                <w:szCs w:val="18"/>
                <w:lang w:eastAsia="en-US"/>
              </w:rPr>
              <w:t>8.</w:t>
            </w:r>
          </w:p>
        </w:tc>
        <w:tc>
          <w:tcPr>
            <w:tcW w:w="3828" w:type="dxa"/>
            <w:vAlign w:val="center"/>
          </w:tcPr>
          <w:p w14:paraId="5654579E" w14:textId="77777777" w:rsidR="003229DD" w:rsidRPr="003E242C" w:rsidRDefault="003229DD" w:rsidP="007F6DF8">
            <w:pPr>
              <w:spacing w:after="0" w:line="240" w:lineRule="auto"/>
              <w:jc w:val="both"/>
              <w:rPr>
                <w:rFonts w:cs="Arial"/>
                <w:sz w:val="18"/>
                <w:szCs w:val="18"/>
                <w:lang w:eastAsia="en-US"/>
              </w:rPr>
            </w:pPr>
            <w:r w:rsidRPr="003E242C">
              <w:rPr>
                <w:rFonts w:cs="Arial"/>
                <w:sz w:val="18"/>
                <w:szCs w:val="18"/>
                <w:lang w:eastAsia="en-US"/>
              </w:rPr>
              <w:t>Glikol</w:t>
            </w:r>
          </w:p>
        </w:tc>
        <w:tc>
          <w:tcPr>
            <w:tcW w:w="2409" w:type="dxa"/>
            <w:vAlign w:val="center"/>
          </w:tcPr>
          <w:p w14:paraId="7CB22E73" w14:textId="77777777" w:rsidR="003229DD" w:rsidRPr="003E242C" w:rsidRDefault="003229DD" w:rsidP="007F6DF8">
            <w:pPr>
              <w:autoSpaceDE w:val="0"/>
              <w:autoSpaceDN w:val="0"/>
              <w:adjustRightInd w:val="0"/>
              <w:spacing w:after="0" w:line="240" w:lineRule="auto"/>
              <w:jc w:val="center"/>
              <w:rPr>
                <w:rFonts w:cs="Arial"/>
                <w:bCs/>
                <w:sz w:val="18"/>
                <w:szCs w:val="18"/>
                <w:lang w:eastAsia="en-US"/>
              </w:rPr>
            </w:pPr>
            <w:r w:rsidRPr="003E242C">
              <w:rPr>
                <w:rFonts w:cs="Arial"/>
                <w:sz w:val="18"/>
                <w:szCs w:val="18"/>
                <w:lang w:eastAsia="en-US"/>
              </w:rPr>
              <w:t>Mg/rok</w:t>
            </w:r>
          </w:p>
        </w:tc>
        <w:tc>
          <w:tcPr>
            <w:tcW w:w="2268" w:type="dxa"/>
            <w:vAlign w:val="center"/>
          </w:tcPr>
          <w:p w14:paraId="5AACDAC0" w14:textId="77777777" w:rsidR="003229DD" w:rsidRPr="003E242C" w:rsidRDefault="003229DD" w:rsidP="007F6DF8">
            <w:pPr>
              <w:autoSpaceDE w:val="0"/>
              <w:autoSpaceDN w:val="0"/>
              <w:adjustRightInd w:val="0"/>
              <w:spacing w:after="0" w:line="240" w:lineRule="auto"/>
              <w:jc w:val="center"/>
              <w:rPr>
                <w:rFonts w:cs="Arial"/>
                <w:bCs/>
                <w:sz w:val="18"/>
                <w:szCs w:val="18"/>
                <w:lang w:eastAsia="en-US"/>
              </w:rPr>
            </w:pPr>
            <w:r w:rsidRPr="003E242C">
              <w:rPr>
                <w:rFonts w:cs="Arial"/>
                <w:bCs/>
                <w:sz w:val="18"/>
                <w:szCs w:val="18"/>
                <w:lang w:eastAsia="en-US"/>
              </w:rPr>
              <w:t>3,6</w:t>
            </w:r>
          </w:p>
        </w:tc>
      </w:tr>
      <w:tr w:rsidR="00801FFA" w:rsidRPr="003E242C" w14:paraId="03FF2CDC" w14:textId="77777777" w:rsidTr="00041BF0">
        <w:trPr>
          <w:trHeight w:val="103"/>
        </w:trPr>
        <w:tc>
          <w:tcPr>
            <w:tcW w:w="567" w:type="dxa"/>
            <w:vAlign w:val="center"/>
          </w:tcPr>
          <w:p w14:paraId="1E487FB7" w14:textId="77777777" w:rsidR="003229DD" w:rsidRPr="003E242C" w:rsidRDefault="003229DD" w:rsidP="007F6DF8">
            <w:pPr>
              <w:autoSpaceDE w:val="0"/>
              <w:autoSpaceDN w:val="0"/>
              <w:adjustRightInd w:val="0"/>
              <w:spacing w:after="0" w:line="240" w:lineRule="auto"/>
              <w:ind w:left="26"/>
              <w:jc w:val="center"/>
              <w:rPr>
                <w:rFonts w:cs="Arial"/>
                <w:bCs/>
                <w:sz w:val="18"/>
                <w:szCs w:val="18"/>
                <w:lang w:eastAsia="en-US"/>
              </w:rPr>
            </w:pPr>
            <w:r w:rsidRPr="003E242C">
              <w:rPr>
                <w:rFonts w:cs="Arial"/>
                <w:bCs/>
                <w:sz w:val="18"/>
                <w:szCs w:val="18"/>
                <w:lang w:eastAsia="en-US"/>
              </w:rPr>
              <w:t>9.</w:t>
            </w:r>
          </w:p>
        </w:tc>
        <w:tc>
          <w:tcPr>
            <w:tcW w:w="3828" w:type="dxa"/>
            <w:vAlign w:val="center"/>
          </w:tcPr>
          <w:p w14:paraId="5E585889" w14:textId="77777777" w:rsidR="003229DD" w:rsidRPr="003E242C" w:rsidRDefault="003229DD" w:rsidP="007F6DF8">
            <w:pPr>
              <w:spacing w:after="0" w:line="240" w:lineRule="auto"/>
              <w:jc w:val="both"/>
              <w:rPr>
                <w:rFonts w:cs="Arial"/>
                <w:sz w:val="18"/>
                <w:szCs w:val="18"/>
                <w:lang w:eastAsia="en-US"/>
              </w:rPr>
            </w:pPr>
            <w:r w:rsidRPr="003E242C">
              <w:rPr>
                <w:rFonts w:cs="Arial"/>
                <w:sz w:val="18"/>
                <w:szCs w:val="18"/>
                <w:lang w:eastAsia="en-US"/>
              </w:rPr>
              <w:t>Energia elektryczna</w:t>
            </w:r>
          </w:p>
        </w:tc>
        <w:tc>
          <w:tcPr>
            <w:tcW w:w="2409" w:type="dxa"/>
            <w:vAlign w:val="center"/>
          </w:tcPr>
          <w:p w14:paraId="7E495D6D" w14:textId="77777777" w:rsidR="003229DD" w:rsidRPr="003E242C" w:rsidRDefault="003229DD" w:rsidP="007F6DF8">
            <w:pPr>
              <w:autoSpaceDE w:val="0"/>
              <w:autoSpaceDN w:val="0"/>
              <w:adjustRightInd w:val="0"/>
              <w:spacing w:after="0" w:line="240" w:lineRule="auto"/>
              <w:jc w:val="center"/>
              <w:rPr>
                <w:rFonts w:cs="Arial"/>
                <w:b/>
                <w:bCs/>
                <w:sz w:val="18"/>
                <w:szCs w:val="18"/>
                <w:lang w:eastAsia="en-US"/>
              </w:rPr>
            </w:pPr>
            <w:r w:rsidRPr="003E242C">
              <w:rPr>
                <w:rFonts w:cs="Arial"/>
                <w:sz w:val="18"/>
                <w:szCs w:val="18"/>
                <w:lang w:eastAsia="en-US"/>
              </w:rPr>
              <w:t>MWh/rok</w:t>
            </w:r>
          </w:p>
        </w:tc>
        <w:tc>
          <w:tcPr>
            <w:tcW w:w="2268" w:type="dxa"/>
            <w:vAlign w:val="center"/>
          </w:tcPr>
          <w:p w14:paraId="5F9220BF" w14:textId="77777777" w:rsidR="003229DD" w:rsidRPr="003E242C" w:rsidRDefault="003229DD" w:rsidP="007F6DF8">
            <w:pPr>
              <w:autoSpaceDE w:val="0"/>
              <w:autoSpaceDN w:val="0"/>
              <w:adjustRightInd w:val="0"/>
              <w:spacing w:after="0" w:line="240" w:lineRule="auto"/>
              <w:jc w:val="center"/>
              <w:rPr>
                <w:rFonts w:cs="Arial"/>
                <w:bCs/>
                <w:sz w:val="18"/>
                <w:szCs w:val="18"/>
                <w:lang w:eastAsia="en-US"/>
              </w:rPr>
            </w:pPr>
            <w:r w:rsidRPr="003E242C">
              <w:rPr>
                <w:rFonts w:cs="Arial"/>
                <w:bCs/>
                <w:sz w:val="18"/>
                <w:szCs w:val="18"/>
                <w:lang w:eastAsia="en-US"/>
              </w:rPr>
              <w:t>3 630</w:t>
            </w:r>
          </w:p>
        </w:tc>
      </w:tr>
    </w:tbl>
    <w:p w14:paraId="6F68B5DB" w14:textId="77777777" w:rsidR="003229DD" w:rsidRPr="003E242C" w:rsidRDefault="003229DD" w:rsidP="00973D40">
      <w:pPr>
        <w:pStyle w:val="Nagwek25"/>
        <w:spacing w:before="240" w:after="240"/>
      </w:pPr>
      <w:r w:rsidRPr="003E242C">
        <w:lastRenderedPageBreak/>
        <w:t>VI. Zakres i sposób monitorowania procesów technologicznych, w tym pomiaru i ewidencjonowania wielkości emisji</w:t>
      </w:r>
    </w:p>
    <w:p w14:paraId="1F158CC5" w14:textId="77777777" w:rsidR="003229DD" w:rsidRPr="003E242C" w:rsidRDefault="003229DD" w:rsidP="00973D40">
      <w:pPr>
        <w:pStyle w:val="Nagwek3"/>
      </w:pPr>
      <w:r w:rsidRPr="003E242C">
        <w:t>VI.1. Monitoring procesów technologicznych</w:t>
      </w:r>
    </w:p>
    <w:p w14:paraId="18C61EEF" w14:textId="77777777" w:rsidR="003229DD" w:rsidRPr="003E242C" w:rsidRDefault="003229DD" w:rsidP="00973D40">
      <w:pPr>
        <w:spacing w:before="120" w:after="0" w:line="276" w:lineRule="auto"/>
        <w:rPr>
          <w:rFonts w:cs="Arial"/>
        </w:rPr>
      </w:pPr>
      <w:r w:rsidRPr="003E242C">
        <w:rPr>
          <w:rFonts w:cs="Arial"/>
          <w:b/>
        </w:rPr>
        <w:t>VI.1.1.</w:t>
      </w:r>
      <w:r w:rsidRPr="003E242C">
        <w:rPr>
          <w:rFonts w:cs="Arial"/>
        </w:rPr>
        <w:t xml:space="preserve"> Monitoring procesów technologicznych prowadzony będzie zgodnie z wdrożonym w Zakładzie systemem zarządzania jakością wg ISO 9001. Opis prowadzonego monitoringu będzie się znajdował w poszczególnych instrukcjach procesowych.</w:t>
      </w:r>
    </w:p>
    <w:p w14:paraId="039D879A" w14:textId="77777777" w:rsidR="003229DD" w:rsidRPr="003E242C" w:rsidRDefault="003229DD" w:rsidP="007F6DF8">
      <w:pPr>
        <w:spacing w:after="0" w:line="276" w:lineRule="auto"/>
        <w:rPr>
          <w:rFonts w:cs="Arial"/>
        </w:rPr>
      </w:pPr>
      <w:r w:rsidRPr="003E242C">
        <w:rPr>
          <w:rFonts w:cs="Arial"/>
          <w:b/>
          <w:bCs/>
        </w:rPr>
        <w:t>VI.1.2.</w:t>
      </w:r>
      <w:r w:rsidRPr="003E242C">
        <w:rPr>
          <w:rFonts w:cs="Arial"/>
        </w:rPr>
        <w:t xml:space="preserve"> Obsługujący urządzenia i linie technologiczne będą zobowiązani do prowadzenia kontroli i odczytu parametrów technicznych poszczególnych węzłów instalacji zgodnie z instrukcjami procesowymi.</w:t>
      </w:r>
    </w:p>
    <w:p w14:paraId="4D67CB14" w14:textId="77777777" w:rsidR="003229DD" w:rsidRPr="003E242C" w:rsidRDefault="003229DD" w:rsidP="007F6DF8">
      <w:pPr>
        <w:spacing w:after="240" w:line="276" w:lineRule="auto"/>
        <w:rPr>
          <w:rFonts w:cs="Arial"/>
        </w:rPr>
      </w:pPr>
      <w:r w:rsidRPr="003E242C">
        <w:rPr>
          <w:rFonts w:cs="Arial"/>
          <w:b/>
          <w:bCs/>
        </w:rPr>
        <w:t>VI.1.3.</w:t>
      </w:r>
      <w:r w:rsidRPr="003E242C">
        <w:rPr>
          <w:rFonts w:cs="Arial"/>
        </w:rPr>
        <w:t xml:space="preserve"> Przebieg procesu technologicznego w instalacji odlewni miedzi kontrolowany będzie w szczególności w zakresie: kontroli surowca i proporcji wsadu, pomiaru temperatury, czasu przebiegu procesu.</w:t>
      </w:r>
    </w:p>
    <w:p w14:paraId="21E69795" w14:textId="77777777" w:rsidR="003229DD" w:rsidRPr="003E242C" w:rsidRDefault="003229DD" w:rsidP="00973D40">
      <w:pPr>
        <w:pStyle w:val="Nagwek3"/>
      </w:pPr>
      <w:r w:rsidRPr="003E242C">
        <w:t>VI.2. Monitoring emisji gazów i pyłów do powietrza</w:t>
      </w:r>
    </w:p>
    <w:p w14:paraId="2651F663" w14:textId="77777777" w:rsidR="003229DD" w:rsidRPr="003E242C" w:rsidRDefault="003229DD" w:rsidP="007F6DF8">
      <w:pPr>
        <w:autoSpaceDE w:val="0"/>
        <w:autoSpaceDN w:val="0"/>
        <w:adjustRightInd w:val="0"/>
        <w:spacing w:before="240" w:after="240" w:line="276" w:lineRule="auto"/>
        <w:rPr>
          <w:rFonts w:cs="Arial"/>
        </w:rPr>
      </w:pPr>
      <w:r w:rsidRPr="003E242C">
        <w:rPr>
          <w:rFonts w:cs="Arial"/>
          <w:b/>
          <w:bCs/>
        </w:rPr>
        <w:t>VI.2.1.</w:t>
      </w:r>
      <w:r w:rsidRPr="003E242C">
        <w:rPr>
          <w:rFonts w:cs="Arial"/>
        </w:rPr>
        <w:t xml:space="preserve"> Stanowiska do pomiaru wielkości emisji usytuowane będą na emitorach: E1 oraz E2. </w:t>
      </w:r>
    </w:p>
    <w:p w14:paraId="316603D7" w14:textId="77777777" w:rsidR="003229DD" w:rsidRPr="003E242C" w:rsidRDefault="003229DD" w:rsidP="007F6DF8">
      <w:pPr>
        <w:tabs>
          <w:tab w:val="left" w:pos="408"/>
        </w:tabs>
        <w:autoSpaceDE w:val="0"/>
        <w:autoSpaceDN w:val="0"/>
        <w:adjustRightInd w:val="0"/>
        <w:spacing w:before="240" w:after="240" w:line="276" w:lineRule="auto"/>
        <w:ind w:left="408" w:hanging="408"/>
        <w:jc w:val="both"/>
        <w:rPr>
          <w:rFonts w:cs="Arial"/>
          <w:b/>
        </w:rPr>
      </w:pPr>
      <w:r w:rsidRPr="003E242C">
        <w:rPr>
          <w:rFonts w:cs="Arial"/>
          <w:b/>
          <w:bCs/>
        </w:rPr>
        <w:t>VI.2.2.</w:t>
      </w:r>
      <w:r w:rsidRPr="003E242C">
        <w:rPr>
          <w:rFonts w:cs="Arial"/>
        </w:rPr>
        <w:t xml:space="preserve"> Zakres i częstotliwość prowadzenia pomiarów emisji z emitorów.</w:t>
      </w:r>
    </w:p>
    <w:p w14:paraId="31AE1AB6" w14:textId="77777777" w:rsidR="003229DD" w:rsidRPr="003E242C" w:rsidRDefault="003229DD" w:rsidP="00070322">
      <w:pPr>
        <w:spacing w:before="240" w:after="0" w:line="240" w:lineRule="auto"/>
        <w:jc w:val="both"/>
        <w:rPr>
          <w:rFonts w:cs="Arial"/>
          <w:b/>
          <w:sz w:val="20"/>
          <w:szCs w:val="20"/>
        </w:rPr>
      </w:pPr>
      <w:r w:rsidRPr="003E242C">
        <w:rPr>
          <w:rFonts w:cs="Arial"/>
          <w:b/>
          <w:sz w:val="20"/>
          <w:szCs w:val="20"/>
        </w:rPr>
        <w:t>Tabela 14</w:t>
      </w:r>
    </w:p>
    <w:tbl>
      <w:tblPr>
        <w:tblStyle w:val="Tabela-Siatka1"/>
        <w:tblW w:w="8584" w:type="dxa"/>
        <w:tblLayout w:type="fixed"/>
        <w:tblLook w:val="0020" w:firstRow="1" w:lastRow="0" w:firstColumn="0" w:lastColumn="0" w:noHBand="0" w:noVBand="0"/>
        <w:tblDescription w:val="W tabeli określono zakres monitoringu do powietrza"/>
      </w:tblPr>
      <w:tblGrid>
        <w:gridCol w:w="607"/>
        <w:gridCol w:w="2126"/>
        <w:gridCol w:w="2413"/>
        <w:gridCol w:w="3438"/>
      </w:tblGrid>
      <w:tr w:rsidR="00801FFA" w:rsidRPr="003E242C" w14:paraId="3A8656B6" w14:textId="77777777" w:rsidTr="00041BF0">
        <w:trPr>
          <w:trHeight w:val="20"/>
          <w:tblHeader/>
        </w:trPr>
        <w:tc>
          <w:tcPr>
            <w:tcW w:w="607" w:type="dxa"/>
            <w:vAlign w:val="center"/>
          </w:tcPr>
          <w:p w14:paraId="7F437627" w14:textId="77777777" w:rsidR="003229DD" w:rsidRPr="003E242C" w:rsidRDefault="003229DD" w:rsidP="007F6DF8">
            <w:pPr>
              <w:spacing w:after="0" w:line="240" w:lineRule="auto"/>
              <w:jc w:val="center"/>
              <w:rPr>
                <w:rFonts w:cs="Arial"/>
                <w:b/>
                <w:sz w:val="18"/>
                <w:szCs w:val="18"/>
                <w:lang w:eastAsia="en-US"/>
              </w:rPr>
            </w:pPr>
            <w:r w:rsidRPr="003E242C">
              <w:rPr>
                <w:rFonts w:cs="Arial"/>
                <w:b/>
                <w:sz w:val="18"/>
                <w:szCs w:val="18"/>
                <w:lang w:eastAsia="en-US"/>
              </w:rPr>
              <w:t>Lp.</w:t>
            </w:r>
          </w:p>
        </w:tc>
        <w:tc>
          <w:tcPr>
            <w:tcW w:w="2126" w:type="dxa"/>
            <w:vAlign w:val="center"/>
          </w:tcPr>
          <w:p w14:paraId="5A18C5A8" w14:textId="77777777" w:rsidR="003229DD" w:rsidRPr="003E242C" w:rsidRDefault="003229DD" w:rsidP="007F6DF8">
            <w:pPr>
              <w:spacing w:after="0" w:line="240" w:lineRule="auto"/>
              <w:jc w:val="center"/>
              <w:rPr>
                <w:rFonts w:cs="Arial"/>
                <w:b/>
                <w:sz w:val="18"/>
                <w:szCs w:val="18"/>
                <w:lang w:eastAsia="en-US"/>
              </w:rPr>
            </w:pPr>
            <w:r w:rsidRPr="003E242C">
              <w:rPr>
                <w:rFonts w:cs="Arial"/>
                <w:b/>
                <w:sz w:val="18"/>
                <w:szCs w:val="18"/>
                <w:lang w:eastAsia="en-US"/>
              </w:rPr>
              <w:t>Emitor</w:t>
            </w:r>
          </w:p>
        </w:tc>
        <w:tc>
          <w:tcPr>
            <w:tcW w:w="2413" w:type="dxa"/>
            <w:vAlign w:val="center"/>
          </w:tcPr>
          <w:p w14:paraId="036391E1" w14:textId="77777777" w:rsidR="003229DD" w:rsidRPr="003E242C" w:rsidRDefault="003229DD" w:rsidP="007F6DF8">
            <w:pPr>
              <w:spacing w:after="0" w:line="240" w:lineRule="auto"/>
              <w:jc w:val="center"/>
              <w:rPr>
                <w:rFonts w:cs="Arial"/>
                <w:b/>
                <w:sz w:val="18"/>
                <w:szCs w:val="18"/>
                <w:lang w:eastAsia="en-US"/>
              </w:rPr>
            </w:pPr>
            <w:r w:rsidRPr="003E242C">
              <w:rPr>
                <w:rFonts w:cs="Arial"/>
                <w:b/>
                <w:sz w:val="18"/>
                <w:szCs w:val="18"/>
                <w:lang w:eastAsia="en-US"/>
              </w:rPr>
              <w:t>Częstotliwość pomiarów</w:t>
            </w:r>
          </w:p>
        </w:tc>
        <w:tc>
          <w:tcPr>
            <w:tcW w:w="3438" w:type="dxa"/>
            <w:vAlign w:val="center"/>
          </w:tcPr>
          <w:p w14:paraId="1DE02208" w14:textId="77777777" w:rsidR="003229DD" w:rsidRPr="003E242C" w:rsidRDefault="003229DD" w:rsidP="007F6DF8">
            <w:pPr>
              <w:spacing w:after="0" w:line="240" w:lineRule="auto"/>
              <w:jc w:val="center"/>
              <w:rPr>
                <w:rFonts w:cs="Arial"/>
                <w:b/>
                <w:sz w:val="18"/>
                <w:szCs w:val="18"/>
                <w:lang w:eastAsia="en-US"/>
              </w:rPr>
            </w:pPr>
            <w:r w:rsidRPr="003E242C">
              <w:rPr>
                <w:rFonts w:cs="Arial"/>
                <w:b/>
                <w:sz w:val="18"/>
                <w:szCs w:val="18"/>
                <w:lang w:eastAsia="en-US"/>
              </w:rPr>
              <w:t>Oznaczenie zanieczyszczenia</w:t>
            </w:r>
          </w:p>
        </w:tc>
      </w:tr>
      <w:tr w:rsidR="00801FFA" w:rsidRPr="003E242C" w14:paraId="0E9369DB" w14:textId="77777777" w:rsidTr="00041BF0">
        <w:trPr>
          <w:trHeight w:val="20"/>
        </w:trPr>
        <w:tc>
          <w:tcPr>
            <w:tcW w:w="607" w:type="dxa"/>
            <w:vMerge w:val="restart"/>
            <w:vAlign w:val="center"/>
          </w:tcPr>
          <w:p w14:paraId="4EB95ABC" w14:textId="77777777" w:rsidR="003229DD" w:rsidRPr="003E242C" w:rsidRDefault="003229DD" w:rsidP="007F6DF8">
            <w:pPr>
              <w:spacing w:after="0" w:line="240" w:lineRule="auto"/>
              <w:jc w:val="center"/>
              <w:rPr>
                <w:rFonts w:cs="Arial"/>
                <w:sz w:val="18"/>
                <w:szCs w:val="18"/>
                <w:lang w:eastAsia="en-US"/>
              </w:rPr>
            </w:pPr>
            <w:r w:rsidRPr="003E242C">
              <w:rPr>
                <w:rFonts w:cs="Arial"/>
                <w:sz w:val="18"/>
                <w:szCs w:val="18"/>
                <w:lang w:eastAsia="en-US"/>
              </w:rPr>
              <w:t>1.</w:t>
            </w:r>
          </w:p>
        </w:tc>
        <w:tc>
          <w:tcPr>
            <w:tcW w:w="2126" w:type="dxa"/>
            <w:vMerge w:val="restart"/>
            <w:vAlign w:val="center"/>
          </w:tcPr>
          <w:p w14:paraId="37DAB73D" w14:textId="77777777" w:rsidR="003229DD" w:rsidRPr="003E242C" w:rsidRDefault="003229DD" w:rsidP="007F6DF8">
            <w:pPr>
              <w:spacing w:after="0" w:line="240" w:lineRule="auto"/>
              <w:jc w:val="center"/>
              <w:rPr>
                <w:rFonts w:cs="Arial"/>
                <w:sz w:val="18"/>
                <w:szCs w:val="18"/>
                <w:lang w:eastAsia="en-US"/>
              </w:rPr>
            </w:pPr>
            <w:r w:rsidRPr="003E242C">
              <w:rPr>
                <w:rFonts w:cs="Arial"/>
                <w:sz w:val="18"/>
                <w:szCs w:val="18"/>
                <w:lang w:eastAsia="en-US"/>
              </w:rPr>
              <w:t>E1 oraz E2</w:t>
            </w:r>
          </w:p>
        </w:tc>
        <w:tc>
          <w:tcPr>
            <w:tcW w:w="2413" w:type="dxa"/>
            <w:vMerge w:val="restart"/>
            <w:vAlign w:val="center"/>
          </w:tcPr>
          <w:p w14:paraId="5CB469F0" w14:textId="77777777" w:rsidR="003229DD" w:rsidRPr="003E242C" w:rsidRDefault="003229DD" w:rsidP="007F6DF8">
            <w:pPr>
              <w:spacing w:after="0" w:line="240" w:lineRule="auto"/>
              <w:jc w:val="center"/>
              <w:rPr>
                <w:rFonts w:cs="Arial"/>
                <w:sz w:val="18"/>
                <w:szCs w:val="18"/>
                <w:lang w:eastAsia="en-US"/>
              </w:rPr>
            </w:pPr>
            <w:r w:rsidRPr="003E242C">
              <w:rPr>
                <w:rFonts w:cs="Arial"/>
                <w:sz w:val="18"/>
                <w:szCs w:val="18"/>
                <w:lang w:eastAsia="en-US"/>
              </w:rPr>
              <w:t>Co najmniej raz w roku</w:t>
            </w:r>
          </w:p>
        </w:tc>
        <w:tc>
          <w:tcPr>
            <w:tcW w:w="3438" w:type="dxa"/>
            <w:vAlign w:val="center"/>
          </w:tcPr>
          <w:p w14:paraId="105100AB" w14:textId="77777777" w:rsidR="003229DD" w:rsidRPr="003E242C" w:rsidRDefault="003229DD" w:rsidP="007F6DF8">
            <w:pPr>
              <w:spacing w:after="0" w:line="240" w:lineRule="auto"/>
              <w:jc w:val="center"/>
              <w:rPr>
                <w:rFonts w:cs="Arial"/>
                <w:sz w:val="18"/>
                <w:szCs w:val="18"/>
                <w:lang w:eastAsia="en-US"/>
              </w:rPr>
            </w:pPr>
            <w:r w:rsidRPr="003E242C">
              <w:rPr>
                <w:rFonts w:cs="Arial"/>
                <w:sz w:val="18"/>
                <w:szCs w:val="18"/>
                <w:lang w:eastAsia="en-US"/>
              </w:rPr>
              <w:t>Pył</w:t>
            </w:r>
          </w:p>
        </w:tc>
      </w:tr>
      <w:tr w:rsidR="00801FFA" w:rsidRPr="003E242C" w14:paraId="3B071773" w14:textId="77777777" w:rsidTr="00041BF0">
        <w:trPr>
          <w:trHeight w:val="46"/>
        </w:trPr>
        <w:tc>
          <w:tcPr>
            <w:tcW w:w="607" w:type="dxa"/>
            <w:vMerge/>
            <w:vAlign w:val="center"/>
          </w:tcPr>
          <w:p w14:paraId="48509FD8" w14:textId="77777777" w:rsidR="003229DD" w:rsidRPr="003E242C" w:rsidRDefault="003229DD" w:rsidP="007F6DF8">
            <w:pPr>
              <w:spacing w:after="0" w:line="240" w:lineRule="auto"/>
              <w:jc w:val="center"/>
              <w:rPr>
                <w:rFonts w:cs="Arial"/>
                <w:sz w:val="18"/>
                <w:szCs w:val="18"/>
                <w:lang w:eastAsia="en-US"/>
              </w:rPr>
            </w:pPr>
          </w:p>
        </w:tc>
        <w:tc>
          <w:tcPr>
            <w:tcW w:w="2126" w:type="dxa"/>
            <w:vMerge/>
            <w:vAlign w:val="center"/>
          </w:tcPr>
          <w:p w14:paraId="5810FE87" w14:textId="77777777" w:rsidR="003229DD" w:rsidRPr="003E242C" w:rsidRDefault="003229DD" w:rsidP="007F6DF8">
            <w:pPr>
              <w:spacing w:after="0" w:line="240" w:lineRule="auto"/>
              <w:jc w:val="center"/>
              <w:rPr>
                <w:rFonts w:cs="Arial"/>
                <w:sz w:val="18"/>
                <w:szCs w:val="18"/>
                <w:lang w:eastAsia="en-US"/>
              </w:rPr>
            </w:pPr>
          </w:p>
        </w:tc>
        <w:tc>
          <w:tcPr>
            <w:tcW w:w="2413" w:type="dxa"/>
            <w:vMerge/>
            <w:vAlign w:val="center"/>
          </w:tcPr>
          <w:p w14:paraId="1F0171D0" w14:textId="77777777" w:rsidR="003229DD" w:rsidRPr="003E242C" w:rsidRDefault="003229DD" w:rsidP="007F6DF8">
            <w:pPr>
              <w:spacing w:after="0" w:line="240" w:lineRule="auto"/>
              <w:jc w:val="center"/>
              <w:rPr>
                <w:rFonts w:cs="Arial"/>
                <w:sz w:val="18"/>
                <w:szCs w:val="18"/>
                <w:lang w:eastAsia="en-US"/>
              </w:rPr>
            </w:pPr>
          </w:p>
        </w:tc>
        <w:tc>
          <w:tcPr>
            <w:tcW w:w="3438" w:type="dxa"/>
            <w:vAlign w:val="center"/>
          </w:tcPr>
          <w:p w14:paraId="1577FA34" w14:textId="77777777" w:rsidR="003229DD" w:rsidRPr="003E242C" w:rsidRDefault="003229DD" w:rsidP="007F6DF8">
            <w:pPr>
              <w:spacing w:after="0" w:line="240" w:lineRule="auto"/>
              <w:jc w:val="center"/>
              <w:rPr>
                <w:rFonts w:cs="Arial"/>
                <w:sz w:val="18"/>
                <w:szCs w:val="18"/>
                <w:lang w:eastAsia="en-US"/>
              </w:rPr>
            </w:pPr>
            <w:r w:rsidRPr="003E242C">
              <w:rPr>
                <w:rFonts w:cs="Arial"/>
                <w:sz w:val="18"/>
                <w:szCs w:val="18"/>
                <w:lang w:eastAsia="en-US"/>
              </w:rPr>
              <w:t>Metale w pyle PM10:</w:t>
            </w:r>
          </w:p>
          <w:p w14:paraId="36C654DD" w14:textId="77777777" w:rsidR="003229DD" w:rsidRPr="003E242C" w:rsidRDefault="003229DD" w:rsidP="007F6DF8">
            <w:pPr>
              <w:spacing w:after="0" w:line="240" w:lineRule="auto"/>
              <w:jc w:val="center"/>
              <w:rPr>
                <w:rFonts w:cs="Arial"/>
                <w:sz w:val="18"/>
                <w:szCs w:val="18"/>
                <w:lang w:eastAsia="en-US"/>
              </w:rPr>
            </w:pPr>
            <w:r w:rsidRPr="003E242C">
              <w:rPr>
                <w:rFonts w:cs="Arial"/>
                <w:sz w:val="18"/>
                <w:szCs w:val="18"/>
                <w:lang w:eastAsia="en-US"/>
              </w:rPr>
              <w:t>- arsen</w:t>
            </w:r>
          </w:p>
          <w:p w14:paraId="71B2700F" w14:textId="77777777" w:rsidR="003229DD" w:rsidRPr="003E242C" w:rsidRDefault="003229DD" w:rsidP="007F6DF8">
            <w:pPr>
              <w:spacing w:after="0" w:line="240" w:lineRule="auto"/>
              <w:jc w:val="center"/>
              <w:rPr>
                <w:rFonts w:cs="Arial"/>
                <w:sz w:val="18"/>
                <w:szCs w:val="18"/>
                <w:lang w:eastAsia="en-US"/>
              </w:rPr>
            </w:pPr>
            <w:r w:rsidRPr="003E242C">
              <w:rPr>
                <w:rFonts w:cs="Arial"/>
                <w:sz w:val="18"/>
                <w:szCs w:val="18"/>
                <w:lang w:eastAsia="en-US"/>
              </w:rPr>
              <w:t>- kadm</w:t>
            </w:r>
          </w:p>
          <w:p w14:paraId="6581DE1E" w14:textId="77777777" w:rsidR="003229DD" w:rsidRPr="003E242C" w:rsidRDefault="003229DD" w:rsidP="007F6DF8">
            <w:pPr>
              <w:spacing w:after="0" w:line="240" w:lineRule="auto"/>
              <w:jc w:val="center"/>
              <w:rPr>
                <w:rFonts w:cs="Arial"/>
                <w:sz w:val="18"/>
                <w:szCs w:val="18"/>
                <w:lang w:eastAsia="en-US"/>
              </w:rPr>
            </w:pPr>
            <w:r w:rsidRPr="003E242C">
              <w:rPr>
                <w:rFonts w:cs="Arial"/>
                <w:sz w:val="18"/>
                <w:szCs w:val="18"/>
                <w:lang w:eastAsia="en-US"/>
              </w:rPr>
              <w:t>- miedź</w:t>
            </w:r>
          </w:p>
          <w:p w14:paraId="423309AD" w14:textId="77777777" w:rsidR="003229DD" w:rsidRPr="003E242C" w:rsidRDefault="003229DD" w:rsidP="007F6DF8">
            <w:pPr>
              <w:spacing w:after="0" w:line="240" w:lineRule="auto"/>
              <w:jc w:val="center"/>
              <w:rPr>
                <w:rFonts w:cs="Arial"/>
                <w:sz w:val="18"/>
                <w:szCs w:val="18"/>
                <w:lang w:eastAsia="en-US"/>
              </w:rPr>
            </w:pPr>
            <w:r w:rsidRPr="003E242C">
              <w:rPr>
                <w:rFonts w:cs="Arial"/>
                <w:sz w:val="18"/>
                <w:szCs w:val="18"/>
                <w:lang w:eastAsia="en-US"/>
              </w:rPr>
              <w:t>- ołów</w:t>
            </w:r>
          </w:p>
        </w:tc>
      </w:tr>
      <w:tr w:rsidR="00801FFA" w:rsidRPr="003E242C" w14:paraId="37CE0F41" w14:textId="77777777" w:rsidTr="00041BF0">
        <w:trPr>
          <w:trHeight w:val="20"/>
        </w:trPr>
        <w:tc>
          <w:tcPr>
            <w:tcW w:w="607" w:type="dxa"/>
            <w:vMerge/>
            <w:vAlign w:val="center"/>
          </w:tcPr>
          <w:p w14:paraId="1A1B7C4F" w14:textId="77777777" w:rsidR="003229DD" w:rsidRPr="003E242C" w:rsidRDefault="003229DD" w:rsidP="007F6DF8">
            <w:pPr>
              <w:spacing w:after="0" w:line="240" w:lineRule="auto"/>
              <w:jc w:val="center"/>
              <w:rPr>
                <w:rFonts w:cs="Arial"/>
                <w:sz w:val="18"/>
                <w:szCs w:val="18"/>
                <w:lang w:eastAsia="en-US"/>
              </w:rPr>
            </w:pPr>
          </w:p>
        </w:tc>
        <w:tc>
          <w:tcPr>
            <w:tcW w:w="2126" w:type="dxa"/>
            <w:vMerge/>
            <w:vAlign w:val="center"/>
          </w:tcPr>
          <w:p w14:paraId="2B7C9AE6" w14:textId="77777777" w:rsidR="003229DD" w:rsidRPr="003E242C" w:rsidRDefault="003229DD" w:rsidP="007F6DF8">
            <w:pPr>
              <w:spacing w:after="0" w:line="240" w:lineRule="auto"/>
              <w:jc w:val="center"/>
              <w:rPr>
                <w:rFonts w:cs="Arial"/>
                <w:sz w:val="18"/>
                <w:szCs w:val="18"/>
                <w:lang w:eastAsia="en-US"/>
              </w:rPr>
            </w:pPr>
          </w:p>
        </w:tc>
        <w:tc>
          <w:tcPr>
            <w:tcW w:w="2413" w:type="dxa"/>
            <w:vMerge/>
            <w:vAlign w:val="center"/>
          </w:tcPr>
          <w:p w14:paraId="664F25DF" w14:textId="77777777" w:rsidR="003229DD" w:rsidRPr="003E242C" w:rsidRDefault="003229DD" w:rsidP="007F6DF8">
            <w:pPr>
              <w:spacing w:after="0" w:line="240" w:lineRule="auto"/>
              <w:jc w:val="center"/>
              <w:rPr>
                <w:rFonts w:cs="Arial"/>
                <w:sz w:val="18"/>
                <w:szCs w:val="18"/>
                <w:lang w:eastAsia="en-US"/>
              </w:rPr>
            </w:pPr>
          </w:p>
        </w:tc>
        <w:tc>
          <w:tcPr>
            <w:tcW w:w="3438" w:type="dxa"/>
            <w:vAlign w:val="center"/>
          </w:tcPr>
          <w:p w14:paraId="056CBE52" w14:textId="77777777" w:rsidR="003229DD" w:rsidRPr="003E242C" w:rsidRDefault="003229DD" w:rsidP="007F6DF8">
            <w:pPr>
              <w:spacing w:after="0" w:line="240" w:lineRule="auto"/>
              <w:jc w:val="center"/>
              <w:rPr>
                <w:rFonts w:cs="Arial"/>
                <w:sz w:val="18"/>
                <w:szCs w:val="18"/>
                <w:lang w:eastAsia="en-US"/>
              </w:rPr>
            </w:pPr>
            <w:r w:rsidRPr="003E242C">
              <w:rPr>
                <w:rFonts w:cs="Arial"/>
                <w:sz w:val="20"/>
              </w:rPr>
              <w:t>Całkowite LZO</w:t>
            </w:r>
          </w:p>
        </w:tc>
      </w:tr>
      <w:tr w:rsidR="00801FFA" w:rsidRPr="003E242C" w14:paraId="7BE605BF" w14:textId="77777777" w:rsidTr="00041BF0">
        <w:trPr>
          <w:trHeight w:val="20"/>
        </w:trPr>
        <w:tc>
          <w:tcPr>
            <w:tcW w:w="607" w:type="dxa"/>
            <w:vMerge/>
            <w:vAlign w:val="center"/>
          </w:tcPr>
          <w:p w14:paraId="772C04AE" w14:textId="77777777" w:rsidR="003229DD" w:rsidRPr="003E242C" w:rsidRDefault="003229DD" w:rsidP="007F6DF8">
            <w:pPr>
              <w:spacing w:after="0" w:line="240" w:lineRule="auto"/>
              <w:jc w:val="center"/>
              <w:rPr>
                <w:rFonts w:cs="Arial"/>
                <w:sz w:val="18"/>
                <w:szCs w:val="18"/>
                <w:lang w:eastAsia="en-US"/>
              </w:rPr>
            </w:pPr>
          </w:p>
        </w:tc>
        <w:tc>
          <w:tcPr>
            <w:tcW w:w="2126" w:type="dxa"/>
            <w:vMerge/>
            <w:vAlign w:val="center"/>
          </w:tcPr>
          <w:p w14:paraId="6EBC7FC5" w14:textId="77777777" w:rsidR="003229DD" w:rsidRPr="003E242C" w:rsidRDefault="003229DD" w:rsidP="007F6DF8">
            <w:pPr>
              <w:spacing w:after="0" w:line="240" w:lineRule="auto"/>
              <w:jc w:val="center"/>
              <w:rPr>
                <w:rFonts w:cs="Arial"/>
                <w:sz w:val="18"/>
                <w:szCs w:val="18"/>
                <w:lang w:eastAsia="en-US"/>
              </w:rPr>
            </w:pPr>
          </w:p>
        </w:tc>
        <w:tc>
          <w:tcPr>
            <w:tcW w:w="2413" w:type="dxa"/>
            <w:vMerge/>
            <w:vAlign w:val="center"/>
          </w:tcPr>
          <w:p w14:paraId="507E8C72" w14:textId="77777777" w:rsidR="003229DD" w:rsidRPr="003E242C" w:rsidRDefault="003229DD" w:rsidP="007F6DF8">
            <w:pPr>
              <w:spacing w:after="0" w:line="240" w:lineRule="auto"/>
              <w:jc w:val="center"/>
              <w:rPr>
                <w:rFonts w:cs="Arial"/>
                <w:sz w:val="18"/>
                <w:szCs w:val="18"/>
                <w:lang w:eastAsia="en-US"/>
              </w:rPr>
            </w:pPr>
          </w:p>
        </w:tc>
        <w:tc>
          <w:tcPr>
            <w:tcW w:w="3438" w:type="dxa"/>
            <w:vAlign w:val="center"/>
          </w:tcPr>
          <w:p w14:paraId="21DED033" w14:textId="77777777" w:rsidR="003229DD" w:rsidRPr="003E242C" w:rsidRDefault="003229DD" w:rsidP="007F6DF8">
            <w:pPr>
              <w:spacing w:after="0" w:line="240" w:lineRule="auto"/>
              <w:jc w:val="center"/>
              <w:rPr>
                <w:rFonts w:cs="Arial"/>
                <w:sz w:val="18"/>
                <w:szCs w:val="18"/>
                <w:lang w:eastAsia="en-US"/>
              </w:rPr>
            </w:pPr>
            <w:r w:rsidRPr="003E242C">
              <w:rPr>
                <w:rFonts w:cs="Arial"/>
                <w:sz w:val="20"/>
              </w:rPr>
              <w:t>PCDD/F (dioksyny i furany)</w:t>
            </w:r>
          </w:p>
        </w:tc>
      </w:tr>
      <w:tr w:rsidR="00801FFA" w:rsidRPr="003E242C" w14:paraId="232A4BBC" w14:textId="77777777" w:rsidTr="00041BF0">
        <w:trPr>
          <w:trHeight w:val="20"/>
        </w:trPr>
        <w:tc>
          <w:tcPr>
            <w:tcW w:w="607" w:type="dxa"/>
            <w:vMerge/>
            <w:vAlign w:val="center"/>
          </w:tcPr>
          <w:p w14:paraId="42776CB1" w14:textId="77777777" w:rsidR="003229DD" w:rsidRPr="003E242C" w:rsidRDefault="003229DD" w:rsidP="007F6DF8">
            <w:pPr>
              <w:spacing w:after="0" w:line="240" w:lineRule="auto"/>
              <w:jc w:val="center"/>
              <w:rPr>
                <w:rFonts w:cs="Arial"/>
                <w:sz w:val="18"/>
                <w:szCs w:val="18"/>
                <w:lang w:eastAsia="en-US"/>
              </w:rPr>
            </w:pPr>
          </w:p>
        </w:tc>
        <w:tc>
          <w:tcPr>
            <w:tcW w:w="2126" w:type="dxa"/>
            <w:vMerge/>
            <w:vAlign w:val="center"/>
          </w:tcPr>
          <w:p w14:paraId="7A91A953" w14:textId="77777777" w:rsidR="003229DD" w:rsidRPr="003E242C" w:rsidRDefault="003229DD" w:rsidP="007F6DF8">
            <w:pPr>
              <w:spacing w:after="0" w:line="240" w:lineRule="auto"/>
              <w:jc w:val="center"/>
              <w:rPr>
                <w:rFonts w:cs="Arial"/>
                <w:sz w:val="18"/>
                <w:szCs w:val="18"/>
                <w:lang w:eastAsia="en-US"/>
              </w:rPr>
            </w:pPr>
          </w:p>
        </w:tc>
        <w:tc>
          <w:tcPr>
            <w:tcW w:w="2413" w:type="dxa"/>
            <w:vMerge/>
            <w:vAlign w:val="center"/>
          </w:tcPr>
          <w:p w14:paraId="4119CBFD" w14:textId="77777777" w:rsidR="003229DD" w:rsidRPr="003E242C" w:rsidRDefault="003229DD" w:rsidP="007F6DF8">
            <w:pPr>
              <w:spacing w:after="0" w:line="240" w:lineRule="auto"/>
              <w:jc w:val="center"/>
              <w:rPr>
                <w:rFonts w:cs="Arial"/>
                <w:sz w:val="18"/>
                <w:szCs w:val="18"/>
                <w:lang w:eastAsia="en-US"/>
              </w:rPr>
            </w:pPr>
          </w:p>
        </w:tc>
        <w:tc>
          <w:tcPr>
            <w:tcW w:w="3438" w:type="dxa"/>
            <w:vAlign w:val="center"/>
          </w:tcPr>
          <w:p w14:paraId="15B3860D" w14:textId="77777777" w:rsidR="003229DD" w:rsidRPr="003E242C" w:rsidRDefault="003229DD" w:rsidP="007F6DF8">
            <w:pPr>
              <w:spacing w:after="0" w:line="240" w:lineRule="auto"/>
              <w:jc w:val="center"/>
              <w:rPr>
                <w:rFonts w:cs="Arial"/>
                <w:sz w:val="18"/>
                <w:szCs w:val="18"/>
                <w:lang w:eastAsia="en-US"/>
              </w:rPr>
            </w:pPr>
            <w:r w:rsidRPr="003E242C">
              <w:rPr>
                <w:rFonts w:cs="Arial"/>
                <w:sz w:val="20"/>
              </w:rPr>
              <w:t>Dwutlenek siarki</w:t>
            </w:r>
          </w:p>
        </w:tc>
      </w:tr>
      <w:tr w:rsidR="00801FFA" w:rsidRPr="003E242C" w14:paraId="39E7D3F1" w14:textId="77777777" w:rsidTr="00041BF0">
        <w:trPr>
          <w:trHeight w:val="20"/>
        </w:trPr>
        <w:tc>
          <w:tcPr>
            <w:tcW w:w="607" w:type="dxa"/>
            <w:vMerge/>
            <w:vAlign w:val="center"/>
          </w:tcPr>
          <w:p w14:paraId="28A828D1" w14:textId="77777777" w:rsidR="003229DD" w:rsidRPr="003E242C" w:rsidRDefault="003229DD" w:rsidP="007F6DF8">
            <w:pPr>
              <w:spacing w:after="0" w:line="240" w:lineRule="auto"/>
              <w:jc w:val="center"/>
              <w:rPr>
                <w:rFonts w:cs="Arial"/>
                <w:sz w:val="18"/>
                <w:szCs w:val="18"/>
                <w:lang w:eastAsia="en-US"/>
              </w:rPr>
            </w:pPr>
          </w:p>
        </w:tc>
        <w:tc>
          <w:tcPr>
            <w:tcW w:w="2126" w:type="dxa"/>
            <w:vMerge/>
            <w:vAlign w:val="center"/>
          </w:tcPr>
          <w:p w14:paraId="56329245" w14:textId="77777777" w:rsidR="003229DD" w:rsidRPr="003E242C" w:rsidRDefault="003229DD" w:rsidP="007F6DF8">
            <w:pPr>
              <w:spacing w:after="0" w:line="240" w:lineRule="auto"/>
              <w:jc w:val="center"/>
              <w:rPr>
                <w:rFonts w:cs="Arial"/>
                <w:sz w:val="18"/>
                <w:szCs w:val="18"/>
                <w:lang w:eastAsia="en-US"/>
              </w:rPr>
            </w:pPr>
          </w:p>
        </w:tc>
        <w:tc>
          <w:tcPr>
            <w:tcW w:w="2413" w:type="dxa"/>
            <w:vMerge/>
            <w:vAlign w:val="center"/>
          </w:tcPr>
          <w:p w14:paraId="6D2251AE" w14:textId="77777777" w:rsidR="003229DD" w:rsidRPr="003E242C" w:rsidRDefault="003229DD" w:rsidP="007F6DF8">
            <w:pPr>
              <w:spacing w:after="0" w:line="240" w:lineRule="auto"/>
              <w:jc w:val="center"/>
              <w:rPr>
                <w:rFonts w:cs="Arial"/>
                <w:sz w:val="18"/>
                <w:szCs w:val="18"/>
                <w:lang w:eastAsia="en-US"/>
              </w:rPr>
            </w:pPr>
          </w:p>
        </w:tc>
        <w:tc>
          <w:tcPr>
            <w:tcW w:w="3438" w:type="dxa"/>
            <w:vAlign w:val="center"/>
          </w:tcPr>
          <w:p w14:paraId="58A480A3" w14:textId="77777777" w:rsidR="003229DD" w:rsidRPr="003E242C" w:rsidRDefault="003229DD" w:rsidP="007F6DF8">
            <w:pPr>
              <w:spacing w:after="0" w:line="240" w:lineRule="auto"/>
              <w:jc w:val="center"/>
              <w:rPr>
                <w:rFonts w:cs="Arial"/>
                <w:sz w:val="18"/>
                <w:szCs w:val="18"/>
                <w:lang w:eastAsia="en-US"/>
              </w:rPr>
            </w:pPr>
            <w:r w:rsidRPr="003E242C">
              <w:rPr>
                <w:rFonts w:eastAsia="Tahoma" w:cs="Arial"/>
                <w:spacing w:val="-2"/>
                <w:kern w:val="3"/>
                <w:sz w:val="20"/>
              </w:rPr>
              <w:t>Tlenki azotu wyrażone jako NO</w:t>
            </w:r>
            <w:r w:rsidRPr="003E242C">
              <w:rPr>
                <w:rFonts w:eastAsia="Tahoma" w:cs="Arial"/>
                <w:spacing w:val="-2"/>
                <w:kern w:val="3"/>
                <w:sz w:val="20"/>
                <w:vertAlign w:val="subscript"/>
              </w:rPr>
              <w:t>2</w:t>
            </w:r>
          </w:p>
        </w:tc>
      </w:tr>
    </w:tbl>
    <w:p w14:paraId="0DBA9F84" w14:textId="24CD87E5" w:rsidR="003229DD" w:rsidRPr="003E242C" w:rsidRDefault="003229DD" w:rsidP="007F6DF8">
      <w:pPr>
        <w:autoSpaceDE w:val="0"/>
        <w:autoSpaceDN w:val="0"/>
        <w:adjustRightInd w:val="0"/>
        <w:spacing w:before="240" w:after="0" w:line="276" w:lineRule="auto"/>
        <w:rPr>
          <w:rFonts w:cs="Arial"/>
        </w:rPr>
      </w:pPr>
      <w:r w:rsidRPr="003E242C">
        <w:rPr>
          <w:rFonts w:cs="Arial"/>
          <w:b/>
          <w:bCs/>
        </w:rPr>
        <w:t>VI.2.3.</w:t>
      </w:r>
      <w:r w:rsidRPr="003E242C">
        <w:rPr>
          <w:rFonts w:cs="Arial"/>
        </w:rPr>
        <w:t xml:space="preserve"> Stanowiska pomiarowe </w:t>
      </w:r>
      <w:r w:rsidR="00A112FD" w:rsidRPr="003E242C">
        <w:rPr>
          <w:rFonts w:cs="Arial"/>
        </w:rPr>
        <w:t>należy</w:t>
      </w:r>
      <w:r w:rsidRPr="003E242C">
        <w:rPr>
          <w:rFonts w:cs="Arial"/>
        </w:rPr>
        <w:t xml:space="preserve"> na bieżąco utrzymywa</w:t>
      </w:r>
      <w:r w:rsidR="00A112FD" w:rsidRPr="003E242C">
        <w:rPr>
          <w:rFonts w:cs="Arial"/>
        </w:rPr>
        <w:t>ć</w:t>
      </w:r>
      <w:r w:rsidRPr="003E242C">
        <w:rPr>
          <w:rFonts w:cs="Arial"/>
        </w:rPr>
        <w:t xml:space="preserve"> w stanie umożliwiającym prawidłowe wykonanie pomiarów emisji oraz zapewniającym zachowanie wymogów BHP. </w:t>
      </w:r>
    </w:p>
    <w:p w14:paraId="4B86520F" w14:textId="77777777" w:rsidR="003229DD" w:rsidRPr="003E242C" w:rsidRDefault="003229DD" w:rsidP="00902880">
      <w:pPr>
        <w:autoSpaceDE w:val="0"/>
        <w:autoSpaceDN w:val="0"/>
        <w:adjustRightInd w:val="0"/>
        <w:spacing w:after="120" w:line="276" w:lineRule="auto"/>
        <w:rPr>
          <w:rFonts w:cs="Arial"/>
          <w:b/>
        </w:rPr>
      </w:pPr>
      <w:r w:rsidRPr="003E242C">
        <w:rPr>
          <w:rFonts w:cs="Arial"/>
          <w:b/>
          <w:bCs/>
        </w:rPr>
        <w:t>VI.2.4.</w:t>
      </w:r>
      <w:r w:rsidRPr="003E242C">
        <w:rPr>
          <w:rFonts w:cs="Arial"/>
        </w:rPr>
        <w:t xml:space="preserve"> Pomiary emisji zanieczyszczeń do środowiska należy wykonywać metodami opisanymi w Polskich Normach, których granica oznaczalności jest poniżej dopuszczalnego poziomu emisji lub wskazanymi w załączniku do Decyzji Komisji (UE) 2016/1032 z dnia 13 czerwca 2016r., ustanawiającej konkluzje dotyczące najlepszych dostępnych technik (BAT) w odniesieniu do przemysłu metali nieżelaznych.</w:t>
      </w:r>
    </w:p>
    <w:p w14:paraId="7B06F1BF" w14:textId="77777777" w:rsidR="003229DD" w:rsidRPr="003E242C" w:rsidRDefault="003229DD" w:rsidP="00902880">
      <w:pPr>
        <w:pStyle w:val="Nagwek3"/>
      </w:pPr>
      <w:r w:rsidRPr="003E242C">
        <w:t>VI.3. Monitoring poboru wody.</w:t>
      </w:r>
    </w:p>
    <w:p w14:paraId="54752698" w14:textId="77777777" w:rsidR="003229DD" w:rsidRPr="003E242C" w:rsidRDefault="003229DD" w:rsidP="00902880">
      <w:pPr>
        <w:autoSpaceDE w:val="0"/>
        <w:autoSpaceDN w:val="0"/>
        <w:adjustRightInd w:val="0"/>
        <w:spacing w:before="120" w:after="0" w:line="276" w:lineRule="auto"/>
        <w:rPr>
          <w:rFonts w:cs="Arial"/>
          <w:bCs/>
          <w:szCs w:val="20"/>
        </w:rPr>
      </w:pPr>
      <w:r w:rsidRPr="003E242C">
        <w:rPr>
          <w:rFonts w:cs="Arial"/>
          <w:b/>
          <w:bCs/>
        </w:rPr>
        <w:t xml:space="preserve">VI.3.1. </w:t>
      </w:r>
      <w:r w:rsidRPr="003E242C">
        <w:rPr>
          <w:rFonts w:cs="Arial"/>
          <w:bCs/>
          <w:szCs w:val="20"/>
        </w:rPr>
        <w:t>Pomiar zużycia wody prowadzony będzie w oparciu o odczyt wodomierza zainstalowanego na przyłączu do instalacji odlewni.</w:t>
      </w:r>
    </w:p>
    <w:p w14:paraId="2D5678F3" w14:textId="77777777" w:rsidR="003229DD" w:rsidRPr="003E242C" w:rsidRDefault="003229DD" w:rsidP="00902880">
      <w:pPr>
        <w:autoSpaceDE w:val="0"/>
        <w:autoSpaceDN w:val="0"/>
        <w:adjustRightInd w:val="0"/>
        <w:spacing w:after="120" w:line="276" w:lineRule="auto"/>
        <w:rPr>
          <w:rFonts w:cs="Arial"/>
          <w:bCs/>
          <w:szCs w:val="20"/>
        </w:rPr>
      </w:pPr>
      <w:r w:rsidRPr="003E242C">
        <w:rPr>
          <w:rFonts w:cs="Arial"/>
          <w:b/>
          <w:szCs w:val="20"/>
        </w:rPr>
        <w:lastRenderedPageBreak/>
        <w:t>VI.3.2.</w:t>
      </w:r>
      <w:r w:rsidRPr="003E242C">
        <w:rPr>
          <w:rFonts w:cs="Arial"/>
          <w:bCs/>
          <w:szCs w:val="20"/>
        </w:rPr>
        <w:t xml:space="preserve"> Wyniki odczytów wodomierzy będą rejestrowane nie rzadziej, niż 1 raz na miesiąc.</w:t>
      </w:r>
    </w:p>
    <w:p w14:paraId="696AD30C" w14:textId="77777777" w:rsidR="003229DD" w:rsidRPr="003E242C" w:rsidRDefault="003229DD" w:rsidP="00902880">
      <w:pPr>
        <w:pStyle w:val="Nagwek3"/>
      </w:pPr>
      <w:r w:rsidRPr="003E242C">
        <w:t>VI.4. Ewidencja i monitorowanie odpadów.</w:t>
      </w:r>
    </w:p>
    <w:p w14:paraId="422F6C38" w14:textId="5A817C32" w:rsidR="003229DD" w:rsidRPr="003E242C" w:rsidRDefault="003229DD" w:rsidP="00902880">
      <w:pPr>
        <w:spacing w:before="120" w:after="0" w:line="276" w:lineRule="auto"/>
        <w:rPr>
          <w:rFonts w:cs="Arial"/>
          <w:bCs/>
        </w:rPr>
      </w:pPr>
      <w:r w:rsidRPr="003E242C">
        <w:rPr>
          <w:rFonts w:cs="Arial"/>
          <w:b/>
        </w:rPr>
        <w:t>VI.</w:t>
      </w:r>
      <w:r w:rsidR="00070322" w:rsidRPr="003E242C">
        <w:rPr>
          <w:rFonts w:cs="Arial"/>
          <w:b/>
        </w:rPr>
        <w:t>4.</w:t>
      </w:r>
      <w:r w:rsidRPr="003E242C">
        <w:rPr>
          <w:rFonts w:cs="Arial"/>
          <w:b/>
        </w:rPr>
        <w:t xml:space="preserve">1. </w:t>
      </w:r>
      <w:r w:rsidRPr="003E242C">
        <w:rPr>
          <w:rFonts w:cs="Arial"/>
          <w:bCs/>
        </w:rPr>
        <w:t>Prowadzona będzie ilościowa i jakościowa ewidencja odpadów wytwarzanych w instalacji, w oparciu o katalog odpadów za pomocą kart ewidencji odpadów oraz kart przekazywania odpadów w oparciu o bazę BDO.</w:t>
      </w:r>
    </w:p>
    <w:p w14:paraId="305779A9" w14:textId="232A46DD" w:rsidR="003229DD" w:rsidRPr="003E242C" w:rsidRDefault="003229DD" w:rsidP="00902880">
      <w:pPr>
        <w:spacing w:after="120" w:line="276" w:lineRule="auto"/>
        <w:rPr>
          <w:rFonts w:cs="Arial"/>
          <w:bCs/>
        </w:rPr>
      </w:pPr>
      <w:r w:rsidRPr="003E242C">
        <w:rPr>
          <w:rFonts w:cs="Arial"/>
          <w:b/>
        </w:rPr>
        <w:t>VI.</w:t>
      </w:r>
      <w:r w:rsidR="00070322" w:rsidRPr="003E242C">
        <w:rPr>
          <w:rFonts w:cs="Arial"/>
          <w:b/>
        </w:rPr>
        <w:t>4.</w:t>
      </w:r>
      <w:r w:rsidRPr="003E242C">
        <w:rPr>
          <w:rFonts w:cs="Arial"/>
          <w:b/>
        </w:rPr>
        <w:t xml:space="preserve">2. </w:t>
      </w:r>
      <w:r w:rsidRPr="003E242C">
        <w:rPr>
          <w:rFonts w:cs="Arial"/>
          <w:bCs/>
        </w:rPr>
        <w:t>Prowadzący instalację będzie rejestrować i przechowywać dane dotyczące w szczególności: charakterystyki odpadów, ilości wytwarzanych odpadów, sposobów usuwania odpadów, ilości odpadów przekazanych do odzysku lub unieszkodliwiania oraz rejestracji zezwoleń i miejsc magazynowania.</w:t>
      </w:r>
    </w:p>
    <w:p w14:paraId="26E30FA7" w14:textId="77777777" w:rsidR="003229DD" w:rsidRPr="003E242C" w:rsidRDefault="003229DD" w:rsidP="00902880">
      <w:pPr>
        <w:pStyle w:val="Nagwek3"/>
      </w:pPr>
      <w:r w:rsidRPr="003E242C">
        <w:t>VI.5. Monitoring emisji hałasu do środowiska.</w:t>
      </w:r>
    </w:p>
    <w:p w14:paraId="6FDC498A" w14:textId="03ED18B5" w:rsidR="003229DD" w:rsidRPr="003E242C" w:rsidRDefault="003229DD" w:rsidP="00902880">
      <w:pPr>
        <w:spacing w:before="120" w:after="0" w:line="276" w:lineRule="auto"/>
        <w:rPr>
          <w:rFonts w:cs="Arial"/>
        </w:rPr>
      </w:pPr>
      <w:r w:rsidRPr="003E242C">
        <w:rPr>
          <w:rFonts w:cs="Arial"/>
          <w:b/>
          <w:bCs/>
        </w:rPr>
        <w:t>VI.5.1.</w:t>
      </w:r>
      <w:r w:rsidRPr="003E242C">
        <w:rPr>
          <w:rFonts w:cs="Arial"/>
        </w:rPr>
        <w:t xml:space="preserve"> Pomiary </w:t>
      </w:r>
      <w:r w:rsidR="00A112FD" w:rsidRPr="003E242C">
        <w:rPr>
          <w:rFonts w:cs="Arial"/>
        </w:rPr>
        <w:t xml:space="preserve">emisji </w:t>
      </w:r>
      <w:r w:rsidRPr="003E242C">
        <w:rPr>
          <w:rFonts w:cs="Arial"/>
        </w:rPr>
        <w:t>hałasu określające oddziaływanie akustyczne instalacji objętej pozwoleniem zintegrowanym na tereny mieszkaniowe będą prowadzone metodą obliczeniową w oparciu o wyniki pomiarów hałasu w punktach zlokalizowanych przy głównych źródłach hałasu.</w:t>
      </w:r>
    </w:p>
    <w:p w14:paraId="70FE2519" w14:textId="77777777" w:rsidR="003229DD" w:rsidRPr="003E242C" w:rsidRDefault="003229DD" w:rsidP="003229DD">
      <w:pPr>
        <w:spacing w:after="120" w:line="276" w:lineRule="auto"/>
        <w:rPr>
          <w:rFonts w:cs="Arial"/>
        </w:rPr>
      </w:pPr>
      <w:r w:rsidRPr="003E242C">
        <w:rPr>
          <w:rFonts w:cs="Arial"/>
          <w:b/>
        </w:rPr>
        <w:t>VI.5.2.</w:t>
      </w:r>
      <w:r w:rsidRPr="003E242C">
        <w:rPr>
          <w:rFonts w:cs="Arial"/>
        </w:rPr>
        <w:t xml:space="preserve"> Na podstawie powyższych danych będzie określane oddziaływanie akustyczne instalacji w punkcie kontrolnym o współrzędnych geograficznych:</w:t>
      </w:r>
    </w:p>
    <w:p w14:paraId="60E2148F" w14:textId="77777777" w:rsidR="003229DD" w:rsidRPr="003E242C" w:rsidRDefault="003229DD" w:rsidP="00DD4222">
      <w:pPr>
        <w:autoSpaceDE w:val="0"/>
        <w:autoSpaceDN w:val="0"/>
        <w:adjustRightInd w:val="0"/>
        <w:spacing w:after="240" w:line="276" w:lineRule="auto"/>
        <w:jc w:val="center"/>
        <w:rPr>
          <w:rFonts w:cs="Arial"/>
        </w:rPr>
      </w:pPr>
      <w:r w:rsidRPr="003E242C">
        <w:rPr>
          <w:rFonts w:cs="Arial"/>
          <w:b/>
          <w:bCs/>
        </w:rPr>
        <w:t>P1</w:t>
      </w:r>
      <w:r w:rsidRPr="003E242C">
        <w:rPr>
          <w:rFonts w:cs="Arial"/>
        </w:rPr>
        <w:t xml:space="preserve"> - N 50</w:t>
      </w:r>
      <w:r w:rsidRPr="003E242C">
        <w:rPr>
          <w:rFonts w:cs="Arial"/>
          <w:vertAlign w:val="superscript"/>
        </w:rPr>
        <w:t>o</w:t>
      </w:r>
      <w:r w:rsidRPr="003E242C">
        <w:rPr>
          <w:rFonts w:cs="Arial"/>
        </w:rPr>
        <w:t>6’9.95”; E 21</w:t>
      </w:r>
      <w:r w:rsidRPr="003E242C">
        <w:rPr>
          <w:rFonts w:cs="Arial"/>
          <w:vertAlign w:val="superscript"/>
        </w:rPr>
        <w:t>o</w:t>
      </w:r>
      <w:r w:rsidRPr="003E242C">
        <w:rPr>
          <w:rFonts w:cs="Arial"/>
        </w:rPr>
        <w:t>59’55.99”</w:t>
      </w:r>
    </w:p>
    <w:p w14:paraId="5C3BA21E" w14:textId="77777777" w:rsidR="003229DD" w:rsidRPr="003E242C" w:rsidRDefault="003229DD" w:rsidP="00DD4222">
      <w:pPr>
        <w:spacing w:before="240" w:after="240" w:line="276" w:lineRule="auto"/>
        <w:rPr>
          <w:rFonts w:cs="Arial"/>
          <w:b/>
        </w:rPr>
      </w:pPr>
      <w:r w:rsidRPr="003E242C">
        <w:rPr>
          <w:rFonts w:cs="Arial"/>
          <w:b/>
          <w:bCs/>
        </w:rPr>
        <w:t>VI.5.3.</w:t>
      </w:r>
      <w:r w:rsidRPr="003E242C">
        <w:rPr>
          <w:rFonts w:cs="Arial"/>
        </w:rPr>
        <w:t xml:space="preserve"> Dodatkowo pomiary hałasu w środowisku będą przeprowadzane po każdej zmianie procedury pracy instalacji lub wymianie urządzeń określonych w Tabeli 8.</w:t>
      </w:r>
    </w:p>
    <w:p w14:paraId="76C72F83" w14:textId="57AD7FBB" w:rsidR="003229DD" w:rsidRPr="003E242C" w:rsidRDefault="003229DD" w:rsidP="00902880">
      <w:pPr>
        <w:pStyle w:val="Nagwek3"/>
        <w:spacing w:line="276" w:lineRule="auto"/>
      </w:pPr>
      <w:r w:rsidRPr="003E242C">
        <w:t>VI.</w:t>
      </w:r>
      <w:r w:rsidR="00070322" w:rsidRPr="003E242C">
        <w:t>6</w:t>
      </w:r>
      <w:r w:rsidRPr="003E242C">
        <w:t>. Wymagania zapewniające ochronę gleby, ziemi i wód gruntowych, w tym środki mające na celu zapobieganie emisjom do gleby ziemi i wód gruntowych oraz sposób ich systematycznego nadzorowania.</w:t>
      </w:r>
    </w:p>
    <w:p w14:paraId="5276B3E4" w14:textId="38DFBA30" w:rsidR="003229DD" w:rsidRPr="003E242C" w:rsidRDefault="003229DD" w:rsidP="000C679A">
      <w:pPr>
        <w:tabs>
          <w:tab w:val="left" w:pos="0"/>
          <w:tab w:val="left" w:pos="709"/>
        </w:tabs>
        <w:spacing w:before="240" w:after="0" w:line="276" w:lineRule="auto"/>
        <w:rPr>
          <w:rFonts w:cs="Arial"/>
          <w:bCs/>
        </w:rPr>
      </w:pPr>
      <w:r w:rsidRPr="003E242C">
        <w:rPr>
          <w:rFonts w:cs="Arial"/>
          <w:b/>
        </w:rPr>
        <w:t>VI.</w:t>
      </w:r>
      <w:r w:rsidR="00070322" w:rsidRPr="003E242C">
        <w:rPr>
          <w:rFonts w:cs="Arial"/>
          <w:b/>
        </w:rPr>
        <w:t>6</w:t>
      </w:r>
      <w:r w:rsidRPr="003E242C">
        <w:rPr>
          <w:rFonts w:cs="Arial"/>
          <w:b/>
        </w:rPr>
        <w:t xml:space="preserve">.1. </w:t>
      </w:r>
      <w:r w:rsidRPr="003E242C">
        <w:rPr>
          <w:rFonts w:cs="Arial"/>
          <w:bCs/>
        </w:rPr>
        <w:t>Procesy technologiczne będą prowadzone w zamkniętym obiekcie budowlanym, a teren Zakładu w obszarze komunikacji wewnętrznej posiadać będzie utwardzoną i szczelną nawierzchnię.</w:t>
      </w:r>
    </w:p>
    <w:p w14:paraId="2EE0230C" w14:textId="0825697E" w:rsidR="003229DD" w:rsidRPr="003E242C" w:rsidRDefault="003229DD" w:rsidP="000C679A">
      <w:pPr>
        <w:tabs>
          <w:tab w:val="left" w:pos="0"/>
          <w:tab w:val="left" w:pos="709"/>
        </w:tabs>
        <w:spacing w:after="0" w:line="276" w:lineRule="auto"/>
        <w:rPr>
          <w:rFonts w:cs="Arial"/>
          <w:bCs/>
        </w:rPr>
      </w:pPr>
      <w:r w:rsidRPr="003E242C">
        <w:rPr>
          <w:rFonts w:cs="Arial"/>
          <w:b/>
        </w:rPr>
        <w:t>VI.</w:t>
      </w:r>
      <w:r w:rsidR="00070322" w:rsidRPr="003E242C">
        <w:rPr>
          <w:rFonts w:cs="Arial"/>
          <w:b/>
        </w:rPr>
        <w:t>6</w:t>
      </w:r>
      <w:r w:rsidRPr="003E242C">
        <w:rPr>
          <w:rFonts w:cs="Arial"/>
          <w:b/>
        </w:rPr>
        <w:t>.2.</w:t>
      </w:r>
      <w:r w:rsidRPr="003E242C">
        <w:rPr>
          <w:rFonts w:cs="Arial"/>
          <w:bCs/>
        </w:rPr>
        <w:t xml:space="preserve"> Materiały chemiczne będą przetrzymywane w odpowiednich opakowaniach niereagujących z przech</w:t>
      </w:r>
      <w:r w:rsidR="00070322" w:rsidRPr="003E242C">
        <w:rPr>
          <w:rFonts w:cs="Arial"/>
          <w:bCs/>
        </w:rPr>
        <w:t>o</w:t>
      </w:r>
      <w:r w:rsidRPr="003E242C">
        <w:rPr>
          <w:rFonts w:cs="Arial"/>
          <w:bCs/>
        </w:rPr>
        <w:t>w</w:t>
      </w:r>
      <w:r w:rsidR="00070322" w:rsidRPr="003E242C">
        <w:rPr>
          <w:rFonts w:cs="Arial"/>
          <w:bCs/>
        </w:rPr>
        <w:t>yw</w:t>
      </w:r>
      <w:r w:rsidRPr="003E242C">
        <w:rPr>
          <w:rFonts w:cs="Arial"/>
          <w:bCs/>
        </w:rPr>
        <w:t>aną substancją</w:t>
      </w:r>
      <w:r w:rsidR="00070322" w:rsidRPr="003E242C">
        <w:rPr>
          <w:rFonts w:cs="Arial"/>
          <w:bCs/>
        </w:rPr>
        <w:t>,</w:t>
      </w:r>
      <w:r w:rsidRPr="003E242C">
        <w:rPr>
          <w:rFonts w:cs="Arial"/>
          <w:bCs/>
        </w:rPr>
        <w:t xml:space="preserve"> </w:t>
      </w:r>
      <w:r w:rsidR="00070322" w:rsidRPr="003E242C">
        <w:rPr>
          <w:rFonts w:cs="Arial"/>
          <w:bCs/>
        </w:rPr>
        <w:t>ustawionych w wannach ociekowych.</w:t>
      </w:r>
    </w:p>
    <w:p w14:paraId="67AD4871" w14:textId="3F40B42E" w:rsidR="003229DD" w:rsidRPr="003E242C" w:rsidRDefault="003229DD" w:rsidP="000C679A">
      <w:pPr>
        <w:spacing w:after="0" w:line="276" w:lineRule="auto"/>
        <w:rPr>
          <w:rFonts w:cs="Arial"/>
          <w:bCs/>
        </w:rPr>
      </w:pPr>
      <w:r w:rsidRPr="003E242C">
        <w:rPr>
          <w:rFonts w:cs="Arial"/>
          <w:b/>
        </w:rPr>
        <w:t>VI.</w:t>
      </w:r>
      <w:r w:rsidR="00070322" w:rsidRPr="003E242C">
        <w:rPr>
          <w:rFonts w:cs="Arial"/>
          <w:b/>
        </w:rPr>
        <w:t>6</w:t>
      </w:r>
      <w:r w:rsidRPr="003E242C">
        <w:rPr>
          <w:rFonts w:cs="Arial"/>
          <w:b/>
        </w:rPr>
        <w:t>.3.</w:t>
      </w:r>
      <w:r w:rsidRPr="003E242C">
        <w:rPr>
          <w:rFonts w:cs="Arial"/>
          <w:bCs/>
        </w:rPr>
        <w:t xml:space="preserve"> Wykorzystywane substancje będą dostarczane do Zakładu i magazynowane (jeżeli będzie to konieczne) w oryginalnych szczelnie zamkniętych pojemnikach. Dozowaniem środków zajmować się będzie wykwalifikowany i odpowiednio przeszkolony personel. </w:t>
      </w:r>
    </w:p>
    <w:p w14:paraId="7DC10305" w14:textId="3962443A" w:rsidR="003229DD" w:rsidRPr="003E242C" w:rsidRDefault="003229DD" w:rsidP="000C679A">
      <w:pPr>
        <w:spacing w:after="240" w:line="276" w:lineRule="auto"/>
        <w:rPr>
          <w:rFonts w:cs="Arial"/>
        </w:rPr>
      </w:pPr>
      <w:r w:rsidRPr="003E242C">
        <w:rPr>
          <w:rFonts w:cs="Arial"/>
          <w:b/>
          <w:bCs/>
        </w:rPr>
        <w:t>VI.</w:t>
      </w:r>
      <w:r w:rsidR="00070322" w:rsidRPr="003E242C">
        <w:rPr>
          <w:rFonts w:cs="Arial"/>
          <w:b/>
          <w:bCs/>
        </w:rPr>
        <w:t>6</w:t>
      </w:r>
      <w:r w:rsidRPr="003E242C">
        <w:rPr>
          <w:rFonts w:cs="Arial"/>
          <w:b/>
          <w:bCs/>
        </w:rPr>
        <w:t>.4.</w:t>
      </w:r>
      <w:r w:rsidRPr="003E242C">
        <w:rPr>
          <w:rFonts w:cs="Arial"/>
        </w:rPr>
        <w:t xml:space="preserve"> Instalacja do wytopu miedzi wyposażona będzie w aparaturę </w:t>
      </w:r>
      <w:proofErr w:type="spellStart"/>
      <w:r w:rsidRPr="003E242C">
        <w:rPr>
          <w:rFonts w:cs="Arial"/>
        </w:rPr>
        <w:t>kontrolno</w:t>
      </w:r>
      <w:proofErr w:type="spellEnd"/>
      <w:r w:rsidRPr="003E242C">
        <w:rPr>
          <w:rFonts w:cs="Arial"/>
        </w:rPr>
        <w:t xml:space="preserve"> – pomiarową, a sterowanie pracą będzie automatyczne </w:t>
      </w:r>
      <w:r w:rsidR="00070322" w:rsidRPr="003E242C">
        <w:rPr>
          <w:rFonts w:cs="Arial"/>
        </w:rPr>
        <w:t>lub manualne</w:t>
      </w:r>
      <w:r w:rsidRPr="003E242C">
        <w:rPr>
          <w:rFonts w:cs="Arial"/>
        </w:rPr>
        <w:t>.</w:t>
      </w:r>
    </w:p>
    <w:p w14:paraId="709DCD33" w14:textId="77777777" w:rsidR="003229DD" w:rsidRPr="003E242C" w:rsidRDefault="003229DD" w:rsidP="00902880">
      <w:pPr>
        <w:pStyle w:val="Nagwek25"/>
        <w:spacing w:before="120" w:after="120"/>
      </w:pPr>
      <w:r w:rsidRPr="003E242C">
        <w:lastRenderedPageBreak/>
        <w:t>VII. Sposób postępowania w przypadku uszkodzenia aparatury, urządzeń na liniach technologicznych, zbiorników magazynowych.</w:t>
      </w:r>
    </w:p>
    <w:p w14:paraId="70D61D6D" w14:textId="77777777" w:rsidR="003229DD" w:rsidRPr="003E242C" w:rsidRDefault="003229DD" w:rsidP="00F40DCF">
      <w:pPr>
        <w:spacing w:before="240" w:after="0" w:line="276" w:lineRule="auto"/>
        <w:rPr>
          <w:rFonts w:cs="Arial"/>
          <w:bCs/>
        </w:rPr>
      </w:pPr>
      <w:r w:rsidRPr="003E242C">
        <w:rPr>
          <w:rFonts w:cs="Arial"/>
          <w:b/>
        </w:rPr>
        <w:t xml:space="preserve">VII.1. </w:t>
      </w:r>
      <w:r w:rsidRPr="003E242C">
        <w:rPr>
          <w:rFonts w:cs="Arial"/>
          <w:bCs/>
        </w:rPr>
        <w:t>W przypadku uszkodzenia aparatury lub urządzeń na liniach technologicznych  należy niezwłocznie wymienić uszkodzone urządzenie, a w przypadku, gdy niesprawność urządzeń może skutkować niekontrolowanym wzrostem emisji wyłączyć instalację z eksploatacji zgodnie z procedurą zatrzymania instalacji.</w:t>
      </w:r>
    </w:p>
    <w:p w14:paraId="6133E132" w14:textId="77777777" w:rsidR="003229DD" w:rsidRPr="003E242C" w:rsidRDefault="003229DD" w:rsidP="00157EAD">
      <w:pPr>
        <w:spacing w:after="120" w:line="276" w:lineRule="auto"/>
        <w:rPr>
          <w:rFonts w:cs="Arial"/>
          <w:bCs/>
        </w:rPr>
      </w:pPr>
      <w:r w:rsidRPr="003E242C">
        <w:rPr>
          <w:rFonts w:cs="Arial"/>
          <w:b/>
        </w:rPr>
        <w:t xml:space="preserve">VII.2. </w:t>
      </w:r>
      <w:r w:rsidRPr="003E242C">
        <w:rPr>
          <w:rFonts w:cs="Arial"/>
          <w:bCs/>
        </w:rPr>
        <w:t>O fakcie wyłączenia instalacji z powodu uszkodzenia aparatury i niekontrolowanym wzroście emisji należy powiadomić Marszałka Województwa Podkarpackiego i Podkarpackiego Wojewódzkiego Inspektora Ochrony Środowiska.</w:t>
      </w:r>
    </w:p>
    <w:p w14:paraId="1E532C15" w14:textId="77777777" w:rsidR="003229DD" w:rsidRPr="003E242C" w:rsidRDefault="003229DD" w:rsidP="00157EAD">
      <w:pPr>
        <w:pStyle w:val="Nagwek25"/>
        <w:spacing w:before="120" w:after="120"/>
      </w:pPr>
      <w:r w:rsidRPr="003E242C">
        <w:t>VIII. Sposoby osiągania wysokiego poziomu ochrony środowiska jako całości.</w:t>
      </w:r>
    </w:p>
    <w:p w14:paraId="77CEF133" w14:textId="77777777" w:rsidR="003229DD" w:rsidRPr="003E242C" w:rsidRDefault="003229DD" w:rsidP="000C679A">
      <w:pPr>
        <w:spacing w:after="0" w:line="276" w:lineRule="auto"/>
        <w:rPr>
          <w:rFonts w:cs="Arial"/>
          <w:bCs/>
          <w:lang w:eastAsia="ar-SA"/>
        </w:rPr>
      </w:pPr>
      <w:r w:rsidRPr="003E242C">
        <w:rPr>
          <w:rFonts w:cs="Arial"/>
          <w:b/>
          <w:bCs/>
        </w:rPr>
        <w:t>VIII.1.</w:t>
      </w:r>
      <w:r w:rsidRPr="003E242C">
        <w:rPr>
          <w:rFonts w:cs="Arial"/>
        </w:rPr>
        <w:t xml:space="preserve"> </w:t>
      </w:r>
      <w:r w:rsidRPr="003E242C">
        <w:rPr>
          <w:rFonts w:cs="Arial"/>
          <w:bCs/>
          <w:lang w:eastAsia="ar-SA"/>
        </w:rPr>
        <w:t>Prowadzone będą szkolenia pracowników w zakresie problematyki ochrony środowiska i aktualnie obowiązujących przepisów.</w:t>
      </w:r>
    </w:p>
    <w:p w14:paraId="59082DFB" w14:textId="77777777" w:rsidR="003229DD" w:rsidRPr="003E242C" w:rsidRDefault="003229DD" w:rsidP="000C679A">
      <w:pPr>
        <w:spacing w:after="0" w:line="276" w:lineRule="auto"/>
        <w:rPr>
          <w:rFonts w:cs="Arial"/>
          <w:bCs/>
        </w:rPr>
      </w:pPr>
      <w:r w:rsidRPr="003E242C">
        <w:rPr>
          <w:rFonts w:cs="Arial"/>
          <w:b/>
          <w:bCs/>
        </w:rPr>
        <w:t>VIII.2.</w:t>
      </w:r>
      <w:r w:rsidRPr="003E242C">
        <w:rPr>
          <w:rFonts w:cs="Arial"/>
        </w:rPr>
        <w:t xml:space="preserve"> </w:t>
      </w:r>
      <w:r w:rsidRPr="003E242C">
        <w:rPr>
          <w:rFonts w:cs="Arial"/>
          <w:bCs/>
        </w:rPr>
        <w:t xml:space="preserve">Wszystkie urządzenia objęte niniejszą decyzją będą utrzymywane we właściwym stanie technicznym i eksploatowane zgodnie z ich instrukcjami </w:t>
      </w:r>
      <w:proofErr w:type="spellStart"/>
      <w:r w:rsidRPr="003E242C">
        <w:rPr>
          <w:rFonts w:cs="Arial"/>
          <w:bCs/>
        </w:rPr>
        <w:t>techniczno</w:t>
      </w:r>
      <w:proofErr w:type="spellEnd"/>
      <w:r w:rsidRPr="003E242C">
        <w:rPr>
          <w:rFonts w:cs="Arial"/>
          <w:bCs/>
        </w:rPr>
        <w:t> - ruchowymi.</w:t>
      </w:r>
    </w:p>
    <w:p w14:paraId="29D8EB26" w14:textId="77777777" w:rsidR="003229DD" w:rsidRPr="003E242C" w:rsidRDefault="003229DD" w:rsidP="000C679A">
      <w:pPr>
        <w:spacing w:after="0" w:line="276" w:lineRule="auto"/>
        <w:rPr>
          <w:rFonts w:cs="Arial"/>
          <w:bCs/>
        </w:rPr>
      </w:pPr>
      <w:r w:rsidRPr="003E242C">
        <w:rPr>
          <w:rFonts w:cs="Arial"/>
          <w:b/>
          <w:bCs/>
        </w:rPr>
        <w:t>VIII.3.</w:t>
      </w:r>
      <w:r w:rsidRPr="003E242C">
        <w:rPr>
          <w:rFonts w:cs="Arial"/>
        </w:rPr>
        <w:t xml:space="preserve"> </w:t>
      </w:r>
      <w:r w:rsidRPr="003E242C">
        <w:rPr>
          <w:rFonts w:cs="Arial"/>
          <w:bCs/>
        </w:rPr>
        <w:t>Wszystkie urządzenia związane z monitoringiem procesów technologicznych oraz monitoringiem wielkości i jakości emisji do środowiska będą w pełni sprawne, umożliwiające prawidłowe wykonywanie pomiarów oraz zapewniające zachowanie wymogów BHP.</w:t>
      </w:r>
    </w:p>
    <w:p w14:paraId="01C1D90A" w14:textId="77777777" w:rsidR="003229DD" w:rsidRPr="003E242C" w:rsidRDefault="003229DD" w:rsidP="000C679A">
      <w:pPr>
        <w:spacing w:after="0" w:line="276" w:lineRule="auto"/>
        <w:rPr>
          <w:rFonts w:cs="Arial"/>
          <w:bCs/>
        </w:rPr>
      </w:pPr>
      <w:r w:rsidRPr="003E242C">
        <w:rPr>
          <w:rFonts w:cs="Arial"/>
          <w:b/>
          <w:bCs/>
        </w:rPr>
        <w:t>VIII.4.</w:t>
      </w:r>
      <w:r w:rsidRPr="003E242C">
        <w:rPr>
          <w:rFonts w:cs="Arial"/>
        </w:rPr>
        <w:t xml:space="preserve"> </w:t>
      </w:r>
      <w:r w:rsidRPr="003E242C">
        <w:rPr>
          <w:rFonts w:cs="Arial"/>
          <w:bCs/>
        </w:rPr>
        <w:t>Przestrzegane będą opracowane i zatwierdzone przez prowadzącego instalację instrukcje i procedury postępowania z substancjami i preparatami niebezpiecznymi.</w:t>
      </w:r>
    </w:p>
    <w:p w14:paraId="04B00C02" w14:textId="77777777" w:rsidR="003229DD" w:rsidRPr="003E242C" w:rsidRDefault="003229DD" w:rsidP="000C679A">
      <w:pPr>
        <w:spacing w:after="0" w:line="276" w:lineRule="auto"/>
        <w:rPr>
          <w:rFonts w:cs="Arial"/>
          <w:bCs/>
        </w:rPr>
      </w:pPr>
      <w:r w:rsidRPr="003E242C">
        <w:rPr>
          <w:rFonts w:cs="Arial"/>
          <w:b/>
          <w:bCs/>
        </w:rPr>
        <w:t>VIII.5</w:t>
      </w:r>
      <w:r w:rsidRPr="003E242C">
        <w:rPr>
          <w:rFonts w:cs="Arial"/>
        </w:rPr>
        <w:t xml:space="preserve">. </w:t>
      </w:r>
      <w:r w:rsidRPr="003E242C">
        <w:rPr>
          <w:rFonts w:cs="Arial"/>
          <w:bCs/>
        </w:rPr>
        <w:t xml:space="preserve">Wszystkie procesy produkcyjne, magazynowanie surowców, produktów, półproduktów i wyrobów na terenie instalacji będą prowadzone na powierzchni szczelnej. </w:t>
      </w:r>
    </w:p>
    <w:p w14:paraId="70C9651E" w14:textId="77777777" w:rsidR="003229DD" w:rsidRPr="003E242C" w:rsidRDefault="003229DD" w:rsidP="000C679A">
      <w:pPr>
        <w:spacing w:after="0" w:line="276" w:lineRule="auto"/>
        <w:rPr>
          <w:rFonts w:cs="Arial"/>
          <w:bCs/>
        </w:rPr>
      </w:pPr>
      <w:r w:rsidRPr="003E242C">
        <w:rPr>
          <w:rFonts w:cs="Arial"/>
          <w:b/>
          <w:bCs/>
        </w:rPr>
        <w:t>VIII.6.</w:t>
      </w:r>
      <w:r w:rsidRPr="003E242C">
        <w:rPr>
          <w:rFonts w:cs="Arial"/>
        </w:rPr>
        <w:t xml:space="preserve"> </w:t>
      </w:r>
      <w:r w:rsidRPr="003E242C">
        <w:rPr>
          <w:rFonts w:cs="Arial"/>
          <w:bCs/>
        </w:rPr>
        <w:t>Drogi, place oraz pozostały teren będą utrzymane w czystości i porządku.</w:t>
      </w:r>
    </w:p>
    <w:p w14:paraId="7939302A" w14:textId="77777777" w:rsidR="003229DD" w:rsidRPr="003E242C" w:rsidRDefault="003229DD" w:rsidP="000C679A">
      <w:pPr>
        <w:spacing w:after="0" w:line="276" w:lineRule="auto"/>
        <w:rPr>
          <w:rFonts w:cs="Arial"/>
          <w:bCs/>
        </w:rPr>
      </w:pPr>
      <w:r w:rsidRPr="003E242C">
        <w:rPr>
          <w:rFonts w:cs="Arial"/>
          <w:b/>
          <w:bCs/>
        </w:rPr>
        <w:t>VIII.7.</w:t>
      </w:r>
      <w:r w:rsidRPr="003E242C">
        <w:rPr>
          <w:rFonts w:cs="Arial"/>
        </w:rPr>
        <w:t xml:space="preserve"> </w:t>
      </w:r>
      <w:r w:rsidRPr="003E242C">
        <w:rPr>
          <w:rFonts w:cs="Arial"/>
          <w:bCs/>
        </w:rPr>
        <w:t>Prowadzona będzie kontrola emisji ustalonych w niniejszej decyzji. W przypadku stwierdzonych przekroczeń emisji zostaną podjęte niezwłoczne działania naprawcze.</w:t>
      </w:r>
    </w:p>
    <w:p w14:paraId="21F9AB21" w14:textId="77777777" w:rsidR="003229DD" w:rsidRPr="003E242C" w:rsidRDefault="003229DD" w:rsidP="000C679A">
      <w:pPr>
        <w:spacing w:after="0" w:line="276" w:lineRule="auto"/>
        <w:rPr>
          <w:rFonts w:cs="Arial"/>
          <w:bCs/>
        </w:rPr>
      </w:pPr>
      <w:r w:rsidRPr="003E242C">
        <w:rPr>
          <w:rFonts w:cs="Arial"/>
          <w:b/>
          <w:bCs/>
        </w:rPr>
        <w:t>VIII.8.</w:t>
      </w:r>
      <w:r w:rsidRPr="003E242C">
        <w:rPr>
          <w:rFonts w:cs="Arial"/>
        </w:rPr>
        <w:t xml:space="preserve"> </w:t>
      </w:r>
      <w:r w:rsidRPr="003E242C">
        <w:rPr>
          <w:rFonts w:cs="Arial"/>
          <w:bCs/>
        </w:rPr>
        <w:t>Prowadzony będzie monitoring procesów technologicznych w instalacji zgodnie z ustaleniami zawartymi w punkcie VI. decyzji.</w:t>
      </w:r>
    </w:p>
    <w:p w14:paraId="0226CBD0" w14:textId="77777777" w:rsidR="003229DD" w:rsidRPr="003E242C" w:rsidRDefault="003229DD" w:rsidP="000C679A">
      <w:pPr>
        <w:spacing w:after="0" w:line="276" w:lineRule="auto"/>
        <w:rPr>
          <w:rFonts w:cs="Arial"/>
          <w:bCs/>
        </w:rPr>
      </w:pPr>
      <w:r w:rsidRPr="003E242C">
        <w:rPr>
          <w:rFonts w:cs="Arial"/>
          <w:b/>
          <w:bCs/>
        </w:rPr>
        <w:t>VIII.9.</w:t>
      </w:r>
      <w:r w:rsidRPr="003E242C">
        <w:rPr>
          <w:rFonts w:cs="Arial"/>
        </w:rPr>
        <w:t xml:space="preserve"> </w:t>
      </w:r>
      <w:r w:rsidRPr="003E242C">
        <w:rPr>
          <w:rFonts w:cs="Arial"/>
          <w:bCs/>
        </w:rPr>
        <w:t>Prowadzona będzie stała kontrola zużycia surowców, wody i energii.</w:t>
      </w:r>
    </w:p>
    <w:p w14:paraId="25658E3B" w14:textId="77777777" w:rsidR="003229DD" w:rsidRPr="003E242C" w:rsidRDefault="003229DD" w:rsidP="000C679A">
      <w:pPr>
        <w:spacing w:after="0" w:line="276" w:lineRule="auto"/>
        <w:rPr>
          <w:rFonts w:cs="Arial"/>
          <w:bCs/>
        </w:rPr>
      </w:pPr>
      <w:r w:rsidRPr="003E242C">
        <w:rPr>
          <w:rFonts w:cs="Arial"/>
          <w:b/>
        </w:rPr>
        <w:t>VIII.10.</w:t>
      </w:r>
      <w:r w:rsidRPr="003E242C">
        <w:rPr>
          <w:rFonts w:cs="Arial"/>
        </w:rPr>
        <w:t xml:space="preserve"> </w:t>
      </w:r>
      <w:r w:rsidRPr="003E242C">
        <w:rPr>
          <w:rFonts w:cs="Arial"/>
          <w:bCs/>
        </w:rPr>
        <w:t>Prowadzony proces charakteryzował się będzie wysoką sprawnością poprzez ciągłą kontrolę, dobór optymalnych parametrów.</w:t>
      </w:r>
    </w:p>
    <w:p w14:paraId="440E3298" w14:textId="77777777" w:rsidR="003229DD" w:rsidRPr="003E242C" w:rsidRDefault="003229DD" w:rsidP="00157EAD">
      <w:pPr>
        <w:spacing w:after="120" w:line="276" w:lineRule="auto"/>
        <w:rPr>
          <w:rFonts w:cs="Arial"/>
          <w:bCs/>
        </w:rPr>
      </w:pPr>
      <w:r w:rsidRPr="003E242C">
        <w:rPr>
          <w:rFonts w:cs="Arial"/>
          <w:b/>
        </w:rPr>
        <w:t>VIII.11.</w:t>
      </w:r>
      <w:r w:rsidRPr="003E242C">
        <w:rPr>
          <w:rFonts w:cs="Arial"/>
        </w:rPr>
        <w:t xml:space="preserve"> </w:t>
      </w:r>
      <w:r w:rsidRPr="003E242C">
        <w:rPr>
          <w:rFonts w:cs="Arial"/>
          <w:bCs/>
        </w:rPr>
        <w:t>Prowadzona będzie analiza danych uzyskanych z monitoringu oraz podejmowane będą stosowne działania z niej wynikające a wyniki będą rejestrowane.</w:t>
      </w:r>
    </w:p>
    <w:p w14:paraId="6FB7D4CC" w14:textId="77777777" w:rsidR="003229DD" w:rsidRPr="003E242C" w:rsidRDefault="003229DD" w:rsidP="00157EAD">
      <w:pPr>
        <w:pStyle w:val="Nagwek25"/>
        <w:spacing w:before="120" w:after="120"/>
      </w:pPr>
      <w:r w:rsidRPr="003E242C">
        <w:t>IX. Sposoby ograniczenia oddziaływań transgranicznych na środowisko.</w:t>
      </w:r>
    </w:p>
    <w:p w14:paraId="7A6B7F4E" w14:textId="77777777" w:rsidR="003229DD" w:rsidRPr="003E242C" w:rsidRDefault="003229DD" w:rsidP="00157EAD">
      <w:pPr>
        <w:tabs>
          <w:tab w:val="left" w:pos="540"/>
          <w:tab w:val="left" w:pos="720"/>
        </w:tabs>
        <w:spacing w:before="120" w:after="120" w:line="276" w:lineRule="auto"/>
        <w:rPr>
          <w:rFonts w:cs="Arial"/>
        </w:rPr>
      </w:pPr>
      <w:r w:rsidRPr="003E242C">
        <w:rPr>
          <w:rFonts w:cs="Arial"/>
        </w:rPr>
        <w:t xml:space="preserve">Nie przewiduje się możliwości transgranicznego oddziaływania instalacji na środowisko. Na podstawie danych dotyczących instalacji, przewidywanego zasięgu oddziaływania na środowisko oraz biorąc pod uwagę odległość od granicy </w:t>
      </w:r>
      <w:r w:rsidRPr="003E242C">
        <w:rPr>
          <w:rFonts w:cs="Arial"/>
        </w:rPr>
        <w:lastRenderedPageBreak/>
        <w:t>Państwa uznano, iż planowana do uruchomienia instalacja nie będzie stanowić źródła transgranicznych oddziaływań na środowisko.</w:t>
      </w:r>
    </w:p>
    <w:p w14:paraId="08FFD471" w14:textId="77777777" w:rsidR="003229DD" w:rsidRPr="003E242C" w:rsidRDefault="003229DD" w:rsidP="00157EAD">
      <w:pPr>
        <w:pStyle w:val="Nagwek25"/>
        <w:spacing w:before="120" w:after="120"/>
      </w:pPr>
      <w:r w:rsidRPr="003E242C">
        <w:t xml:space="preserve">X. Sposoby zapobiegania występowaniu i ograniczania skutków awarii oraz wymóg informowania o wystąpieniu awarii. </w:t>
      </w:r>
    </w:p>
    <w:p w14:paraId="5985A554" w14:textId="77777777" w:rsidR="003229DD" w:rsidRPr="003E242C" w:rsidRDefault="003229DD" w:rsidP="00157EAD">
      <w:pPr>
        <w:pStyle w:val="Nagwek3"/>
      </w:pPr>
      <w:r w:rsidRPr="003E242C">
        <w:t>X.1. Zapobieganie sytuacjom awaryjnym będzie się odbywało poprzez:</w:t>
      </w:r>
    </w:p>
    <w:p w14:paraId="77245CC8" w14:textId="77777777" w:rsidR="003229DD" w:rsidRPr="003E242C" w:rsidRDefault="003229DD" w:rsidP="000C679A">
      <w:pPr>
        <w:tabs>
          <w:tab w:val="left" w:pos="426"/>
        </w:tabs>
        <w:spacing w:after="0" w:line="276" w:lineRule="auto"/>
        <w:rPr>
          <w:rFonts w:cs="Arial"/>
          <w:bCs/>
        </w:rPr>
      </w:pPr>
      <w:r w:rsidRPr="003E242C">
        <w:rPr>
          <w:rFonts w:cs="Arial"/>
          <w:bCs/>
        </w:rPr>
        <w:t>- wdrożenie i przestrzeganie działania procedur technologicznych,</w:t>
      </w:r>
    </w:p>
    <w:p w14:paraId="4908599E" w14:textId="4B76F289" w:rsidR="003229DD" w:rsidRPr="003E242C" w:rsidRDefault="003229DD" w:rsidP="000C679A">
      <w:pPr>
        <w:tabs>
          <w:tab w:val="left" w:pos="426"/>
        </w:tabs>
        <w:spacing w:after="0" w:line="276" w:lineRule="auto"/>
        <w:rPr>
          <w:rFonts w:cs="Arial"/>
          <w:bCs/>
        </w:rPr>
      </w:pPr>
      <w:r w:rsidRPr="003E242C">
        <w:rPr>
          <w:rFonts w:cs="Arial"/>
          <w:bCs/>
        </w:rPr>
        <w:t>- monitorowanie i opomiarowanie procesu technologicznego,</w:t>
      </w:r>
    </w:p>
    <w:p w14:paraId="6062F111" w14:textId="2D435367" w:rsidR="003229DD" w:rsidRPr="003E242C" w:rsidRDefault="003229DD" w:rsidP="000C679A">
      <w:pPr>
        <w:tabs>
          <w:tab w:val="left" w:pos="426"/>
        </w:tabs>
        <w:spacing w:after="0" w:line="276" w:lineRule="auto"/>
        <w:rPr>
          <w:rFonts w:cs="Arial"/>
          <w:bCs/>
        </w:rPr>
      </w:pPr>
      <w:r w:rsidRPr="003E242C">
        <w:rPr>
          <w:rFonts w:cs="Arial"/>
          <w:bCs/>
        </w:rPr>
        <w:t>- stosowanie środków chemicznych i ich bezpieczne magazynowanie i transport zgodnie z wdrożoną zakładową instrukcją postępowania,</w:t>
      </w:r>
    </w:p>
    <w:p w14:paraId="4EC6FDE1" w14:textId="77777777" w:rsidR="003229DD" w:rsidRPr="003E242C" w:rsidRDefault="003229DD" w:rsidP="000C679A">
      <w:pPr>
        <w:tabs>
          <w:tab w:val="left" w:pos="426"/>
        </w:tabs>
        <w:spacing w:after="0" w:line="276" w:lineRule="auto"/>
        <w:rPr>
          <w:rFonts w:cs="Arial"/>
          <w:bCs/>
        </w:rPr>
      </w:pPr>
      <w:r w:rsidRPr="003E242C">
        <w:rPr>
          <w:rFonts w:cs="Arial"/>
          <w:bCs/>
        </w:rPr>
        <w:t>- systematyczną kontrolę stanu technicznego urządzeń i maszyn technologicznych,</w:t>
      </w:r>
    </w:p>
    <w:p w14:paraId="43067F5F" w14:textId="77777777" w:rsidR="003229DD" w:rsidRPr="003E242C" w:rsidRDefault="003229DD" w:rsidP="000C679A">
      <w:pPr>
        <w:tabs>
          <w:tab w:val="left" w:pos="426"/>
        </w:tabs>
        <w:spacing w:after="0" w:line="276" w:lineRule="auto"/>
        <w:rPr>
          <w:rFonts w:cs="Arial"/>
          <w:bCs/>
        </w:rPr>
      </w:pPr>
      <w:r w:rsidRPr="003E242C">
        <w:rPr>
          <w:rFonts w:cs="Arial"/>
          <w:bCs/>
        </w:rPr>
        <w:t>- przestrzeganie terminów przeglądów i remontów technologicznych,</w:t>
      </w:r>
    </w:p>
    <w:p w14:paraId="6B514929" w14:textId="77777777" w:rsidR="003229DD" w:rsidRPr="003E242C" w:rsidRDefault="003229DD" w:rsidP="000C679A">
      <w:pPr>
        <w:tabs>
          <w:tab w:val="left" w:pos="426"/>
        </w:tabs>
        <w:spacing w:after="0" w:line="276" w:lineRule="auto"/>
        <w:rPr>
          <w:rFonts w:cs="Arial"/>
          <w:bCs/>
        </w:rPr>
      </w:pPr>
      <w:r w:rsidRPr="003E242C">
        <w:rPr>
          <w:rFonts w:cs="Arial"/>
          <w:bCs/>
        </w:rPr>
        <w:t>- opracowanie instrukcji bezpieczeństwa pożarowego określającej m.in. sposoby minimalizacji ryzyka wystąpienia pożaru i innych niebezpiecznych zdarzeń w związku z eksploatacją instalacji,</w:t>
      </w:r>
    </w:p>
    <w:p w14:paraId="28708815" w14:textId="77777777" w:rsidR="003229DD" w:rsidRPr="003E242C" w:rsidRDefault="003229DD" w:rsidP="000C679A">
      <w:pPr>
        <w:tabs>
          <w:tab w:val="left" w:pos="426"/>
        </w:tabs>
        <w:spacing w:after="0" w:line="276" w:lineRule="auto"/>
        <w:rPr>
          <w:rFonts w:cs="Arial"/>
          <w:bCs/>
        </w:rPr>
      </w:pPr>
      <w:r w:rsidRPr="003E242C">
        <w:rPr>
          <w:rFonts w:cs="Arial"/>
          <w:bCs/>
        </w:rPr>
        <w:t>- szkolenie i zaangażowanie pracowników,</w:t>
      </w:r>
    </w:p>
    <w:p w14:paraId="00214D8C" w14:textId="507C1AFD" w:rsidR="003229DD" w:rsidRPr="003E242C" w:rsidRDefault="003229DD" w:rsidP="000C679A">
      <w:pPr>
        <w:tabs>
          <w:tab w:val="left" w:pos="426"/>
        </w:tabs>
        <w:spacing w:after="0" w:line="276" w:lineRule="auto"/>
        <w:jc w:val="both"/>
        <w:rPr>
          <w:rFonts w:cs="Arial"/>
          <w:bCs/>
        </w:rPr>
      </w:pPr>
      <w:r w:rsidRPr="003E242C">
        <w:rPr>
          <w:rFonts w:cs="Arial"/>
          <w:bCs/>
        </w:rPr>
        <w:t>- dokumentacj</w:t>
      </w:r>
      <w:r w:rsidR="00A112FD" w:rsidRPr="003E242C">
        <w:rPr>
          <w:rFonts w:cs="Arial"/>
          <w:bCs/>
        </w:rPr>
        <w:t>ę</w:t>
      </w:r>
      <w:r w:rsidRPr="003E242C">
        <w:rPr>
          <w:rFonts w:cs="Arial"/>
          <w:bCs/>
        </w:rPr>
        <w:t xml:space="preserve"> przebiegu procesu.</w:t>
      </w:r>
    </w:p>
    <w:p w14:paraId="18A8A504" w14:textId="77777777" w:rsidR="003229DD" w:rsidRPr="003E242C" w:rsidRDefault="003229DD" w:rsidP="00157EAD">
      <w:pPr>
        <w:pStyle w:val="Nagwek3"/>
      </w:pPr>
      <w:r w:rsidRPr="003E242C">
        <w:t>X.2. Ograniczenie skutków sytuacji awaryjnych.</w:t>
      </w:r>
    </w:p>
    <w:p w14:paraId="18CF43ED" w14:textId="77777777" w:rsidR="003229DD" w:rsidRPr="003E242C" w:rsidRDefault="003229DD" w:rsidP="000C679A">
      <w:pPr>
        <w:tabs>
          <w:tab w:val="left" w:pos="360"/>
          <w:tab w:val="left" w:pos="720"/>
        </w:tabs>
        <w:spacing w:after="0" w:line="276" w:lineRule="auto"/>
        <w:rPr>
          <w:rFonts w:cs="Arial"/>
          <w:bCs/>
        </w:rPr>
      </w:pPr>
      <w:r w:rsidRPr="003E242C">
        <w:rPr>
          <w:rFonts w:cs="Arial"/>
          <w:b/>
        </w:rPr>
        <w:t>X.2.1.</w:t>
      </w:r>
      <w:r w:rsidRPr="003E242C">
        <w:rPr>
          <w:rFonts w:cs="Arial"/>
          <w:bCs/>
        </w:rPr>
        <w:t xml:space="preserve"> W sytuacji wystąpienia awarii będą podejmowane działania zgodne z wytycznymi określonymi w zakładowej instrukcji postępowania w sytuacjach awaryjnych.</w:t>
      </w:r>
    </w:p>
    <w:p w14:paraId="626DA927" w14:textId="77777777" w:rsidR="003229DD" w:rsidRPr="003E242C" w:rsidRDefault="003229DD" w:rsidP="000C679A">
      <w:pPr>
        <w:tabs>
          <w:tab w:val="left" w:pos="0"/>
          <w:tab w:val="left" w:pos="720"/>
        </w:tabs>
        <w:spacing w:after="0" w:line="276" w:lineRule="auto"/>
        <w:rPr>
          <w:rFonts w:cs="Arial"/>
        </w:rPr>
      </w:pPr>
      <w:r w:rsidRPr="003E242C">
        <w:rPr>
          <w:rFonts w:cs="Arial"/>
          <w:b/>
        </w:rPr>
        <w:t xml:space="preserve">X.2.2. </w:t>
      </w:r>
      <w:r w:rsidRPr="003E242C">
        <w:rPr>
          <w:rFonts w:cs="Arial"/>
        </w:rPr>
        <w:t>Instalacja będzie wyposażona w środki gaśnicze, sorbenty i neutralizatory pozwalające przeciwdziałać ewentualnym zagrożeniom. Ilość oraz rodzaj stosowanych środków dobrany będzie do rodzaju materiałów i substancji stosowanych w Zakładzie.</w:t>
      </w:r>
    </w:p>
    <w:p w14:paraId="23FF2933" w14:textId="77777777" w:rsidR="003229DD" w:rsidRPr="003E242C" w:rsidRDefault="003229DD" w:rsidP="007C6D6D">
      <w:pPr>
        <w:tabs>
          <w:tab w:val="left" w:pos="0"/>
          <w:tab w:val="left" w:pos="720"/>
        </w:tabs>
        <w:spacing w:after="120" w:line="276" w:lineRule="auto"/>
        <w:rPr>
          <w:rFonts w:cs="Arial"/>
          <w:bCs/>
        </w:rPr>
      </w:pPr>
      <w:r w:rsidRPr="003E242C">
        <w:rPr>
          <w:rFonts w:cs="Arial"/>
          <w:b/>
          <w:bCs/>
        </w:rPr>
        <w:t xml:space="preserve">X.2.3. </w:t>
      </w:r>
      <w:r w:rsidRPr="003E242C">
        <w:rPr>
          <w:rFonts w:cs="Arial"/>
          <w:bCs/>
        </w:rPr>
        <w:t>O fakcie wystąpienia awarii instalacji należy powiadomić właściwy organ Państwowej Straży Pożarnej, Podkarpackiego Wojewódzkiego Inspektora Ochrony Środowiska oraz Marszałka Województwa Podkarpackiego.</w:t>
      </w:r>
    </w:p>
    <w:p w14:paraId="0EDC4207" w14:textId="77777777" w:rsidR="003229DD" w:rsidRPr="003E242C" w:rsidRDefault="003229DD" w:rsidP="007C6D6D">
      <w:pPr>
        <w:pStyle w:val="Nagwek25"/>
        <w:spacing w:before="120" w:after="120"/>
      </w:pPr>
      <w:r w:rsidRPr="003E242C">
        <w:t>XI. Sposoby postępowania w przypadku zakończenia eksploatacji instalacji, w tym sposoby usunięcia negatywnych skutków powstałych w środowisku w wyniku prowadzonej eksploatacji, gdy są one przewidywane.</w:t>
      </w:r>
    </w:p>
    <w:p w14:paraId="32DDB85F" w14:textId="54E9B6AA" w:rsidR="003229DD" w:rsidRPr="003E242C" w:rsidRDefault="003229DD" w:rsidP="000C679A">
      <w:pPr>
        <w:tabs>
          <w:tab w:val="left" w:pos="360"/>
          <w:tab w:val="left" w:pos="720"/>
        </w:tabs>
        <w:spacing w:after="240" w:line="276" w:lineRule="auto"/>
        <w:rPr>
          <w:rFonts w:cs="Arial"/>
        </w:rPr>
      </w:pPr>
      <w:r w:rsidRPr="003E242C">
        <w:rPr>
          <w:rFonts w:cs="Arial"/>
        </w:rPr>
        <w:t xml:space="preserve">W przypadku zakończenia eksploatacji, należy opróżnić i wyczyścić wszystkie </w:t>
      </w:r>
      <w:r w:rsidR="00A112FD" w:rsidRPr="003E242C">
        <w:rPr>
          <w:rFonts w:cs="Arial"/>
        </w:rPr>
        <w:t>zbiorniki</w:t>
      </w:r>
      <w:r w:rsidRPr="003E242C">
        <w:rPr>
          <w:rFonts w:cs="Arial"/>
        </w:rPr>
        <w:t xml:space="preserve"> technologiczne, a następnie zdemontować i zlikwidować wszystkie obiekty i</w:t>
      </w:r>
      <w:r w:rsidR="00A112FD" w:rsidRPr="003E242C">
        <w:rPr>
          <w:rFonts w:cs="Arial"/>
        </w:rPr>
        <w:t> </w:t>
      </w:r>
      <w:r w:rsidRPr="003E242C">
        <w:rPr>
          <w:rFonts w:cs="Arial"/>
        </w:rPr>
        <w:t>urządzenia zgodnie z przepisami prawa budowlanego, zasadami bezpieczeństwa i higieny pracy oraz wymaganiami ochrony środowiska.</w:t>
      </w:r>
    </w:p>
    <w:p w14:paraId="7EF6E654" w14:textId="77777777" w:rsidR="003229DD" w:rsidRPr="003E242C" w:rsidRDefault="003229DD" w:rsidP="007C6D6D">
      <w:pPr>
        <w:pStyle w:val="Nagwek25"/>
        <w:spacing w:before="120" w:after="120"/>
      </w:pPr>
      <w:r w:rsidRPr="003E242C">
        <w:t>XII. Sposoby zapewnienia efektywnego wykorzystania energii.</w:t>
      </w:r>
    </w:p>
    <w:p w14:paraId="60EF3234" w14:textId="77777777" w:rsidR="003229DD" w:rsidRPr="003E242C" w:rsidRDefault="003229DD" w:rsidP="00484239">
      <w:pPr>
        <w:tabs>
          <w:tab w:val="left" w:pos="360"/>
          <w:tab w:val="left" w:pos="720"/>
        </w:tabs>
        <w:spacing w:before="240" w:after="0" w:line="276" w:lineRule="auto"/>
        <w:jc w:val="both"/>
        <w:rPr>
          <w:rFonts w:cs="Arial"/>
          <w:bCs/>
        </w:rPr>
      </w:pPr>
      <w:r w:rsidRPr="003E242C">
        <w:rPr>
          <w:rFonts w:cs="Arial"/>
          <w:b/>
        </w:rPr>
        <w:t>XII.1.</w:t>
      </w:r>
      <w:r w:rsidRPr="003E242C">
        <w:rPr>
          <w:rFonts w:cs="Arial"/>
        </w:rPr>
        <w:t xml:space="preserve"> </w:t>
      </w:r>
      <w:r w:rsidRPr="003E242C">
        <w:rPr>
          <w:rFonts w:cs="Arial"/>
          <w:bCs/>
        </w:rPr>
        <w:t>Prowadzona będzie kontrola zużycia energii.</w:t>
      </w:r>
    </w:p>
    <w:p w14:paraId="5365E150" w14:textId="77777777" w:rsidR="003229DD" w:rsidRPr="003E242C" w:rsidRDefault="003229DD" w:rsidP="00484239">
      <w:pPr>
        <w:tabs>
          <w:tab w:val="left" w:pos="360"/>
          <w:tab w:val="left" w:pos="720"/>
        </w:tabs>
        <w:spacing w:after="0" w:line="276" w:lineRule="auto"/>
        <w:rPr>
          <w:rFonts w:cs="Arial"/>
          <w:b/>
          <w:bCs/>
          <w:u w:val="single"/>
        </w:rPr>
      </w:pPr>
      <w:r w:rsidRPr="003E242C">
        <w:rPr>
          <w:rFonts w:cs="Arial"/>
          <w:b/>
        </w:rPr>
        <w:t xml:space="preserve">XII.2. </w:t>
      </w:r>
      <w:r w:rsidRPr="003E242C">
        <w:rPr>
          <w:rFonts w:cs="Arial"/>
          <w:bCs/>
        </w:rPr>
        <w:t xml:space="preserve">Podejmowane będą działania mające na celu ograniczenie zużycia energii we wszystkich możliwie uzasadnionych technologicznie i ekonomicznie działaniach, w tym m.in.: </w:t>
      </w:r>
    </w:p>
    <w:p w14:paraId="06818D89" w14:textId="77777777" w:rsidR="003229DD" w:rsidRPr="003E242C" w:rsidRDefault="003229DD" w:rsidP="0035662E">
      <w:pPr>
        <w:tabs>
          <w:tab w:val="left" w:pos="360"/>
          <w:tab w:val="left" w:pos="567"/>
        </w:tabs>
        <w:spacing w:after="0" w:line="276" w:lineRule="auto"/>
        <w:jc w:val="both"/>
        <w:rPr>
          <w:rFonts w:cs="Arial"/>
        </w:rPr>
      </w:pPr>
      <w:r w:rsidRPr="003E242C">
        <w:rPr>
          <w:rFonts w:cs="Arial"/>
        </w:rPr>
        <w:lastRenderedPageBreak/>
        <w:t>- efektywne wykorzystanie i oszczędzanie energii elektrycznej,</w:t>
      </w:r>
    </w:p>
    <w:p w14:paraId="331F8195" w14:textId="77777777" w:rsidR="003229DD" w:rsidRPr="003E242C" w:rsidRDefault="003229DD" w:rsidP="0035662E">
      <w:pPr>
        <w:tabs>
          <w:tab w:val="left" w:pos="360"/>
          <w:tab w:val="left" w:pos="567"/>
        </w:tabs>
        <w:spacing w:after="0" w:line="276" w:lineRule="auto"/>
        <w:rPr>
          <w:rFonts w:cs="Arial"/>
        </w:rPr>
      </w:pPr>
      <w:r w:rsidRPr="003E242C">
        <w:rPr>
          <w:rFonts w:cs="Arial"/>
        </w:rPr>
        <w:t xml:space="preserve">- stosowanie surowców niewymagających suszenia przed wykorzystywaniem w odlewni, </w:t>
      </w:r>
    </w:p>
    <w:p w14:paraId="5ABB0F8A" w14:textId="77777777" w:rsidR="003229DD" w:rsidRPr="003E242C" w:rsidRDefault="003229DD" w:rsidP="0035662E">
      <w:pPr>
        <w:tabs>
          <w:tab w:val="left" w:pos="360"/>
          <w:tab w:val="left" w:pos="567"/>
        </w:tabs>
        <w:spacing w:after="0" w:line="276" w:lineRule="auto"/>
        <w:jc w:val="both"/>
        <w:rPr>
          <w:rFonts w:cs="Arial"/>
        </w:rPr>
      </w:pPr>
      <w:r w:rsidRPr="003E242C">
        <w:rPr>
          <w:rFonts w:cs="Arial"/>
        </w:rPr>
        <w:t>- stosowanie energooszczędnych urządzeń,</w:t>
      </w:r>
    </w:p>
    <w:p w14:paraId="554FF5E0" w14:textId="77777777" w:rsidR="003229DD" w:rsidRPr="003E242C" w:rsidRDefault="003229DD" w:rsidP="0035662E">
      <w:pPr>
        <w:tabs>
          <w:tab w:val="left" w:pos="360"/>
          <w:tab w:val="left" w:pos="567"/>
        </w:tabs>
        <w:spacing w:after="0" w:line="276" w:lineRule="auto"/>
        <w:jc w:val="both"/>
        <w:rPr>
          <w:rFonts w:cs="Arial"/>
        </w:rPr>
      </w:pPr>
      <w:r w:rsidRPr="003E242C">
        <w:rPr>
          <w:rFonts w:cs="Arial"/>
        </w:rPr>
        <w:t>- prawidłowy dobór mocy nowo zainstalowanych urządzeń elektrycznych do potrzeb Zakładu oraz prowadzenie ich systematycznej konserwacji,</w:t>
      </w:r>
    </w:p>
    <w:p w14:paraId="77987CEC" w14:textId="77777777" w:rsidR="003229DD" w:rsidRPr="003E242C" w:rsidRDefault="003229DD" w:rsidP="0035662E">
      <w:pPr>
        <w:tabs>
          <w:tab w:val="left" w:pos="360"/>
          <w:tab w:val="left" w:pos="567"/>
        </w:tabs>
        <w:spacing w:after="0" w:line="276" w:lineRule="auto"/>
        <w:jc w:val="both"/>
        <w:rPr>
          <w:rFonts w:cs="Arial"/>
        </w:rPr>
      </w:pPr>
      <w:r w:rsidRPr="003E242C">
        <w:rPr>
          <w:rFonts w:cs="Arial"/>
        </w:rPr>
        <w:t>- prowadzenie kontroli zużycia energii.</w:t>
      </w:r>
    </w:p>
    <w:p w14:paraId="2FFD4ED0" w14:textId="02C313CE" w:rsidR="003229DD" w:rsidRPr="003E242C" w:rsidRDefault="003229DD" w:rsidP="007C6D6D">
      <w:pPr>
        <w:pStyle w:val="Nagwek25"/>
        <w:spacing w:before="120" w:after="120"/>
      </w:pPr>
      <w:r w:rsidRPr="003E242C">
        <w:t>XI</w:t>
      </w:r>
      <w:r w:rsidR="00E37011">
        <w:t>II</w:t>
      </w:r>
      <w:r w:rsidRPr="003E242C">
        <w:t>. Zakres, sposób i termin przekazywania organowi właściwemu do wydania pozwolenia i wojewódzkiemu inspektorowi ochrony środowiska informacji pozwalającej na przeprowadzenie oceny zgodności z warunkami określonymi w pozwoleniu.</w:t>
      </w:r>
    </w:p>
    <w:p w14:paraId="23C55CC1" w14:textId="77777777" w:rsidR="003229DD" w:rsidRPr="003E242C" w:rsidRDefault="003229DD" w:rsidP="00B12EE2">
      <w:pPr>
        <w:tabs>
          <w:tab w:val="left" w:pos="360"/>
          <w:tab w:val="left" w:pos="720"/>
        </w:tabs>
        <w:spacing w:after="0" w:line="276" w:lineRule="auto"/>
        <w:rPr>
          <w:rFonts w:cs="Arial"/>
        </w:rPr>
      </w:pPr>
      <w:r w:rsidRPr="003E242C">
        <w:rPr>
          <w:rFonts w:cs="Arial"/>
        </w:rPr>
        <w:t>Do 31 marca danego roku należy przedłożyć Marszałkowi Województwa Podkarpackiego i Podkarpackiemu Wojewódzkiemu Inspektorowi Ochrony Środowiska roczne zestawienia, za rok poprzedni w zakresie:</w:t>
      </w:r>
    </w:p>
    <w:p w14:paraId="65840DC3" w14:textId="77777777" w:rsidR="003229DD" w:rsidRPr="003E242C" w:rsidRDefault="003229DD" w:rsidP="00B12EE2">
      <w:pPr>
        <w:tabs>
          <w:tab w:val="left" w:pos="360"/>
          <w:tab w:val="left" w:pos="720"/>
        </w:tabs>
        <w:spacing w:after="0" w:line="276" w:lineRule="auto"/>
        <w:rPr>
          <w:rFonts w:cs="Arial"/>
        </w:rPr>
      </w:pPr>
      <w:r w:rsidRPr="003E242C">
        <w:rPr>
          <w:rFonts w:cs="Arial"/>
        </w:rPr>
        <w:t xml:space="preserve">- rodzajów i wielkości emitowanych zanieczyszczeń do powietrza, </w:t>
      </w:r>
    </w:p>
    <w:p w14:paraId="1610CDC8" w14:textId="77777777" w:rsidR="003229DD" w:rsidRPr="003E242C" w:rsidRDefault="003229DD" w:rsidP="00B12EE2">
      <w:pPr>
        <w:tabs>
          <w:tab w:val="left" w:pos="360"/>
          <w:tab w:val="left" w:pos="720"/>
        </w:tabs>
        <w:spacing w:after="0" w:line="276" w:lineRule="auto"/>
        <w:rPr>
          <w:rFonts w:cs="Arial"/>
        </w:rPr>
      </w:pPr>
      <w:r w:rsidRPr="003E242C">
        <w:rPr>
          <w:rFonts w:cs="Arial"/>
        </w:rPr>
        <w:t>- rodzajów i wielkości zużycia surowców, wody i energii,</w:t>
      </w:r>
    </w:p>
    <w:p w14:paraId="1DB32044" w14:textId="41B91F82" w:rsidR="003229DD" w:rsidRPr="003E242C" w:rsidRDefault="003229DD" w:rsidP="00B12EE2">
      <w:pPr>
        <w:tabs>
          <w:tab w:val="left" w:pos="360"/>
          <w:tab w:val="left" w:pos="720"/>
        </w:tabs>
        <w:spacing w:after="0" w:line="276" w:lineRule="auto"/>
        <w:rPr>
          <w:rFonts w:cs="Arial"/>
        </w:rPr>
      </w:pPr>
      <w:r w:rsidRPr="003E242C">
        <w:rPr>
          <w:rFonts w:cs="Arial"/>
        </w:rPr>
        <w:t>- rodzajów i iloś</w:t>
      </w:r>
      <w:r w:rsidR="00BA7186" w:rsidRPr="003E242C">
        <w:rPr>
          <w:rFonts w:cs="Arial"/>
        </w:rPr>
        <w:t>ć</w:t>
      </w:r>
      <w:r w:rsidRPr="003E242C">
        <w:rPr>
          <w:rFonts w:cs="Arial"/>
        </w:rPr>
        <w:t xml:space="preserve"> wytworzonych odpadów,</w:t>
      </w:r>
    </w:p>
    <w:p w14:paraId="14549855" w14:textId="28DDAA7E" w:rsidR="00BA7186" w:rsidRPr="003E242C" w:rsidRDefault="00BA7186" w:rsidP="00B12EE2">
      <w:pPr>
        <w:tabs>
          <w:tab w:val="left" w:pos="360"/>
          <w:tab w:val="left" w:pos="720"/>
        </w:tabs>
        <w:spacing w:after="0" w:line="276" w:lineRule="auto"/>
        <w:rPr>
          <w:rFonts w:cs="Arial"/>
        </w:rPr>
      </w:pPr>
      <w:r w:rsidRPr="003E242C">
        <w:rPr>
          <w:rFonts w:cs="Arial"/>
        </w:rPr>
        <w:t>- rodzaje i ilość przetwarzanych odpadów,</w:t>
      </w:r>
    </w:p>
    <w:p w14:paraId="7BE9836D" w14:textId="77777777" w:rsidR="003229DD" w:rsidRPr="003E242C" w:rsidRDefault="003229DD" w:rsidP="00B12EE2">
      <w:pPr>
        <w:tabs>
          <w:tab w:val="left" w:pos="360"/>
          <w:tab w:val="left" w:pos="720"/>
        </w:tabs>
        <w:spacing w:after="0" w:line="276" w:lineRule="auto"/>
        <w:rPr>
          <w:rFonts w:cs="Arial"/>
        </w:rPr>
      </w:pPr>
      <w:r w:rsidRPr="003E242C">
        <w:rPr>
          <w:rFonts w:cs="Arial"/>
        </w:rPr>
        <w:t>- rzeczywistej wielkości produkcji,</w:t>
      </w:r>
    </w:p>
    <w:p w14:paraId="4863EBAD" w14:textId="77777777" w:rsidR="003229DD" w:rsidRPr="003E242C" w:rsidRDefault="003229DD" w:rsidP="00B12EE2">
      <w:pPr>
        <w:tabs>
          <w:tab w:val="left" w:pos="360"/>
          <w:tab w:val="left" w:pos="720"/>
        </w:tabs>
        <w:spacing w:after="0" w:line="276" w:lineRule="auto"/>
        <w:rPr>
          <w:rFonts w:cs="Arial"/>
        </w:rPr>
      </w:pPr>
      <w:r w:rsidRPr="003E242C">
        <w:rPr>
          <w:rFonts w:cs="Arial"/>
        </w:rPr>
        <w:t>- rzeczywistego czasu pracy instalacji.</w:t>
      </w:r>
    </w:p>
    <w:p w14:paraId="3C552816" w14:textId="537D4E08" w:rsidR="003229DD" w:rsidRPr="003E242C" w:rsidRDefault="003229DD" w:rsidP="00B12EE2">
      <w:pPr>
        <w:tabs>
          <w:tab w:val="left" w:pos="360"/>
          <w:tab w:val="left" w:pos="720"/>
        </w:tabs>
        <w:spacing w:after="0" w:line="276" w:lineRule="auto"/>
        <w:rPr>
          <w:rFonts w:cs="Arial"/>
        </w:rPr>
      </w:pPr>
      <w:r w:rsidRPr="003E242C">
        <w:rPr>
          <w:rFonts w:cs="Arial"/>
        </w:rPr>
        <w:t>Zestawienie winno być sporządzone odrębnie dla instalacji do wytopu miedzi oraz odrębnie dla instalacji do plastycznej przeróbki i obróbki mechanicznej, które na</w:t>
      </w:r>
      <w:r w:rsidR="00F86747" w:rsidRPr="003E242C">
        <w:rPr>
          <w:rFonts w:cs="Arial"/>
        </w:rPr>
        <w:t> </w:t>
      </w:r>
      <w:r w:rsidRPr="003E242C">
        <w:rPr>
          <w:rFonts w:cs="Arial"/>
        </w:rPr>
        <w:t>wniosek prowadzącego instalację, zostaną objęte pozwoleniem zintegrowanym.</w:t>
      </w:r>
    </w:p>
    <w:p w14:paraId="29EF9E79" w14:textId="10DB775E" w:rsidR="003229DD" w:rsidRPr="003E242C" w:rsidRDefault="003229DD" w:rsidP="007C6D6D">
      <w:pPr>
        <w:pStyle w:val="Nagwek25"/>
        <w:spacing w:before="120" w:after="120"/>
      </w:pPr>
      <w:r w:rsidRPr="003E242C">
        <w:t>X</w:t>
      </w:r>
      <w:r w:rsidR="00E37011">
        <w:t>I</w:t>
      </w:r>
      <w:r w:rsidRPr="003E242C">
        <w:t>V. Dodatkowe wymagania.</w:t>
      </w:r>
    </w:p>
    <w:p w14:paraId="689F508F" w14:textId="77777777" w:rsidR="003229DD" w:rsidRPr="003E242C" w:rsidRDefault="003229DD" w:rsidP="003229DD">
      <w:pPr>
        <w:tabs>
          <w:tab w:val="left" w:pos="0"/>
        </w:tabs>
        <w:spacing w:after="120" w:line="276" w:lineRule="auto"/>
        <w:rPr>
          <w:rFonts w:cs="Arial"/>
        </w:rPr>
      </w:pPr>
      <w:r w:rsidRPr="003E242C">
        <w:rPr>
          <w:rFonts w:cs="Arial"/>
        </w:rPr>
        <w:t>Opracowane wyniki pomiarów prowadzący instalację będzie przedkładał Marszałkowi Województwa Podkarpackiego oraz Podkarpackiemu</w:t>
      </w:r>
      <w:r w:rsidRPr="003E242C">
        <w:rPr>
          <w:rFonts w:cs="Arial"/>
          <w:b/>
        </w:rPr>
        <w:t xml:space="preserve"> </w:t>
      </w:r>
      <w:r w:rsidRPr="003E242C">
        <w:rPr>
          <w:rFonts w:cs="Arial"/>
        </w:rPr>
        <w:t>Wojewódzkiemu Inspektorowi Ochrony Środowiska niezwłocznie, nie później niż 30 dni od daty ich wykonania.</w:t>
      </w:r>
    </w:p>
    <w:p w14:paraId="42E27E87" w14:textId="4E7F0719" w:rsidR="003229DD" w:rsidRPr="003E242C" w:rsidRDefault="003229DD" w:rsidP="007C6D6D">
      <w:pPr>
        <w:pStyle w:val="Nagwek25"/>
        <w:spacing w:before="120" w:after="120"/>
      </w:pPr>
      <w:r w:rsidRPr="003E242C">
        <w:rPr>
          <w:rFonts w:eastAsia="Calibri"/>
        </w:rPr>
        <w:t xml:space="preserve">XV. </w:t>
      </w:r>
      <w:r w:rsidRPr="003E242C">
        <w:t>Warunki przeciwpożarowe wynikające z operatu przeciwpożarowego.</w:t>
      </w:r>
    </w:p>
    <w:p w14:paraId="061CCF32" w14:textId="7A403287" w:rsidR="003229DD" w:rsidRPr="003E242C" w:rsidRDefault="003229DD" w:rsidP="00B12EE2">
      <w:pPr>
        <w:tabs>
          <w:tab w:val="left" w:pos="0"/>
        </w:tabs>
        <w:spacing w:before="240" w:after="0" w:line="276" w:lineRule="auto"/>
        <w:rPr>
          <w:rFonts w:cs="Arial"/>
          <w:bCs/>
        </w:rPr>
      </w:pPr>
      <w:r w:rsidRPr="003E242C">
        <w:rPr>
          <w:rFonts w:cs="Arial"/>
          <w:b/>
          <w:bCs/>
        </w:rPr>
        <w:t>XV.1.</w:t>
      </w:r>
      <w:r w:rsidRPr="003E242C">
        <w:rPr>
          <w:rFonts w:cs="Arial"/>
        </w:rPr>
        <w:t xml:space="preserve"> </w:t>
      </w:r>
      <w:r w:rsidRPr="003E242C">
        <w:rPr>
          <w:rFonts w:cs="Arial"/>
          <w:bCs/>
        </w:rPr>
        <w:t xml:space="preserve">Pracownicy zatrudnieni w </w:t>
      </w:r>
      <w:r w:rsidR="00BA7186" w:rsidRPr="003E242C">
        <w:rPr>
          <w:rFonts w:cs="Arial"/>
          <w:bCs/>
        </w:rPr>
        <w:t>Z</w:t>
      </w:r>
      <w:r w:rsidRPr="003E242C">
        <w:rPr>
          <w:rFonts w:cs="Arial"/>
          <w:bCs/>
        </w:rPr>
        <w:t>akładzie będą przeszkoleni z zasad BHP, ppoż. oraz przepisów ochrony środowiska. Pracownicy będą odpowiedzialni za codzienną kontrolę magazynowanych odpadów, stanu technicznego pojemników i kontenerów.</w:t>
      </w:r>
    </w:p>
    <w:p w14:paraId="1A4575F3" w14:textId="0BDF6D31" w:rsidR="003229DD" w:rsidRPr="003E242C" w:rsidRDefault="003229DD" w:rsidP="00B12EE2">
      <w:pPr>
        <w:tabs>
          <w:tab w:val="left" w:pos="0"/>
        </w:tabs>
        <w:spacing w:after="0" w:line="276" w:lineRule="auto"/>
        <w:rPr>
          <w:rFonts w:cs="Arial"/>
          <w:bCs/>
        </w:rPr>
      </w:pPr>
      <w:r w:rsidRPr="003E242C">
        <w:rPr>
          <w:rFonts w:cs="Arial"/>
          <w:b/>
        </w:rPr>
        <w:t>XV.2.</w:t>
      </w:r>
      <w:r w:rsidRPr="003E242C">
        <w:rPr>
          <w:rFonts w:cs="Arial"/>
        </w:rPr>
        <w:t xml:space="preserve"> </w:t>
      </w:r>
      <w:r w:rsidRPr="003E242C">
        <w:rPr>
          <w:rFonts w:cs="Arial"/>
          <w:bCs/>
        </w:rPr>
        <w:t>Na terenie Zakładu wprowadzon</w:t>
      </w:r>
      <w:r w:rsidR="00BA7186" w:rsidRPr="003E242C">
        <w:rPr>
          <w:rFonts w:cs="Arial"/>
          <w:bCs/>
        </w:rPr>
        <w:t>y będzie</w:t>
      </w:r>
      <w:r w:rsidRPr="003E242C">
        <w:rPr>
          <w:rFonts w:cs="Arial"/>
          <w:bCs/>
        </w:rPr>
        <w:t xml:space="preserve"> zakaz palenia papierosów oraz używania ognia otwartego, poza wyznaczonymi strefami.</w:t>
      </w:r>
    </w:p>
    <w:p w14:paraId="75CABB5F" w14:textId="156CA5EE" w:rsidR="003229DD" w:rsidRPr="003E242C" w:rsidRDefault="003229DD" w:rsidP="00B12EE2">
      <w:pPr>
        <w:tabs>
          <w:tab w:val="left" w:pos="0"/>
        </w:tabs>
        <w:spacing w:after="0" w:line="276" w:lineRule="auto"/>
        <w:rPr>
          <w:rFonts w:cs="Arial"/>
          <w:bCs/>
        </w:rPr>
      </w:pPr>
      <w:r w:rsidRPr="003E242C">
        <w:rPr>
          <w:rFonts w:cs="Arial"/>
          <w:b/>
        </w:rPr>
        <w:t>XV.3.</w:t>
      </w:r>
      <w:r w:rsidRPr="003E242C">
        <w:rPr>
          <w:rFonts w:cs="Arial"/>
        </w:rPr>
        <w:t xml:space="preserve"> </w:t>
      </w:r>
      <w:r w:rsidRPr="003E242C">
        <w:rPr>
          <w:rFonts w:cs="Arial"/>
          <w:bCs/>
        </w:rPr>
        <w:t>Miejsca w budynku do magazynowania odpadów olejów zostaną wyposażone w rozwiązania ograniczające ich rozlanie w przypadku uszkodzenia pojemników magazynowych.</w:t>
      </w:r>
    </w:p>
    <w:p w14:paraId="7D833261" w14:textId="042646A0" w:rsidR="003229DD" w:rsidRPr="003E242C" w:rsidRDefault="003229DD" w:rsidP="00B12EE2">
      <w:pPr>
        <w:tabs>
          <w:tab w:val="left" w:pos="0"/>
        </w:tabs>
        <w:spacing w:after="0" w:line="276" w:lineRule="auto"/>
        <w:rPr>
          <w:rFonts w:cs="Arial"/>
        </w:rPr>
      </w:pPr>
      <w:r w:rsidRPr="003E242C">
        <w:rPr>
          <w:rFonts w:cs="Arial"/>
          <w:b/>
        </w:rPr>
        <w:t>XV.4.</w:t>
      </w:r>
      <w:r w:rsidRPr="003E242C">
        <w:rPr>
          <w:rFonts w:cs="Arial"/>
        </w:rPr>
        <w:t xml:space="preserve"> Drogi ewakuacyjne i pomieszczenia produkcyjne zostaną wyposażone w oświetlenie ewakuacyjne.</w:t>
      </w:r>
    </w:p>
    <w:p w14:paraId="2D30B1A5" w14:textId="4B700D37" w:rsidR="003229DD" w:rsidRPr="003E242C" w:rsidRDefault="003229DD" w:rsidP="00B12EE2">
      <w:pPr>
        <w:tabs>
          <w:tab w:val="left" w:pos="0"/>
        </w:tabs>
        <w:spacing w:after="0" w:line="276" w:lineRule="auto"/>
        <w:rPr>
          <w:rFonts w:cs="Arial"/>
          <w:bCs/>
        </w:rPr>
      </w:pPr>
      <w:r w:rsidRPr="003E242C">
        <w:rPr>
          <w:rFonts w:cs="Arial"/>
          <w:b/>
        </w:rPr>
        <w:t xml:space="preserve">XV.5. </w:t>
      </w:r>
      <w:r w:rsidRPr="003E242C">
        <w:rPr>
          <w:rFonts w:cs="Arial"/>
          <w:bCs/>
        </w:rPr>
        <w:t>Urządzenia przeciwpożarowe oraz gaśnice będą utrzymane w pełnej sprawności technicznej i funkcjonalnej.</w:t>
      </w:r>
    </w:p>
    <w:p w14:paraId="401BCAE7" w14:textId="24B7CD73" w:rsidR="003229DD" w:rsidRPr="003E242C" w:rsidRDefault="003229DD" w:rsidP="007C6D6D">
      <w:pPr>
        <w:tabs>
          <w:tab w:val="left" w:pos="0"/>
        </w:tabs>
        <w:spacing w:after="120" w:line="276" w:lineRule="auto"/>
        <w:rPr>
          <w:rFonts w:cs="Arial"/>
          <w:bCs/>
        </w:rPr>
      </w:pPr>
      <w:r w:rsidRPr="003E242C">
        <w:rPr>
          <w:rFonts w:cs="Arial"/>
          <w:b/>
        </w:rPr>
        <w:t>XV.6.</w:t>
      </w:r>
      <w:r w:rsidRPr="003E242C">
        <w:rPr>
          <w:rFonts w:cs="Arial"/>
        </w:rPr>
        <w:t xml:space="preserve"> </w:t>
      </w:r>
      <w:r w:rsidRPr="003E242C">
        <w:rPr>
          <w:rFonts w:cs="Arial"/>
          <w:bCs/>
        </w:rPr>
        <w:t>Drogi dojazdowe do budynków będą utrzymywane w ciągłej przejezdności.</w:t>
      </w:r>
    </w:p>
    <w:p w14:paraId="0543D018" w14:textId="3A517FC8" w:rsidR="003229DD" w:rsidRPr="003E242C" w:rsidRDefault="003229DD" w:rsidP="002803C6">
      <w:pPr>
        <w:pStyle w:val="Nagwek25"/>
      </w:pPr>
      <w:r w:rsidRPr="003E242C">
        <w:lastRenderedPageBreak/>
        <w:t>XVI. Pozwolenie jest wydane na czas nieoznaczony.</w:t>
      </w:r>
    </w:p>
    <w:p w14:paraId="1592E9D6" w14:textId="639FEEAD" w:rsidR="003229DD" w:rsidRPr="003E242C" w:rsidRDefault="003229DD" w:rsidP="007C6D6D">
      <w:pPr>
        <w:pStyle w:val="Nagwek25"/>
        <w:spacing w:before="120" w:after="120"/>
      </w:pPr>
      <w:r w:rsidRPr="003E242C">
        <w:t>XVII. Zabezpieczenie roszczeń.</w:t>
      </w:r>
    </w:p>
    <w:p w14:paraId="4021644D" w14:textId="09944695" w:rsidR="003229DD" w:rsidRPr="003E242C" w:rsidRDefault="00A11795" w:rsidP="00A11795">
      <w:pPr>
        <w:spacing w:before="240" w:after="0" w:line="276" w:lineRule="auto"/>
        <w:rPr>
          <w:rFonts w:cs="Arial"/>
          <w:b/>
        </w:rPr>
      </w:pPr>
      <w:r w:rsidRPr="003E242C">
        <w:rPr>
          <w:rFonts w:cs="Arial"/>
          <w:b/>
          <w:bCs/>
        </w:rPr>
        <w:t>X</w:t>
      </w:r>
      <w:r w:rsidR="003229DD" w:rsidRPr="003E242C">
        <w:rPr>
          <w:rFonts w:cs="Arial"/>
          <w:b/>
          <w:bCs/>
        </w:rPr>
        <w:t>VII.1.</w:t>
      </w:r>
      <w:r w:rsidR="003229DD" w:rsidRPr="003E242C">
        <w:rPr>
          <w:rFonts w:cs="Arial"/>
        </w:rPr>
        <w:t xml:space="preserve"> W stosunku do posiadacza odpadów METALL-EXPRES Sp. z o.o., ul. Siemieńskiego 14, 35-234 Rzeszów ustanowione zostało zabezpieczenie roszczeń w formie depozytu </w:t>
      </w:r>
      <w:r w:rsidR="003229DD" w:rsidRPr="003E242C">
        <w:rPr>
          <w:rFonts w:cs="Arial"/>
          <w:bCs/>
        </w:rPr>
        <w:t>w wysokości 574 zł (pięćset siedemdziesiąt cztery złote) umożliwiające pokrycie k</w:t>
      </w:r>
      <w:r w:rsidR="003229DD" w:rsidRPr="003E242C">
        <w:rPr>
          <w:rFonts w:cs="Arial"/>
        </w:rPr>
        <w:t>osztów wykonania zastępczego:</w:t>
      </w:r>
    </w:p>
    <w:p w14:paraId="5C11A23B" w14:textId="02604A44" w:rsidR="003229DD" w:rsidRPr="003E242C" w:rsidRDefault="003229DD" w:rsidP="003229DD">
      <w:pPr>
        <w:tabs>
          <w:tab w:val="left" w:pos="284"/>
          <w:tab w:val="left" w:pos="426"/>
        </w:tabs>
        <w:spacing w:after="200" w:line="276" w:lineRule="auto"/>
        <w:contextualSpacing/>
        <w:rPr>
          <w:rFonts w:eastAsia="Calibri" w:cs="Arial"/>
          <w:lang w:eastAsia="zh-CN"/>
        </w:rPr>
      </w:pPr>
      <w:r w:rsidRPr="003E242C">
        <w:rPr>
          <w:rFonts w:eastAsia="Calibri" w:cs="Arial"/>
          <w:lang w:eastAsia="zh-CN"/>
        </w:rPr>
        <w:t>- decyzji nakazującej posiadaczowi odpadów</w:t>
      </w:r>
      <w:r w:rsidRPr="003E242C">
        <w:rPr>
          <w:rFonts w:eastAsia="Calibri" w:cs="Arial"/>
          <w:b/>
          <w:lang w:eastAsia="zh-CN"/>
        </w:rPr>
        <w:t xml:space="preserve"> </w:t>
      </w:r>
      <w:r w:rsidRPr="003E242C">
        <w:rPr>
          <w:rFonts w:eastAsia="Calibri" w:cs="Arial"/>
          <w:lang w:eastAsia="zh-CN"/>
        </w:rPr>
        <w:t>usunięcie odpadów z miejsca nieprzeznaczonego do ich składowania lub magazynowania, zgodnie z art. 26 ust. 2 ustawy z dnia o odpadach,</w:t>
      </w:r>
    </w:p>
    <w:p w14:paraId="2B899D7B" w14:textId="21AE0450" w:rsidR="003229DD" w:rsidRPr="003E242C" w:rsidRDefault="003229DD" w:rsidP="00B12EE2">
      <w:pPr>
        <w:tabs>
          <w:tab w:val="left" w:pos="284"/>
          <w:tab w:val="left" w:pos="426"/>
        </w:tabs>
        <w:spacing w:after="240" w:line="276" w:lineRule="auto"/>
        <w:rPr>
          <w:rFonts w:eastAsia="Calibri" w:cs="Arial"/>
          <w:lang w:eastAsia="zh-CN"/>
        </w:rPr>
      </w:pPr>
      <w:r w:rsidRPr="003E242C">
        <w:rPr>
          <w:rFonts w:eastAsia="Calibri" w:cs="Arial"/>
          <w:lang w:eastAsia="zh-CN"/>
        </w:rPr>
        <w:t>- obowiązku wynikającego z art. 47 ust. 5 ustawy o odpadach, w tym usunięcia odpadów i ich zagospodarowania łącznie z odpadami stanowiącymi pozostałości z</w:t>
      </w:r>
      <w:r w:rsidR="009436C6" w:rsidRPr="003E242C">
        <w:rPr>
          <w:rFonts w:eastAsia="Calibri" w:cs="Arial"/>
          <w:lang w:eastAsia="zh-CN"/>
        </w:rPr>
        <w:t> </w:t>
      </w:r>
      <w:r w:rsidRPr="003E242C">
        <w:rPr>
          <w:rFonts w:eastAsia="Calibri" w:cs="Arial"/>
          <w:lang w:eastAsia="zh-CN"/>
        </w:rPr>
        <w:t>akcji gaśniczej lub usunięcia negatywnych skutków w środowisku lub szkód w</w:t>
      </w:r>
      <w:r w:rsidR="009436C6" w:rsidRPr="003E242C">
        <w:rPr>
          <w:rFonts w:eastAsia="Calibri" w:cs="Arial"/>
          <w:lang w:eastAsia="zh-CN"/>
        </w:rPr>
        <w:t> </w:t>
      </w:r>
      <w:r w:rsidRPr="003E242C">
        <w:rPr>
          <w:rFonts w:eastAsia="Calibri" w:cs="Arial"/>
          <w:lang w:eastAsia="zh-CN"/>
        </w:rPr>
        <w:t>środowisku w rozumieniu ustawy o zapobieganiu szkodom w środowisku i ich naprawie w ramach prowadzonej działalności polegającej na przetwarzaniu odpadów, na własny koszt, w terminie wskazanym w decyzji o cofnięciu zezwolenia na przetwarzanie odpadów.</w:t>
      </w:r>
    </w:p>
    <w:p w14:paraId="63EA8497" w14:textId="18646C8B" w:rsidR="003229DD" w:rsidRPr="003E242C" w:rsidRDefault="00A11795" w:rsidP="00FD273C">
      <w:pPr>
        <w:tabs>
          <w:tab w:val="left" w:pos="284"/>
          <w:tab w:val="left" w:pos="426"/>
        </w:tabs>
        <w:spacing w:after="120" w:line="276" w:lineRule="auto"/>
        <w:rPr>
          <w:rFonts w:eastAsia="Calibri" w:cs="Arial"/>
          <w:lang w:eastAsia="zh-CN"/>
        </w:rPr>
      </w:pPr>
      <w:r w:rsidRPr="003E242C">
        <w:rPr>
          <w:rFonts w:eastAsia="Calibri" w:cs="Arial"/>
          <w:b/>
          <w:bCs/>
        </w:rPr>
        <w:t>X</w:t>
      </w:r>
      <w:r w:rsidR="003229DD" w:rsidRPr="003E242C">
        <w:rPr>
          <w:rFonts w:eastAsia="Calibri" w:cs="Arial"/>
          <w:b/>
          <w:bCs/>
        </w:rPr>
        <w:t>VII.</w:t>
      </w:r>
      <w:r w:rsidR="003229DD" w:rsidRPr="003E242C">
        <w:rPr>
          <w:rFonts w:eastAsia="Calibri" w:cs="Arial"/>
          <w:b/>
        </w:rPr>
        <w:t xml:space="preserve">2. </w:t>
      </w:r>
      <w:r w:rsidR="003229DD" w:rsidRPr="003E242C">
        <w:rPr>
          <w:rFonts w:eastAsia="Calibri" w:cs="Arial"/>
          <w:bCs/>
        </w:rPr>
        <w:t>Zobowiązuję</w:t>
      </w:r>
      <w:r w:rsidR="003229DD" w:rsidRPr="003E242C">
        <w:rPr>
          <w:rFonts w:eastAsia="Calibri" w:cs="Arial"/>
          <w:b/>
        </w:rPr>
        <w:t xml:space="preserve"> </w:t>
      </w:r>
      <w:r w:rsidR="003229DD" w:rsidRPr="003E242C">
        <w:rPr>
          <w:rFonts w:eastAsia="Calibri" w:cs="Arial"/>
          <w:bCs/>
        </w:rPr>
        <w:t xml:space="preserve">posiadacza odpadów tj. </w:t>
      </w:r>
      <w:r w:rsidR="003229DD" w:rsidRPr="003E242C">
        <w:rPr>
          <w:rFonts w:cs="Arial"/>
        </w:rPr>
        <w:t>METALL-EXPRES Sp. z o.o., ul. Siemieńskiego 14, 35-234 Rzeszów</w:t>
      </w:r>
      <w:r w:rsidR="003229DD" w:rsidRPr="003E242C">
        <w:rPr>
          <w:rFonts w:eastAsia="Calibri" w:cs="Arial"/>
          <w:bCs/>
        </w:rPr>
        <w:t xml:space="preserve"> do utrzymywania ustanowionego zabezpieczenia roszczeń przez okres obowiązywania niniejszego pozwolenia zintegrowanego uwzgledniającego przetwarzanie odpadów oraz po zakończeniu obowiązywania, do czasu uzyskaniu ostatecznej decyzji o zwrocie zabezpieczenia roszczeń. </w:t>
      </w:r>
    </w:p>
    <w:p w14:paraId="36ED75BD" w14:textId="77777777" w:rsidR="003229DD" w:rsidRPr="00FD273C" w:rsidRDefault="003229DD" w:rsidP="00106364">
      <w:pPr>
        <w:pStyle w:val="Nagwek1"/>
        <w:spacing w:before="120" w:after="120"/>
      </w:pPr>
      <w:r w:rsidRPr="00FD273C">
        <w:t>Uzasadnienie</w:t>
      </w:r>
    </w:p>
    <w:p w14:paraId="7BE4549F" w14:textId="3F32A99D" w:rsidR="004633E9" w:rsidRPr="003E242C" w:rsidRDefault="003229DD" w:rsidP="0079551D">
      <w:pPr>
        <w:spacing w:after="240" w:line="276" w:lineRule="auto"/>
        <w:rPr>
          <w:rFonts w:cs="Arial"/>
          <w:szCs w:val="24"/>
        </w:rPr>
      </w:pPr>
      <w:r w:rsidRPr="003E242C">
        <w:rPr>
          <w:rFonts w:cs="Arial"/>
          <w:bCs/>
        </w:rPr>
        <w:t xml:space="preserve">Do Marszałka Województwa Podkarpackiego wpłynął wniosek z dnia </w:t>
      </w:r>
      <w:r w:rsidR="004633E9" w:rsidRPr="003E242C">
        <w:rPr>
          <w:rFonts w:cs="Arial"/>
          <w:szCs w:val="24"/>
        </w:rPr>
        <w:t xml:space="preserve">12 czerwca 2025r., METALL-EXPRES Sp. z o.o., ul. Siemieńskiego 14, 35-234 Rzeszów (REGON 691752963, NIP 5170049433), </w:t>
      </w:r>
      <w:r w:rsidR="004633E9" w:rsidRPr="003E242C">
        <w:rPr>
          <w:rFonts w:cs="Arial"/>
          <w:snapToGrid w:val="0"/>
          <w:szCs w:val="24"/>
          <w:lang w:val="x-none" w:eastAsia="x-none"/>
        </w:rPr>
        <w:t>w przedmiocie</w:t>
      </w:r>
      <w:r w:rsidR="004633E9" w:rsidRPr="003E242C">
        <w:rPr>
          <w:rFonts w:cs="Arial"/>
          <w:szCs w:val="24"/>
        </w:rPr>
        <w:t xml:space="preserve"> wydania pozwolenia zintegrowanego na prowadzenie instalacji do wytopu miedzi o zdolności produkcyjnej wynoszącej 68,6 tony wytopu na dobę, zlokalizowanej na terenie działek nr </w:t>
      </w:r>
      <w:proofErr w:type="spellStart"/>
      <w:r w:rsidR="004633E9" w:rsidRPr="003E242C">
        <w:rPr>
          <w:rFonts w:cs="Arial"/>
          <w:szCs w:val="24"/>
        </w:rPr>
        <w:t>ewid</w:t>
      </w:r>
      <w:proofErr w:type="spellEnd"/>
      <w:r w:rsidR="004633E9" w:rsidRPr="003E242C">
        <w:rPr>
          <w:rFonts w:cs="Arial"/>
          <w:szCs w:val="24"/>
        </w:rPr>
        <w:t>. 1/32 i 1/29 obręb 10-Zaczernie, pod adresem 36-062 Zaczernie 190H/190J</w:t>
      </w:r>
      <w:r w:rsidR="0079551D" w:rsidRPr="003E242C">
        <w:rPr>
          <w:rFonts w:cs="Arial"/>
          <w:szCs w:val="24"/>
        </w:rPr>
        <w:t>.</w:t>
      </w:r>
    </w:p>
    <w:p w14:paraId="72F53350" w14:textId="777F4A78" w:rsidR="000015C0" w:rsidRPr="003E242C" w:rsidRDefault="0079551D" w:rsidP="000015C0">
      <w:pPr>
        <w:spacing w:after="240" w:line="276" w:lineRule="auto"/>
        <w:rPr>
          <w:rFonts w:cs="Arial"/>
        </w:rPr>
      </w:pPr>
      <w:r w:rsidRPr="003E242C">
        <w:rPr>
          <w:rFonts w:cs="Arial"/>
        </w:rPr>
        <w:t xml:space="preserve">Informacja o przedłożonym wniosku umieszczona została w publicznie dostępnym wykazie danych o dokumentach zawierających informacje o środowisku i jego ochronie w karcie informacyjnej pod numerem </w:t>
      </w:r>
      <w:r w:rsidRPr="003E242C">
        <w:rPr>
          <w:rFonts w:cs="Arial"/>
          <w:b/>
          <w:bCs/>
        </w:rPr>
        <w:t>418/2025.</w:t>
      </w:r>
      <w:r w:rsidR="000015C0" w:rsidRPr="003E242C">
        <w:rPr>
          <w:rFonts w:cs="Arial"/>
          <w:b/>
          <w:bCs/>
        </w:rPr>
        <w:t xml:space="preserve"> </w:t>
      </w:r>
      <w:r w:rsidR="000015C0" w:rsidRPr="003E242C">
        <w:rPr>
          <w:rFonts w:cs="Arial"/>
        </w:rPr>
        <w:t>Dodatkowo, wypełniając ustawowy obowiązek wynikający z brzmienia art. 209 ust. 1 ustawy Prawo ochrony środowiska, w dniu 24 czerwca 2025r. przy piśmie znak: OS-I.7222.88.1.2025.AD przekazano wersję elektroniczną przedmiotowego wniosku do Ministra Klimatu i Środowiska za pomocą środków komunikacji elektronicznej</w:t>
      </w:r>
      <w:r w:rsidR="00B20F59" w:rsidRPr="003E242C">
        <w:rPr>
          <w:rFonts w:cs="Arial"/>
        </w:rPr>
        <w:t xml:space="preserve"> wraz z informacją o wysokości uiszczonej opłaty rejestracyjnej, celem rejestracji</w:t>
      </w:r>
      <w:r w:rsidR="000015C0" w:rsidRPr="003E242C">
        <w:rPr>
          <w:rFonts w:cs="Arial"/>
        </w:rPr>
        <w:t>.</w:t>
      </w:r>
    </w:p>
    <w:p w14:paraId="1E12D6A8" w14:textId="062D1885" w:rsidR="0079551D" w:rsidRPr="003E242C" w:rsidRDefault="0079551D" w:rsidP="005C45E1">
      <w:pPr>
        <w:spacing w:after="240" w:line="276" w:lineRule="auto"/>
        <w:rPr>
          <w:rFonts w:cs="Arial"/>
        </w:rPr>
      </w:pPr>
      <w:r w:rsidRPr="003E242C">
        <w:rPr>
          <w:rFonts w:cs="Arial"/>
        </w:rPr>
        <w:t xml:space="preserve">Instalacja należąca do </w:t>
      </w:r>
      <w:r w:rsidRPr="003E242C">
        <w:rPr>
          <w:rFonts w:cs="Arial"/>
          <w:szCs w:val="24"/>
        </w:rPr>
        <w:t>METALL-EXPRES Sp. z o.o.</w:t>
      </w:r>
      <w:r w:rsidRPr="003E242C">
        <w:rPr>
          <w:rFonts w:cs="Arial"/>
        </w:rPr>
        <w:t xml:space="preserve"> kwalifikuje się do instalacji wymienionych w r</w:t>
      </w:r>
      <w:r w:rsidRPr="003E242C">
        <w:rPr>
          <w:rFonts w:eastAsia="Calibri" w:cs="Arial"/>
        </w:rPr>
        <w:t xml:space="preserve">ozporządzeniu Ministra Środowiska z dnia 27 sierpnia 2014r. </w:t>
      </w:r>
      <w:r w:rsidRPr="003E242C">
        <w:rPr>
          <w:rFonts w:eastAsia="Calibri" w:cs="Arial"/>
        </w:rPr>
        <w:lastRenderedPageBreak/>
        <w:t xml:space="preserve">w sprawie rodzajów instalacji mogących powodować znaczne zanieczyszczenie poszczególnych elementów przyrodniczych albo środowiska jako całości (Dz. U. z 2014r., poz. 1169), na podstawie </w:t>
      </w:r>
      <w:r w:rsidRPr="003E242C">
        <w:rPr>
          <w:rFonts w:cs="Arial"/>
        </w:rPr>
        <w:t xml:space="preserve">ust. 2 pkt 6 </w:t>
      </w:r>
      <w:r w:rsidRPr="003E242C">
        <w:rPr>
          <w:rFonts w:eastAsia="Calibri" w:cs="Arial"/>
        </w:rPr>
        <w:t xml:space="preserve">Załącznika do tego rozporządzenia, jako </w:t>
      </w:r>
      <w:r w:rsidRPr="003E242C">
        <w:rPr>
          <w:rFonts w:eastAsia="Calibri" w:cs="Arial"/>
          <w:i/>
          <w:iCs/>
        </w:rPr>
        <w:t>instalacja do topienia, łącznie ze stapianiem, metali nieżelaznych, w tym produktów z odzysku, lub odlewania metali nieżelaznych, o zdolności produkcyjnej przekraczającej 4 tony wytopu na dobę dla ołowiu i kadmu lub 20 ton wytopu na dobę dla pozostałych metali</w:t>
      </w:r>
      <w:r w:rsidRPr="003E242C">
        <w:rPr>
          <w:rFonts w:eastAsia="Calibri" w:cs="Arial"/>
        </w:rPr>
        <w:t>.</w:t>
      </w:r>
    </w:p>
    <w:p w14:paraId="53C1AE51" w14:textId="1E7CEC01" w:rsidR="0079551D" w:rsidRPr="003E242C" w:rsidRDefault="00812477" w:rsidP="005C45E1">
      <w:pPr>
        <w:spacing w:after="240" w:line="276" w:lineRule="auto"/>
        <w:rPr>
          <w:rFonts w:cs="Arial"/>
        </w:rPr>
      </w:pPr>
      <w:r w:rsidRPr="003E242C">
        <w:rPr>
          <w:rFonts w:cs="Arial"/>
        </w:rPr>
        <w:t>Na podstawie § 2 ust. 1 pkt 14 rozporządzenia Rady Ministrów z dnia 10 września 2019r. w sprawie przedsięwzięć mogących znacząco oddziaływać na środowisko</w:t>
      </w:r>
      <w:r w:rsidR="009436C6" w:rsidRPr="003E242C">
        <w:rPr>
          <w:rFonts w:cs="Arial"/>
        </w:rPr>
        <w:t xml:space="preserve"> (Dz. U z 2019r., poz. 1839 ze zm.)</w:t>
      </w:r>
      <w:r w:rsidRPr="003E242C">
        <w:rPr>
          <w:rFonts w:cs="Arial"/>
        </w:rPr>
        <w:t>, instalacja zaliczana jest do przedsięwzięć mogących zawsze znacząco oddziaływać na środowisko, w rozumieniu ustawy z</w:t>
      </w:r>
      <w:r w:rsidR="009436C6" w:rsidRPr="003E242C">
        <w:rPr>
          <w:rFonts w:cs="Arial"/>
        </w:rPr>
        <w:t> </w:t>
      </w:r>
      <w:r w:rsidRPr="003E242C">
        <w:rPr>
          <w:rFonts w:cs="Arial"/>
        </w:rPr>
        <w:t xml:space="preserve">dnia </w:t>
      </w:r>
      <w:r w:rsidR="0079551D" w:rsidRPr="003E242C">
        <w:rPr>
          <w:rFonts w:cs="Arial"/>
        </w:rPr>
        <w:t>3 października 2008r. o udostępnianiu informacji o środowisku i jego ochronie, udziale społeczeństwa w</w:t>
      </w:r>
      <w:r w:rsidR="00A86792" w:rsidRPr="003E242C">
        <w:rPr>
          <w:rFonts w:cs="Arial"/>
        </w:rPr>
        <w:t xml:space="preserve"> </w:t>
      </w:r>
      <w:r w:rsidR="0079551D" w:rsidRPr="003E242C">
        <w:rPr>
          <w:rFonts w:cs="Arial"/>
        </w:rPr>
        <w:t>ochronie środowiska oraz o ocenach oddziaływania na środowisko (Dz. U. z 202</w:t>
      </w:r>
      <w:r w:rsidR="00A86792" w:rsidRPr="003E242C">
        <w:rPr>
          <w:rFonts w:cs="Arial"/>
        </w:rPr>
        <w:t>4</w:t>
      </w:r>
      <w:r w:rsidR="0079551D" w:rsidRPr="003E242C">
        <w:rPr>
          <w:rFonts w:cs="Arial"/>
        </w:rPr>
        <w:t xml:space="preserve">r., poz. </w:t>
      </w:r>
      <w:r w:rsidR="00A86792" w:rsidRPr="003E242C">
        <w:rPr>
          <w:rFonts w:cs="Arial"/>
        </w:rPr>
        <w:t>1112</w:t>
      </w:r>
      <w:r w:rsidR="0079551D" w:rsidRPr="003E242C">
        <w:rPr>
          <w:rFonts w:cs="Arial"/>
        </w:rPr>
        <w:t xml:space="preserve"> ze zm.) tym samym, zgodnie z art. 183, w</w:t>
      </w:r>
      <w:r w:rsidR="009436C6" w:rsidRPr="003E242C">
        <w:rPr>
          <w:rFonts w:cs="Arial"/>
        </w:rPr>
        <w:t> </w:t>
      </w:r>
      <w:r w:rsidR="0079551D" w:rsidRPr="003E242C">
        <w:rPr>
          <w:rFonts w:cs="Arial"/>
        </w:rPr>
        <w:t xml:space="preserve">związku z art. 378 ust. 2a pkt 1 ustawy Prawo ochrony środowiska, organem właściwym do </w:t>
      </w:r>
      <w:r w:rsidR="00A86792" w:rsidRPr="003E242C">
        <w:rPr>
          <w:rFonts w:cs="Arial"/>
        </w:rPr>
        <w:t>wydania</w:t>
      </w:r>
      <w:r w:rsidR="0079551D" w:rsidRPr="003E242C">
        <w:rPr>
          <w:rFonts w:cs="Arial"/>
        </w:rPr>
        <w:t xml:space="preserve"> pozwolenia zintegrowanego jest marszałek województwa.</w:t>
      </w:r>
    </w:p>
    <w:p w14:paraId="6F8DE96B" w14:textId="48A98D36" w:rsidR="00A22533" w:rsidRPr="003E242C" w:rsidRDefault="0079551D" w:rsidP="00A22533">
      <w:pPr>
        <w:spacing w:after="240" w:line="276" w:lineRule="auto"/>
        <w:rPr>
          <w:rFonts w:cs="Arial"/>
        </w:rPr>
      </w:pPr>
      <w:r w:rsidRPr="003E242C">
        <w:rPr>
          <w:rFonts w:cs="Arial"/>
        </w:rPr>
        <w:t xml:space="preserve">Przedłożony wniosek wymagał uzupełnienia pod względem formalnym, dlatego też pismem z dnia </w:t>
      </w:r>
      <w:r w:rsidR="000949B7" w:rsidRPr="003E242C">
        <w:rPr>
          <w:rFonts w:cs="Arial"/>
        </w:rPr>
        <w:t>17</w:t>
      </w:r>
      <w:r w:rsidRPr="003E242C">
        <w:rPr>
          <w:rFonts w:cs="Arial"/>
        </w:rPr>
        <w:t xml:space="preserve"> </w:t>
      </w:r>
      <w:r w:rsidR="000949B7" w:rsidRPr="003E242C">
        <w:rPr>
          <w:rFonts w:cs="Arial"/>
        </w:rPr>
        <w:t>czerwca</w:t>
      </w:r>
      <w:r w:rsidRPr="003E242C">
        <w:rPr>
          <w:rFonts w:cs="Arial"/>
        </w:rPr>
        <w:t xml:space="preserve"> 202</w:t>
      </w:r>
      <w:r w:rsidR="000949B7" w:rsidRPr="003E242C">
        <w:rPr>
          <w:rFonts w:cs="Arial"/>
        </w:rPr>
        <w:t>5</w:t>
      </w:r>
      <w:r w:rsidRPr="003E242C">
        <w:rPr>
          <w:rFonts w:cs="Arial"/>
        </w:rPr>
        <w:t>r., znak: OS-I.7222.</w:t>
      </w:r>
      <w:r w:rsidR="000949B7" w:rsidRPr="003E242C">
        <w:rPr>
          <w:rFonts w:cs="Arial"/>
        </w:rPr>
        <w:t>88.1</w:t>
      </w:r>
      <w:r w:rsidRPr="003E242C">
        <w:rPr>
          <w:rFonts w:cs="Arial"/>
        </w:rPr>
        <w:t>.202</w:t>
      </w:r>
      <w:r w:rsidR="000949B7" w:rsidRPr="003E242C">
        <w:rPr>
          <w:rFonts w:cs="Arial"/>
        </w:rPr>
        <w:t>5</w:t>
      </w:r>
      <w:r w:rsidRPr="003E242C">
        <w:rPr>
          <w:rFonts w:cs="Arial"/>
        </w:rPr>
        <w:t>.AD wezwano prowadzącego instalację do jego uzupełnienia. Braki formalne zostały uzupełnione, a</w:t>
      </w:r>
      <w:r w:rsidR="00E65322" w:rsidRPr="003E242C">
        <w:rPr>
          <w:rFonts w:cs="Arial"/>
        </w:rPr>
        <w:t> </w:t>
      </w:r>
      <w:r w:rsidRPr="003E242C">
        <w:rPr>
          <w:rFonts w:cs="Arial"/>
        </w:rPr>
        <w:t>wniosek skompletowany zgodnie</w:t>
      </w:r>
      <w:r w:rsidR="000949B7" w:rsidRPr="003E242C">
        <w:rPr>
          <w:rFonts w:cs="Arial"/>
        </w:rPr>
        <w:t xml:space="preserve"> </w:t>
      </w:r>
      <w:r w:rsidRPr="003E242C">
        <w:rPr>
          <w:rFonts w:cs="Arial"/>
        </w:rPr>
        <w:t>z art. 184 ustawy Prawo ochrony środowiska prz</w:t>
      </w:r>
      <w:r w:rsidR="0091675F" w:rsidRPr="003E242C">
        <w:rPr>
          <w:rFonts w:cs="Arial"/>
        </w:rPr>
        <w:t xml:space="preserve">ez METALL-EXPRES Sp. z o.o. </w:t>
      </w:r>
      <w:r w:rsidR="000949B7" w:rsidRPr="003E242C">
        <w:rPr>
          <w:rFonts w:cs="Arial"/>
        </w:rPr>
        <w:t>ostatecznie w</w:t>
      </w:r>
      <w:r w:rsidR="0091675F" w:rsidRPr="003E242C">
        <w:rPr>
          <w:rFonts w:cs="Arial"/>
        </w:rPr>
        <w:t> </w:t>
      </w:r>
      <w:r w:rsidR="000949B7" w:rsidRPr="003E242C">
        <w:rPr>
          <w:rFonts w:cs="Arial"/>
        </w:rPr>
        <w:t>dniu 17 lipca</w:t>
      </w:r>
      <w:r w:rsidRPr="003E242C">
        <w:rPr>
          <w:rFonts w:cs="Arial"/>
        </w:rPr>
        <w:t xml:space="preserve"> 202</w:t>
      </w:r>
      <w:r w:rsidR="000949B7" w:rsidRPr="003E242C">
        <w:rPr>
          <w:rFonts w:cs="Arial"/>
        </w:rPr>
        <w:t>5</w:t>
      </w:r>
      <w:r w:rsidRPr="003E242C">
        <w:rPr>
          <w:rFonts w:cs="Arial"/>
        </w:rPr>
        <w:t>r.</w:t>
      </w:r>
      <w:r w:rsidR="00E96BAE" w:rsidRPr="003E242C">
        <w:rPr>
          <w:rFonts w:cs="Arial"/>
        </w:rPr>
        <w:t xml:space="preserve"> W związku z</w:t>
      </w:r>
      <w:r w:rsidR="00E65322" w:rsidRPr="003E242C">
        <w:rPr>
          <w:rFonts w:cs="Arial"/>
        </w:rPr>
        <w:t> </w:t>
      </w:r>
      <w:r w:rsidR="00E96BAE" w:rsidRPr="003E242C">
        <w:rPr>
          <w:rFonts w:cs="Arial"/>
        </w:rPr>
        <w:t xml:space="preserve">tym, zawiadomieniem z dnia 21 lipca 2025r., znak: OS-I.7222.88.1.2025.AD powiadomiono o wszczęciu postępowania administracyjnego w sprawie wydania pozwolenia zintegrowanego. </w:t>
      </w:r>
      <w:r w:rsidR="000015C0" w:rsidRPr="003E242C">
        <w:rPr>
          <w:rFonts w:cs="Arial"/>
        </w:rPr>
        <w:t xml:space="preserve">Jednocześnie </w:t>
      </w:r>
      <w:r w:rsidR="00A22533" w:rsidRPr="003E242C">
        <w:rPr>
          <w:rFonts w:cs="Arial"/>
        </w:rPr>
        <w:t xml:space="preserve">zgodnie z wymogiem art. 218 ust. 1 ustawy Prawo ochrony środowiska, </w:t>
      </w:r>
      <w:r w:rsidR="00E65322" w:rsidRPr="003E242C">
        <w:rPr>
          <w:rFonts w:cs="Arial"/>
        </w:rPr>
        <w:t xml:space="preserve"> </w:t>
      </w:r>
      <w:r w:rsidR="00A22533" w:rsidRPr="003E242C">
        <w:rPr>
          <w:rFonts w:cs="Arial"/>
        </w:rPr>
        <w:t xml:space="preserve">ogłoszeniem z dnia 21 lipca 2025r., </w:t>
      </w:r>
      <w:r w:rsidR="00A22533" w:rsidRPr="003E242C">
        <w:rPr>
          <w:rFonts w:cs="Arial"/>
          <w:lang w:val="x-none"/>
        </w:rPr>
        <w:t>znak: jw. podano</w:t>
      </w:r>
      <w:r w:rsidR="00A22533" w:rsidRPr="003E242C">
        <w:rPr>
          <w:rFonts w:cs="Arial"/>
        </w:rPr>
        <w:t xml:space="preserve"> do publicznej wiadomości informację o wszczęciu przedmiotowego postępowania oraz informację o prawie wnoszenia uwag i wniosków do przedłożonej w sprawie dokumentacji. Ogłoszenie było dostępne przez 30 dni, tj. </w:t>
      </w:r>
      <w:r w:rsidR="00A22533" w:rsidRPr="003E242C">
        <w:rPr>
          <w:rFonts w:cs="Arial"/>
          <w:lang w:val="x-none"/>
        </w:rPr>
        <w:t>od</w:t>
      </w:r>
      <w:r w:rsidR="00A22533" w:rsidRPr="003E242C">
        <w:rPr>
          <w:rFonts w:cs="Arial"/>
        </w:rPr>
        <w:t xml:space="preserve"> 22 lipca 2025r. </w:t>
      </w:r>
      <w:r w:rsidR="00A22533" w:rsidRPr="003E242C">
        <w:rPr>
          <w:rFonts w:cs="Arial"/>
          <w:lang w:val="x-none"/>
        </w:rPr>
        <w:t>do 2</w:t>
      </w:r>
      <w:r w:rsidR="00A22533" w:rsidRPr="003E242C">
        <w:rPr>
          <w:rFonts w:cs="Arial"/>
        </w:rPr>
        <w:t>5 sierpnia 2025</w:t>
      </w:r>
      <w:r w:rsidR="00A22533" w:rsidRPr="003E242C">
        <w:rPr>
          <w:rFonts w:cs="Arial"/>
          <w:lang w:val="x-none"/>
        </w:rPr>
        <w:t xml:space="preserve">r. </w:t>
      </w:r>
      <w:r w:rsidR="00A22533" w:rsidRPr="003E242C">
        <w:rPr>
          <w:rFonts w:cs="Arial"/>
        </w:rPr>
        <w:t>na tablicy ogłoszeń Spółki</w:t>
      </w:r>
      <w:r w:rsidR="00290EC1" w:rsidRPr="003E242C">
        <w:rPr>
          <w:rFonts w:cs="Arial"/>
        </w:rPr>
        <w:t>,</w:t>
      </w:r>
      <w:r w:rsidR="00A22533" w:rsidRPr="003E242C">
        <w:rPr>
          <w:rFonts w:cs="Arial"/>
        </w:rPr>
        <w:t xml:space="preserve"> w pobliżu instalacji objętej wnioskiem, </w:t>
      </w:r>
      <w:r w:rsidR="00A22533" w:rsidRPr="003E242C">
        <w:rPr>
          <w:rFonts w:cs="Arial"/>
          <w:lang w:val="x-none"/>
        </w:rPr>
        <w:t xml:space="preserve">na tablicy ogłoszeń Urzędu Gminy </w:t>
      </w:r>
      <w:r w:rsidR="00A22533" w:rsidRPr="003E242C">
        <w:rPr>
          <w:rFonts w:cs="Arial"/>
        </w:rPr>
        <w:t>Trzebownisko</w:t>
      </w:r>
      <w:r w:rsidR="00A22533" w:rsidRPr="003E242C">
        <w:rPr>
          <w:rFonts w:cs="Arial"/>
          <w:lang w:val="x-none"/>
        </w:rPr>
        <w:t xml:space="preserve"> oraz na stronie Biuletynu Informacji Publicznej i tablicy ogłoszeń Urzędu Marszałkowskiego Województwa Podkarpackiego w Rzeszowie. W okresie udostępniania wniosku nie wniesiono żadnych uwag i wniosków. </w:t>
      </w:r>
    </w:p>
    <w:p w14:paraId="5C7250C7" w14:textId="44A7E004" w:rsidR="00014BE3" w:rsidRPr="003E242C" w:rsidRDefault="004B72C9" w:rsidP="00290EC1">
      <w:pPr>
        <w:spacing w:before="240" w:after="240" w:line="276" w:lineRule="auto"/>
        <w:rPr>
          <w:rFonts w:cs="Arial"/>
        </w:rPr>
      </w:pPr>
      <w:r w:rsidRPr="003E242C">
        <w:rPr>
          <w:rFonts w:cs="Arial"/>
        </w:rPr>
        <w:t>Ze względu na fakt, iż pozwolenie zintegrowane uwzględniać będzie przetwarzanie odpadów, w toku prowadzonego postępowania, zgodnie art. 41 ust. 6a ustawy</w:t>
      </w:r>
      <w:r w:rsidR="009436C6" w:rsidRPr="003E242C">
        <w:rPr>
          <w:rFonts w:cs="Arial"/>
        </w:rPr>
        <w:t xml:space="preserve"> </w:t>
      </w:r>
      <w:r w:rsidRPr="003E242C">
        <w:rPr>
          <w:rFonts w:cs="Arial"/>
        </w:rPr>
        <w:t>o</w:t>
      </w:r>
      <w:r w:rsidR="009436C6" w:rsidRPr="003E242C">
        <w:rPr>
          <w:rFonts w:cs="Arial"/>
        </w:rPr>
        <w:t> </w:t>
      </w:r>
      <w:r w:rsidRPr="003E242C">
        <w:rPr>
          <w:rFonts w:cs="Arial"/>
        </w:rPr>
        <w:t xml:space="preserve">odpadach, w dniu 06 sierpnia 2025r., pismem znak: OS- I.7222.88.1.2025.AD wystąpiono o opinię Wójta Gminy Trzebownisko, właściwego ze względu na miejsce prowadzenia działalności. </w:t>
      </w:r>
      <w:r w:rsidR="00014BE3" w:rsidRPr="003E242C">
        <w:rPr>
          <w:rFonts w:cs="Arial"/>
        </w:rPr>
        <w:t>Jednocześnie, z</w:t>
      </w:r>
      <w:r w:rsidR="00F74960" w:rsidRPr="003E242C">
        <w:rPr>
          <w:rFonts w:eastAsia="Calibri" w:cs="Arial"/>
          <w:bCs/>
        </w:rPr>
        <w:t>godnie z wymogiem art. 42 ust. 4b pkt 1 ustawy o odpadach</w:t>
      </w:r>
      <w:r w:rsidR="00F74960" w:rsidRPr="003E242C">
        <w:rPr>
          <w:rFonts w:cs="Arial"/>
        </w:rPr>
        <w:t>, działając na podstawie art.</w:t>
      </w:r>
      <w:r w:rsidR="00014BE3" w:rsidRPr="003E242C">
        <w:rPr>
          <w:rFonts w:cs="Arial"/>
        </w:rPr>
        <w:t> </w:t>
      </w:r>
      <w:r w:rsidR="00F74960" w:rsidRPr="003E242C">
        <w:rPr>
          <w:rFonts w:cs="Arial"/>
        </w:rPr>
        <w:t>183c. ust. 1 i 2 ustawy Prawo ochrony środowiska, pisme</w:t>
      </w:r>
      <w:r w:rsidR="00014BE3" w:rsidRPr="003E242C">
        <w:rPr>
          <w:rFonts w:cs="Arial"/>
        </w:rPr>
        <w:t>m</w:t>
      </w:r>
      <w:r w:rsidR="00F74960" w:rsidRPr="003E242C">
        <w:rPr>
          <w:rFonts w:cs="Arial"/>
        </w:rPr>
        <w:t xml:space="preserve"> znak:</w:t>
      </w:r>
      <w:r w:rsidR="00014BE3" w:rsidRPr="003E242C">
        <w:rPr>
          <w:rFonts w:cs="Arial"/>
        </w:rPr>
        <w:t xml:space="preserve"> jw. </w:t>
      </w:r>
      <w:r w:rsidR="00F74960" w:rsidRPr="003E242C">
        <w:rPr>
          <w:rFonts w:cs="Arial"/>
        </w:rPr>
        <w:t>wystąpiono do Komendanta Miejskiej Państwowej Straży Pożarnej w Rzeszowie z wnioskiem o</w:t>
      </w:r>
      <w:r w:rsidR="00014BE3" w:rsidRPr="003E242C">
        <w:rPr>
          <w:rFonts w:cs="Arial"/>
        </w:rPr>
        <w:t> </w:t>
      </w:r>
      <w:r w:rsidR="00F74960" w:rsidRPr="003E242C">
        <w:rPr>
          <w:rFonts w:cs="Arial"/>
        </w:rPr>
        <w:t xml:space="preserve">przeprowadzenie kontroli </w:t>
      </w:r>
      <w:r w:rsidR="00F74960" w:rsidRPr="003E242C">
        <w:rPr>
          <w:rFonts w:cs="Arial"/>
        </w:rPr>
        <w:lastRenderedPageBreak/>
        <w:t>przedmiotowej instalacji w przedmiocie spełnienia wymagań określonych w przepisach o ochronie przeciwpożarowej oraz w zakresie zgodności z warunkami ochrony przeciwpożarowej, o których mowa w operacie przeciwpożarowym.</w:t>
      </w:r>
      <w:r w:rsidR="00290EC1" w:rsidRPr="003E242C">
        <w:rPr>
          <w:rFonts w:cs="Arial"/>
        </w:rPr>
        <w:t xml:space="preserve"> </w:t>
      </w:r>
      <w:r w:rsidR="00014BE3" w:rsidRPr="003E242C">
        <w:rPr>
          <w:rFonts w:cs="Arial"/>
        </w:rPr>
        <w:t>Wójt Gminy Trzebownisko przedstawił swoje stanowisko w</w:t>
      </w:r>
      <w:r w:rsidR="00290EC1" w:rsidRPr="003E242C">
        <w:rPr>
          <w:rFonts w:cs="Arial"/>
        </w:rPr>
        <w:t> </w:t>
      </w:r>
      <w:r w:rsidR="00014BE3" w:rsidRPr="003E242C">
        <w:rPr>
          <w:rFonts w:cs="Arial"/>
        </w:rPr>
        <w:t>postanowieniu z dnia 18 sierpnia 2025r., znak: OŚR.6232.162.2025, opiniując pozytywnie wniosek o wydanie pozwolenia zintegrowanego.</w:t>
      </w:r>
      <w:r w:rsidR="00290EC1" w:rsidRPr="003E242C">
        <w:rPr>
          <w:rFonts w:cs="Arial"/>
        </w:rPr>
        <w:t xml:space="preserve"> Komendant Miejski Państwowej Straży Pożarnej w</w:t>
      </w:r>
      <w:r w:rsidR="009436C6" w:rsidRPr="003E242C">
        <w:rPr>
          <w:rFonts w:cs="Arial"/>
        </w:rPr>
        <w:t> </w:t>
      </w:r>
      <w:r w:rsidR="00290EC1" w:rsidRPr="003E242C">
        <w:rPr>
          <w:rFonts w:cs="Arial"/>
        </w:rPr>
        <w:t>Rzeszowie, postanowieniem z dnia 03 października 2025r., znak: MZ.5268.30.2025.6.DL stwierdził spełnienie dla przedmiotowej instalacji wymagań określonych w przepisach dotyczących ochrony przeciwpożarowej oraz wymagań w</w:t>
      </w:r>
      <w:r w:rsidR="009436C6" w:rsidRPr="003E242C">
        <w:rPr>
          <w:rFonts w:cs="Arial"/>
        </w:rPr>
        <w:t> </w:t>
      </w:r>
      <w:r w:rsidR="00290EC1" w:rsidRPr="003E242C">
        <w:rPr>
          <w:rFonts w:cs="Arial"/>
        </w:rPr>
        <w:t>zakresie zgodności z warunkami ochrony przeciwpożarowej, o których mowa w</w:t>
      </w:r>
      <w:r w:rsidR="009436C6" w:rsidRPr="003E242C">
        <w:rPr>
          <w:rFonts w:cs="Arial"/>
        </w:rPr>
        <w:t> </w:t>
      </w:r>
      <w:r w:rsidR="00290EC1" w:rsidRPr="003E242C">
        <w:rPr>
          <w:rFonts w:cs="Arial"/>
        </w:rPr>
        <w:t xml:space="preserve">przedłożonym przez METALL-EXPRES Sp. z o.o., operacie przeciwpożarowym wykonanym w maju 2025r. przez rzeczoznawcę ds. zabezpieczeń </w:t>
      </w:r>
      <w:r w:rsidR="009436C6" w:rsidRPr="003E242C">
        <w:rPr>
          <w:rFonts w:cs="Arial"/>
        </w:rPr>
        <w:t>p</w:t>
      </w:r>
      <w:r w:rsidR="00290EC1" w:rsidRPr="003E242C">
        <w:rPr>
          <w:rFonts w:cs="Arial"/>
        </w:rPr>
        <w:t>rzeciwpożarowych (</w:t>
      </w:r>
      <w:proofErr w:type="spellStart"/>
      <w:r w:rsidR="00290EC1" w:rsidRPr="003E242C">
        <w:rPr>
          <w:rFonts w:cs="Arial"/>
        </w:rPr>
        <w:t>upr</w:t>
      </w:r>
      <w:proofErr w:type="spellEnd"/>
      <w:r w:rsidR="00290EC1" w:rsidRPr="003E242C">
        <w:rPr>
          <w:rFonts w:cs="Arial"/>
        </w:rPr>
        <w:t>. nr 415/2000), uzgodnionym pozytywnie przez Komendanta Miejskiej Państwowej Straży pożarnej w Rzeszowie postanowieniem z dnia 04 lipca 2025r., znak: MZ.5268.30.2025.2.DL.</w:t>
      </w:r>
    </w:p>
    <w:p w14:paraId="653E7280" w14:textId="7E1BDB53" w:rsidR="009C77A4" w:rsidRPr="003E242C" w:rsidRDefault="00290EC1" w:rsidP="00290EC1">
      <w:pPr>
        <w:spacing w:before="240" w:after="240" w:line="276" w:lineRule="auto"/>
        <w:rPr>
          <w:rFonts w:cs="Arial"/>
        </w:rPr>
      </w:pPr>
      <w:r w:rsidRPr="003E242C">
        <w:rPr>
          <w:rFonts w:cs="Arial"/>
        </w:rPr>
        <w:t>Jednocześnie, p</w:t>
      </w:r>
      <w:r w:rsidR="009C77A4" w:rsidRPr="003E242C">
        <w:rPr>
          <w:rFonts w:cs="Arial"/>
        </w:rPr>
        <w:t>o analizie merytorycznej wniosku stwierdzono, iż wymaga on uzupełnienia, w związku z tym</w:t>
      </w:r>
      <w:r w:rsidRPr="003E242C">
        <w:rPr>
          <w:rFonts w:cs="Arial"/>
        </w:rPr>
        <w:t>,</w:t>
      </w:r>
      <w:r w:rsidR="009C77A4" w:rsidRPr="003E242C">
        <w:rPr>
          <w:rFonts w:cs="Arial"/>
        </w:rPr>
        <w:t xml:space="preserve"> postanowieniem z dnia 27 sierpnia 2025r., znak: OS- I.7222.88.1.2025.AD wezwano </w:t>
      </w:r>
      <w:r w:rsidR="009436C6" w:rsidRPr="003E242C">
        <w:rPr>
          <w:rFonts w:cs="Arial"/>
        </w:rPr>
        <w:t xml:space="preserve">METALL-EXPRES Sp. z o.o. </w:t>
      </w:r>
      <w:r w:rsidR="009C77A4" w:rsidRPr="003E242C">
        <w:rPr>
          <w:rFonts w:cs="Arial"/>
        </w:rPr>
        <w:t xml:space="preserve">do jego weryfikacji. W odpowiedzi na powyższe wezwanie, </w:t>
      </w:r>
      <w:r w:rsidR="009436C6" w:rsidRPr="003E242C">
        <w:rPr>
          <w:rFonts w:cs="Arial"/>
        </w:rPr>
        <w:t xml:space="preserve">Wnioskodawca </w:t>
      </w:r>
      <w:r w:rsidR="009C77A4" w:rsidRPr="003E242C">
        <w:rPr>
          <w:rFonts w:cs="Arial"/>
        </w:rPr>
        <w:t>przedłożył uzupełnienie do wniosku w dniu 26 września 2025r.</w:t>
      </w:r>
    </w:p>
    <w:p w14:paraId="56613104" w14:textId="0DB9EE93" w:rsidR="00A32359" w:rsidRPr="003E242C" w:rsidRDefault="00A32359" w:rsidP="00A32359">
      <w:pPr>
        <w:spacing w:after="240" w:line="276" w:lineRule="auto"/>
        <w:rPr>
          <w:rFonts w:cs="Arial"/>
        </w:rPr>
      </w:pPr>
      <w:r w:rsidRPr="003E242C">
        <w:rPr>
          <w:rFonts w:cs="Arial"/>
        </w:rPr>
        <w:t xml:space="preserve">Na podstawie art. 41a ustawy o odpadach, pismem z dnia 20 października 2025r. znak: OS.I.7222.88.1.2025.AD, wystąpiono do Podkarpackiego Wojewódzkiego Inspektora Ochrony Środowiska w Rzeszowie o przeprowadzenie kontroli instalacji w Zaczerniu w przedmiocie spełnienia wymagań określonych w przepisach ochrony środowiska. </w:t>
      </w:r>
      <w:r w:rsidR="00AC16AA" w:rsidRPr="003E242C">
        <w:rPr>
          <w:rFonts w:cs="Arial"/>
        </w:rPr>
        <w:t xml:space="preserve">Jednakże, po przeprowadzeniu oględzin instalacji do wytopu miedzi przez przedstawicieli Marszałka Województwa Podkarpackiego w dniu 06 listopada 2025r. uznano, iż wniosek wymaga ponownego uzupełnienia w zakresie danych i informacji wynikających z zapisów ustawy Prawo ochrony środowiska. Dlatego też postanowieniem z dnia 12 listopada 2025r., znak: OS-I.7222.88.1.2025.AD wezwano prowadzącego instalację do przedłożenia wyjaśnień, a 14 listopada 2025r. pismem znak: jw. zwrócono się do </w:t>
      </w:r>
      <w:r w:rsidR="00A370D8" w:rsidRPr="003E242C">
        <w:rPr>
          <w:rFonts w:cs="Arial"/>
        </w:rPr>
        <w:t>Podkarpackiego Wojewódzkiego Inspektora Ochrony Środowiska w Rzeszowie o nierozpoczynanie kontroli do czasu uzupełnienia wniosku. Po przedłożeniu wyjaśnień przez METALL-EXPRES Sp. z o.o. w dniu 27 listopada 2025r., wystąpiono ponownie do PWIOŚ w Rzeszowie z wnioskiem z dnia 03 grudnia 2025r. o przeprowadzenie kontroli, która odbyła się z udziałem przedstawiciela Marszałka Województwa Podkarpackiego w dniu 15 stycznia 2026r.</w:t>
      </w:r>
      <w:r w:rsidR="00290EC1" w:rsidRPr="003E242C">
        <w:rPr>
          <w:rFonts w:cs="Arial"/>
        </w:rPr>
        <w:t xml:space="preserve"> </w:t>
      </w:r>
      <w:r w:rsidRPr="003E242C">
        <w:rPr>
          <w:rFonts w:cs="Arial"/>
        </w:rPr>
        <w:t>Zgodnie z art. 41a ust. 3 ustawy o odpadach</w:t>
      </w:r>
      <w:r w:rsidR="0003234F" w:rsidRPr="003E242C">
        <w:rPr>
          <w:rFonts w:cs="Arial"/>
        </w:rPr>
        <w:t>,</w:t>
      </w:r>
      <w:r w:rsidRPr="003E242C">
        <w:rPr>
          <w:rFonts w:cs="Arial"/>
        </w:rPr>
        <w:t xml:space="preserve"> postanowieniem z dnia </w:t>
      </w:r>
      <w:r w:rsidR="003E6761" w:rsidRPr="003E242C">
        <w:rPr>
          <w:rFonts w:cs="Arial"/>
        </w:rPr>
        <w:t>30</w:t>
      </w:r>
      <w:r w:rsidRPr="003E242C">
        <w:rPr>
          <w:rFonts w:cs="Arial"/>
        </w:rPr>
        <w:t xml:space="preserve"> </w:t>
      </w:r>
      <w:r w:rsidR="003E6761" w:rsidRPr="003E242C">
        <w:rPr>
          <w:rFonts w:cs="Arial"/>
        </w:rPr>
        <w:t>stycznia</w:t>
      </w:r>
      <w:r w:rsidRPr="003E242C">
        <w:rPr>
          <w:rFonts w:cs="Arial"/>
        </w:rPr>
        <w:t xml:space="preserve"> </w:t>
      </w:r>
      <w:r w:rsidRPr="003E242C">
        <w:rPr>
          <w:rFonts w:cs="Arial"/>
        </w:rPr>
        <w:br/>
        <w:t>202</w:t>
      </w:r>
      <w:r w:rsidR="003E6761" w:rsidRPr="003E242C">
        <w:rPr>
          <w:rFonts w:cs="Arial"/>
        </w:rPr>
        <w:t>6</w:t>
      </w:r>
      <w:r w:rsidRPr="003E242C">
        <w:rPr>
          <w:rFonts w:cs="Arial"/>
        </w:rPr>
        <w:t>r.</w:t>
      </w:r>
      <w:r w:rsidR="003E6761" w:rsidRPr="003E242C">
        <w:rPr>
          <w:rFonts w:cs="Arial"/>
        </w:rPr>
        <w:t>,</w:t>
      </w:r>
      <w:r w:rsidRPr="003E242C">
        <w:rPr>
          <w:rFonts w:cs="Arial"/>
        </w:rPr>
        <w:t xml:space="preserve"> znak: WI.7060.</w:t>
      </w:r>
      <w:r w:rsidR="003E6761" w:rsidRPr="003E242C">
        <w:rPr>
          <w:rFonts w:cs="Arial"/>
        </w:rPr>
        <w:t>10</w:t>
      </w:r>
      <w:r w:rsidRPr="003E242C">
        <w:rPr>
          <w:rFonts w:cs="Arial"/>
        </w:rPr>
        <w:t>9.202</w:t>
      </w:r>
      <w:r w:rsidR="003E6761" w:rsidRPr="003E242C">
        <w:rPr>
          <w:rFonts w:cs="Arial"/>
        </w:rPr>
        <w:t>5</w:t>
      </w:r>
      <w:r w:rsidRPr="003E242C">
        <w:rPr>
          <w:rFonts w:cs="Arial"/>
        </w:rPr>
        <w:t>.</w:t>
      </w:r>
      <w:r w:rsidR="003E6761" w:rsidRPr="003E242C">
        <w:rPr>
          <w:rFonts w:cs="Arial"/>
        </w:rPr>
        <w:t>DS</w:t>
      </w:r>
      <w:r w:rsidRPr="003E242C">
        <w:rPr>
          <w:rFonts w:cs="Arial"/>
        </w:rPr>
        <w:t xml:space="preserve">, Podkarpacki Wojewódzki Inspektor Ochrony Środowiska </w:t>
      </w:r>
      <w:r w:rsidR="0003234F" w:rsidRPr="003E242C">
        <w:rPr>
          <w:rFonts w:cs="Arial"/>
        </w:rPr>
        <w:t xml:space="preserve">w Rzeszowie </w:t>
      </w:r>
      <w:r w:rsidRPr="003E242C">
        <w:rPr>
          <w:rFonts w:cs="Arial"/>
        </w:rPr>
        <w:t xml:space="preserve">stwierdził, że przedmiotowa instalacja eksploatowana przez </w:t>
      </w:r>
      <w:r w:rsidR="0003234F" w:rsidRPr="003E242C">
        <w:rPr>
          <w:rFonts w:cs="Arial"/>
        </w:rPr>
        <w:t>METALL-EXPRES Sp. z o.o. w Zaczerniu</w:t>
      </w:r>
      <w:r w:rsidRPr="003E242C">
        <w:rPr>
          <w:rFonts w:cs="Arial"/>
        </w:rPr>
        <w:t xml:space="preserve"> spełnia wymagania określone w</w:t>
      </w:r>
      <w:r w:rsidR="0003234F" w:rsidRPr="003E242C">
        <w:rPr>
          <w:rFonts w:cs="Arial"/>
        </w:rPr>
        <w:t> </w:t>
      </w:r>
      <w:r w:rsidRPr="003E242C">
        <w:rPr>
          <w:rFonts w:cs="Arial"/>
        </w:rPr>
        <w:t xml:space="preserve">przepisach ochrony środowiska.  </w:t>
      </w:r>
    </w:p>
    <w:p w14:paraId="6DD95878" w14:textId="77777777" w:rsidR="00E44663" w:rsidRPr="003E242C" w:rsidRDefault="00E44663" w:rsidP="00F0329F">
      <w:pPr>
        <w:spacing w:after="240" w:line="276" w:lineRule="auto"/>
        <w:rPr>
          <w:rFonts w:eastAsiaTheme="minorEastAsia" w:cs="Arial"/>
          <w:bCs/>
        </w:rPr>
      </w:pPr>
      <w:r w:rsidRPr="003E242C">
        <w:rPr>
          <w:rFonts w:eastAsiaTheme="minorEastAsia" w:cs="Arial"/>
        </w:rPr>
        <w:lastRenderedPageBreak/>
        <w:t>Na podstawie art. 187 ust. 4a ustawy Prawo ochrony środowiska</w:t>
      </w:r>
      <w:r w:rsidRPr="003E242C">
        <w:rPr>
          <w:rFonts w:cs="Arial"/>
        </w:rPr>
        <w:t xml:space="preserve">, </w:t>
      </w:r>
      <w:r w:rsidRPr="003E242C">
        <w:rPr>
          <w:rFonts w:eastAsiaTheme="minorEastAsia" w:cs="Arial"/>
        </w:rPr>
        <w:t>w związku z art. </w:t>
      </w:r>
      <w:r w:rsidRPr="003E242C">
        <w:rPr>
          <w:rFonts w:eastAsiaTheme="minorEastAsia" w:cs="Arial"/>
          <w:bCs/>
        </w:rPr>
        <w:t xml:space="preserve">48a. ustawy o odpadach, z uwagi iż w przedmiotowej instalacji realizowane będą procesy przetwarzania odpadów </w:t>
      </w:r>
      <w:r w:rsidRPr="003E242C">
        <w:rPr>
          <w:rFonts w:cs="Arial"/>
          <w:bCs/>
        </w:rPr>
        <w:t>z tytułu prowadzenia ww. działalności,</w:t>
      </w:r>
      <w:r w:rsidRPr="003E242C">
        <w:rPr>
          <w:rFonts w:eastAsiaTheme="minorEastAsia" w:cs="Arial"/>
        </w:rPr>
        <w:t xml:space="preserve"> METALL-EXPRES Sp. z o.o. </w:t>
      </w:r>
      <w:r w:rsidRPr="003E242C">
        <w:rPr>
          <w:rFonts w:cs="Arial"/>
          <w:bCs/>
        </w:rPr>
        <w:t xml:space="preserve">posiadać będzie ustanowione </w:t>
      </w:r>
      <w:r w:rsidRPr="003E242C">
        <w:rPr>
          <w:rFonts w:eastAsiaTheme="minorEastAsia" w:cs="Arial"/>
        </w:rPr>
        <w:t xml:space="preserve">zabezpieczenie roszczeń </w:t>
      </w:r>
      <w:r w:rsidRPr="003E242C">
        <w:rPr>
          <w:rFonts w:eastAsiaTheme="minorEastAsia" w:cs="Arial"/>
          <w:bCs/>
        </w:rPr>
        <w:t xml:space="preserve">umożliwiające pokrycie kosztów wykonania zastępczego </w:t>
      </w:r>
      <w:r w:rsidRPr="003E242C">
        <w:rPr>
          <w:rFonts w:eastAsiaTheme="minorEastAsia" w:cs="Arial"/>
        </w:rPr>
        <w:t xml:space="preserve">decyzji nakazującej usunięcie odpadów z miejsca nieprzeznaczonego do ich składowania lub magazynowania oraz ich zagospodarowania łącznie z odpadami stanowiącymi pozostałości z akcji gaśniczej lub usunięcia negatywnych skutków w środowisku lub szkód w środowisku. Posiadacz odpadów ma obowiązek utrzymywać ustanowione zabezpieczenie roszczeń przez okres obowiązywania pozwolenia zintegrowanego uwzględniającego zbieranie i przetwarzanie odpadów i po jego zakończeniu, do czasu uzyskania ostatecznej decyzji o zwrocie zabezpieczenia roszczeń, o której mowa w ust. 18. ustawy o odpadach. Ww. zabezpieczenie roszczeń ustanowione zostało </w:t>
      </w:r>
      <w:r w:rsidRPr="003E242C">
        <w:rPr>
          <w:rFonts w:eastAsiaTheme="minorEastAsia" w:cs="Arial"/>
          <w:bCs/>
        </w:rPr>
        <w:t>postanowieniem z dnia 11 grudnia 2025r., znak: OS-I.7222.88.1.2025.AD. Wysokość zabezpieczenia roszczeń, wyliczona zgodnie z rozporządzeniem Ministra Środowiska w sprawie wysokości stawek zabezpieczenia roszczeń, w formie gwarancji bankowej wynosić będzie 574 zł (pięćset siedemdziesiąt cztery złotych).</w:t>
      </w:r>
    </w:p>
    <w:p w14:paraId="22BB7E6F" w14:textId="3CAF72B0" w:rsidR="00226FD3" w:rsidRPr="003E242C" w:rsidRDefault="00F111FD" w:rsidP="00F0329F">
      <w:pPr>
        <w:tabs>
          <w:tab w:val="left" w:pos="360"/>
          <w:tab w:val="left" w:pos="720"/>
        </w:tabs>
        <w:spacing w:after="0" w:line="276" w:lineRule="auto"/>
        <w:rPr>
          <w:rFonts w:cs="Arial"/>
        </w:rPr>
      </w:pPr>
      <w:r w:rsidRPr="003E242C">
        <w:rPr>
          <w:rFonts w:cs="Arial"/>
        </w:rPr>
        <w:t xml:space="preserve">Rozpatrując wniosek oraz całość akt w sprawie ustalono, iż </w:t>
      </w:r>
      <w:r w:rsidR="00F0329F" w:rsidRPr="003E242C">
        <w:rPr>
          <w:rFonts w:cs="Arial"/>
        </w:rPr>
        <w:t xml:space="preserve">na terenie należącym do METALL-EXPRES Sp. z o.o. w Zaczerniu </w:t>
      </w:r>
      <w:r w:rsidR="00557350" w:rsidRPr="003E242C">
        <w:rPr>
          <w:rFonts w:cs="Arial"/>
        </w:rPr>
        <w:t xml:space="preserve">eksploatowana będzie instalacja do </w:t>
      </w:r>
      <w:r w:rsidR="00557350" w:rsidRPr="003E242C">
        <w:rPr>
          <w:rFonts w:cs="Arial"/>
          <w:szCs w:val="24"/>
        </w:rPr>
        <w:t>wytopu miedzi o zdolności produkcyjnej wynoszącej 68,6 tony wytopu na dobę, w</w:t>
      </w:r>
      <w:r w:rsidR="00670AAA" w:rsidRPr="003E242C">
        <w:rPr>
          <w:rFonts w:cs="Arial"/>
          <w:szCs w:val="24"/>
        </w:rPr>
        <w:t> </w:t>
      </w:r>
      <w:r w:rsidR="00557350" w:rsidRPr="003E242C">
        <w:rPr>
          <w:rFonts w:cs="Arial"/>
          <w:szCs w:val="24"/>
        </w:rPr>
        <w:t>tym 48,6 ton katod miedzianych oraz 20 ton złomu miedzianego. W Zakładzie pracować będą dwie linie produkcyjne z wydajnością 12 000 ton wytopionej miedzi rocznie każda.</w:t>
      </w:r>
      <w:r w:rsidR="00670AAA" w:rsidRPr="003E242C">
        <w:rPr>
          <w:rFonts w:cs="Arial"/>
          <w:szCs w:val="24"/>
        </w:rPr>
        <w:t xml:space="preserve"> </w:t>
      </w:r>
      <w:r w:rsidR="00670AAA" w:rsidRPr="003E242C">
        <w:rPr>
          <w:rFonts w:cs="Arial"/>
        </w:rPr>
        <w:t xml:space="preserve">Instalacja do wytopu miedzi będzie usytuowana w Zaczerniu na działce nr </w:t>
      </w:r>
      <w:proofErr w:type="spellStart"/>
      <w:r w:rsidR="00670AAA" w:rsidRPr="003E242C">
        <w:rPr>
          <w:rFonts w:cs="Arial"/>
        </w:rPr>
        <w:t>ewid</w:t>
      </w:r>
      <w:proofErr w:type="spellEnd"/>
      <w:r w:rsidR="00670AAA" w:rsidRPr="003E242C">
        <w:rPr>
          <w:rFonts w:cs="Arial"/>
        </w:rPr>
        <w:t>. 1/32, natomiast dodatkowo na działce nr </w:t>
      </w:r>
      <w:proofErr w:type="spellStart"/>
      <w:r w:rsidR="00670AAA" w:rsidRPr="003E242C">
        <w:rPr>
          <w:rFonts w:cs="Arial"/>
        </w:rPr>
        <w:t>ewid</w:t>
      </w:r>
      <w:proofErr w:type="spellEnd"/>
      <w:r w:rsidR="00670AAA" w:rsidRPr="003E242C">
        <w:rPr>
          <w:rFonts w:cs="Arial"/>
        </w:rPr>
        <w:t>. 1/29 będą utworzone miejsca do magazynowania odpadów powstających w wyniku eksploatacji instalacji. Bezpośrednie sąsiedztwo działek, na których funkcjonować będzie instalacja stanowią tereny o charakterze przemysłowym z zabudową przemysłow</w:t>
      </w:r>
      <w:r w:rsidR="009436C6" w:rsidRPr="003E242C">
        <w:rPr>
          <w:rFonts w:cs="Arial"/>
        </w:rPr>
        <w:t>ą</w:t>
      </w:r>
      <w:r w:rsidR="00670AAA" w:rsidRPr="003E242C">
        <w:rPr>
          <w:rFonts w:cs="Arial"/>
        </w:rPr>
        <w:t xml:space="preserve"> i magazynową. </w:t>
      </w:r>
      <w:r w:rsidR="00977337" w:rsidRPr="003E242C">
        <w:rPr>
          <w:rFonts w:cs="Arial"/>
        </w:rPr>
        <w:t>Obszar, na którym eksploatowana będzie instalacja objęty jest Miejscowym Planem Zagospodarowania Przestrzennego „Podkarpacki Park Naukowo-Technologiczny</w:t>
      </w:r>
      <w:r w:rsidR="00DA5A93" w:rsidRPr="003E242C">
        <w:rPr>
          <w:rFonts w:cs="Arial"/>
        </w:rPr>
        <w:t xml:space="preserve"> - </w:t>
      </w:r>
      <w:r w:rsidR="00977337" w:rsidRPr="003E242C">
        <w:rPr>
          <w:rFonts w:cs="Arial"/>
        </w:rPr>
        <w:t>II etap</w:t>
      </w:r>
      <w:r w:rsidR="00DA5A93" w:rsidRPr="003E242C">
        <w:rPr>
          <w:rFonts w:cs="Arial"/>
        </w:rPr>
        <w:t>, w części położonej w Gminie Trzebownisko”.</w:t>
      </w:r>
      <w:r w:rsidR="00226FD3" w:rsidRPr="003E242C">
        <w:rPr>
          <w:rFonts w:cs="Arial"/>
        </w:rPr>
        <w:t xml:space="preserve"> </w:t>
      </w:r>
    </w:p>
    <w:p w14:paraId="15F94D1C" w14:textId="4BED5565" w:rsidR="00F0329F" w:rsidRPr="003E242C" w:rsidRDefault="00670AAA" w:rsidP="00F0329F">
      <w:pPr>
        <w:tabs>
          <w:tab w:val="left" w:pos="360"/>
          <w:tab w:val="left" w:pos="720"/>
        </w:tabs>
        <w:spacing w:after="0" w:line="276" w:lineRule="auto"/>
        <w:rPr>
          <w:rFonts w:cs="Arial"/>
        </w:rPr>
      </w:pPr>
      <w:r w:rsidRPr="003E242C">
        <w:rPr>
          <w:rFonts w:cs="Arial"/>
        </w:rPr>
        <w:t xml:space="preserve">W instalacji prowadzone </w:t>
      </w:r>
      <w:r w:rsidR="00F0329F" w:rsidRPr="003E242C">
        <w:rPr>
          <w:rFonts w:cs="Arial"/>
        </w:rPr>
        <w:t xml:space="preserve">będą procesy technologiczne, powodujące emisję zanieczyszczeń do powietrza, emisję hałasu do środowiska, powstawanie odpadów (niebezpiecznych i innych niż niebezpieczne) oraz zużycie wody dostarczonej z sieci zewnętrznej. </w:t>
      </w:r>
    </w:p>
    <w:p w14:paraId="69B69079" w14:textId="66FC0871" w:rsidR="00DE25E6" w:rsidRPr="003E242C" w:rsidRDefault="00F0329F" w:rsidP="00237E69">
      <w:pPr>
        <w:spacing w:before="240" w:after="0" w:line="276" w:lineRule="auto"/>
        <w:rPr>
          <w:rFonts w:eastAsia="Calibri" w:cs="Arial"/>
          <w:szCs w:val="24"/>
          <w:lang w:eastAsia="zh-CN"/>
        </w:rPr>
      </w:pPr>
      <w:r w:rsidRPr="003E242C">
        <w:t xml:space="preserve">Głównym źródłem emisji zanieczyszczeń do powietrza objętym niniejszym pozwoleniem będzie proces wytopu i odlewu miedzi zachodzący na dwóch liniach technologicznych. Emisja odbywać się będzie dwoma </w:t>
      </w:r>
      <w:r w:rsidR="00415E61" w:rsidRPr="003E242C">
        <w:t>poziomymi</w:t>
      </w:r>
      <w:r w:rsidRPr="003E242C">
        <w:t xml:space="preserve"> emitorami</w:t>
      </w:r>
      <w:r w:rsidR="006A7916" w:rsidRPr="003E242C">
        <w:t xml:space="preserve"> (indywidualny dla każdej linii). Zanieczyszczone powietrze, przed odprowadzaniem do atmosfery, będzie oczyszczane w filtrach workowych.</w:t>
      </w:r>
      <w:r w:rsidR="001F70C3" w:rsidRPr="003E242C">
        <w:t xml:space="preserve"> </w:t>
      </w:r>
      <w:r w:rsidR="005376C9" w:rsidRPr="003E242C">
        <w:t xml:space="preserve">W obiektach, gdzie będzie usytuowana instalacja do wytopu miedzi, funkcjonować będzie ogólna wentylacja mechaniczna, która będzie </w:t>
      </w:r>
      <w:r w:rsidR="001F70C3" w:rsidRPr="003E242C">
        <w:t>służyć głównie</w:t>
      </w:r>
      <w:r w:rsidR="005376C9" w:rsidRPr="003E242C">
        <w:t xml:space="preserve"> do </w:t>
      </w:r>
      <w:r w:rsidR="001F70C3" w:rsidRPr="003E242C">
        <w:t>zachowania</w:t>
      </w:r>
      <w:r w:rsidR="005376C9" w:rsidRPr="003E242C">
        <w:t xml:space="preserve"> odpowiednich warunków na stanowiskach pracy. Powietrze z hal H.01, H.01*, H.02 i H.03 będzie </w:t>
      </w:r>
      <w:r w:rsidR="005376C9" w:rsidRPr="003E242C">
        <w:lastRenderedPageBreak/>
        <w:t xml:space="preserve">odprowadzane do atmosfery poprzez 5 zadaszonych i 3 poziome emitory. </w:t>
      </w:r>
      <w:r w:rsidR="005376C9" w:rsidRPr="003E242C">
        <w:rPr>
          <w:rFonts w:eastAsia="Calibri" w:cs="Arial"/>
          <w:szCs w:val="24"/>
          <w:lang w:eastAsia="zh-CN"/>
        </w:rPr>
        <w:t xml:space="preserve">Ponadto, na terenie instalacji będą eksploatowane źródła, które nie wymagają pozwolenia, </w:t>
      </w:r>
      <w:r w:rsidR="005E5B0A" w:rsidRPr="003E242C">
        <w:rPr>
          <w:rFonts w:eastAsia="Calibri" w:cs="Arial"/>
          <w:szCs w:val="24"/>
          <w:lang w:eastAsia="zh-CN"/>
        </w:rPr>
        <w:t>a</w:t>
      </w:r>
      <w:r w:rsidR="001F70C3" w:rsidRPr="003E242C">
        <w:rPr>
          <w:rFonts w:eastAsia="Calibri" w:cs="Arial"/>
          <w:szCs w:val="24"/>
          <w:lang w:eastAsia="zh-CN"/>
        </w:rPr>
        <w:t> </w:t>
      </w:r>
      <w:r w:rsidR="005E5B0A" w:rsidRPr="003E242C">
        <w:rPr>
          <w:rFonts w:eastAsia="Calibri" w:cs="Arial"/>
          <w:szCs w:val="24"/>
          <w:lang w:eastAsia="zh-CN"/>
        </w:rPr>
        <w:t xml:space="preserve">wymagają zgłoszenia, </w:t>
      </w:r>
      <w:r w:rsidR="005376C9" w:rsidRPr="003E242C">
        <w:rPr>
          <w:rFonts w:eastAsia="Calibri" w:cs="Arial"/>
          <w:szCs w:val="24"/>
          <w:lang w:eastAsia="zh-CN"/>
        </w:rPr>
        <w:t>tj. kotły gazow</w:t>
      </w:r>
      <w:r w:rsidR="00D25226" w:rsidRPr="003E242C">
        <w:rPr>
          <w:rFonts w:eastAsia="Calibri" w:cs="Arial"/>
          <w:szCs w:val="24"/>
          <w:lang w:eastAsia="zh-CN"/>
        </w:rPr>
        <w:t>e</w:t>
      </w:r>
      <w:r w:rsidR="005376C9" w:rsidRPr="003E242C">
        <w:rPr>
          <w:rFonts w:eastAsia="Calibri" w:cs="Arial"/>
          <w:szCs w:val="24"/>
          <w:lang w:eastAsia="zh-CN"/>
        </w:rPr>
        <w:t xml:space="preserve"> o łącznej mocy </w:t>
      </w:r>
      <w:r w:rsidR="00D25226" w:rsidRPr="003E242C">
        <w:rPr>
          <w:rFonts w:eastAsia="Calibri" w:cs="Arial"/>
          <w:szCs w:val="24"/>
          <w:lang w:eastAsia="zh-CN"/>
        </w:rPr>
        <w:t>1,684</w:t>
      </w:r>
      <w:r w:rsidR="00DE25E6" w:rsidRPr="003E242C">
        <w:rPr>
          <w:rFonts w:eastAsia="Calibri" w:cs="Arial"/>
          <w:szCs w:val="24"/>
          <w:lang w:eastAsia="zh-CN"/>
        </w:rPr>
        <w:t> </w:t>
      </w:r>
      <w:r w:rsidR="005376C9" w:rsidRPr="003E242C">
        <w:rPr>
          <w:rFonts w:eastAsia="Calibri" w:cs="Arial"/>
          <w:szCs w:val="24"/>
          <w:lang w:eastAsia="zh-CN"/>
        </w:rPr>
        <w:t xml:space="preserve">MW. Wobec powyższego w pozwoleniu zintegrowanym nie określono warunków emisji do powietrza dla </w:t>
      </w:r>
      <w:r w:rsidR="00300C29" w:rsidRPr="003E242C">
        <w:rPr>
          <w:rFonts w:eastAsia="Calibri" w:cs="Arial"/>
          <w:szCs w:val="24"/>
          <w:lang w:eastAsia="zh-CN"/>
        </w:rPr>
        <w:t>tych źródeł</w:t>
      </w:r>
      <w:r w:rsidR="005376C9" w:rsidRPr="003E242C">
        <w:rPr>
          <w:rFonts w:eastAsia="Calibri" w:cs="Arial"/>
          <w:szCs w:val="24"/>
          <w:lang w:eastAsia="zh-CN"/>
        </w:rPr>
        <w:t>.</w:t>
      </w:r>
      <w:r w:rsidR="009436C6" w:rsidRPr="003E242C">
        <w:rPr>
          <w:rFonts w:eastAsia="Calibri" w:cs="Arial"/>
          <w:szCs w:val="24"/>
          <w:lang w:eastAsia="zh-CN"/>
        </w:rPr>
        <w:t xml:space="preserve"> </w:t>
      </w:r>
      <w:r w:rsidR="009436C6" w:rsidRPr="003E242C">
        <w:rPr>
          <w:rFonts w:cs="Arial"/>
        </w:rPr>
        <w:t>Na terenie przedmiotowej instalacji nie będą występować źródła emisji objęte standardami emisyjnymi.</w:t>
      </w:r>
    </w:p>
    <w:p w14:paraId="25C6E89D" w14:textId="77777777" w:rsidR="00CA5169" w:rsidRPr="003E242C" w:rsidRDefault="00D1111D" w:rsidP="009436C6">
      <w:pPr>
        <w:spacing w:after="0" w:line="276" w:lineRule="auto"/>
        <w:rPr>
          <w:rFonts w:eastAsia="Calibri" w:cs="Arial"/>
          <w:szCs w:val="24"/>
        </w:rPr>
      </w:pPr>
      <w:r w:rsidRPr="003E242C">
        <w:rPr>
          <w:rFonts w:cs="Arial"/>
          <w:szCs w:val="24"/>
        </w:rPr>
        <w:t xml:space="preserve">W niniejszej decyzji ustalona została maksymalna </w:t>
      </w:r>
      <w:r w:rsidRPr="003E242C">
        <w:rPr>
          <w:rFonts w:cs="Arial"/>
          <w:bCs/>
          <w:szCs w:val="24"/>
        </w:rPr>
        <w:t xml:space="preserve">dopuszczalna emisja </w:t>
      </w:r>
      <w:r w:rsidRPr="003E242C">
        <w:rPr>
          <w:rFonts w:cs="Arial"/>
          <w:bCs/>
          <w:szCs w:val="24"/>
        </w:rPr>
        <w:br/>
        <w:t>w warunkach normalnego funkcjonowania instalacji oraz w</w:t>
      </w:r>
      <w:r w:rsidRPr="003E242C">
        <w:rPr>
          <w:rFonts w:cs="Arial"/>
          <w:szCs w:val="24"/>
        </w:rPr>
        <w:t xml:space="preserve">arunki wprowadzania do środowiska substancji lub energii i wymagane działania, w tym środki techniczne mające na celu zapobieganie lub ograniczanie emisji. Dla instalacji nie przewiduje się innych emisji niż wynikające z normalnej eksploatacji instalacji. </w:t>
      </w:r>
      <w:r w:rsidR="00CA5169" w:rsidRPr="003E242C">
        <w:rPr>
          <w:rFonts w:cs="Arial"/>
          <w:bCs/>
          <w:szCs w:val="24"/>
        </w:rPr>
        <w:t>Stanowiska do pomiaru wielkości emisji w zakresie gazów lub pyłów wprowadzanych do powietrza z instalacji zamontowane zostaną na emitorach E1 i E2</w:t>
      </w:r>
      <w:r w:rsidR="00CA5169" w:rsidRPr="003E242C">
        <w:rPr>
          <w:rFonts w:cs="Arial"/>
          <w:szCs w:val="24"/>
        </w:rPr>
        <w:t xml:space="preserve">. </w:t>
      </w:r>
      <w:r w:rsidR="00CA5169" w:rsidRPr="003E242C">
        <w:rPr>
          <w:rFonts w:cs="Arial"/>
          <w:bCs/>
          <w:szCs w:val="24"/>
        </w:rPr>
        <w:t>Stanowiska te będą na bieżąco utrzymywane w stanie umożliwiającym prawidłowe wykonywanie pomiarów emisji oraz zapewniającym zachowanie wymogów BHP.</w:t>
      </w:r>
      <w:r w:rsidR="00CA5169" w:rsidRPr="003E242C">
        <w:rPr>
          <w:rFonts w:cs="Arial"/>
          <w:szCs w:val="24"/>
        </w:rPr>
        <w:t xml:space="preserve"> </w:t>
      </w:r>
      <w:r w:rsidR="00CA5169" w:rsidRPr="003E242C">
        <w:rPr>
          <w:rFonts w:eastAsia="Calibri" w:cs="Arial"/>
          <w:szCs w:val="24"/>
        </w:rPr>
        <w:t xml:space="preserve">Pomiary emisji zanieczyszczeń do środowiska będą  wykonywane dostępnymi metodykami, których granica oznaczalności będzie poniżej dopuszczalnego poziomu emisji. </w:t>
      </w:r>
    </w:p>
    <w:p w14:paraId="62685912" w14:textId="7EB3BC6B" w:rsidR="00B17783" w:rsidRPr="003E242C" w:rsidRDefault="00CA5169" w:rsidP="009436C6">
      <w:pPr>
        <w:pStyle w:val="Default"/>
        <w:spacing w:line="276" w:lineRule="auto"/>
        <w:rPr>
          <w:rFonts w:ascii="Arial" w:hAnsi="Arial" w:cs="Arial"/>
          <w:color w:val="auto"/>
        </w:rPr>
      </w:pPr>
      <w:r w:rsidRPr="003E242C">
        <w:rPr>
          <w:rFonts w:ascii="Arial" w:hAnsi="Arial" w:cs="Arial"/>
          <w:color w:val="auto"/>
        </w:rPr>
        <w:t xml:space="preserve">Instalacja do wytopu miedzi zostanie objęta </w:t>
      </w:r>
      <w:r w:rsidRPr="003E242C">
        <w:rPr>
          <w:rFonts w:ascii="Arial" w:eastAsiaTheme="minorHAnsi" w:hAnsi="Arial" w:cs="Arial"/>
          <w:color w:val="auto"/>
          <w:lang w:eastAsia="en-US"/>
        </w:rPr>
        <w:t>konkluzj</w:t>
      </w:r>
      <w:r w:rsidRPr="003E242C">
        <w:rPr>
          <w:rFonts w:ascii="Arial" w:hAnsi="Arial" w:cs="Arial"/>
          <w:color w:val="auto"/>
        </w:rPr>
        <w:t>ami</w:t>
      </w:r>
      <w:r w:rsidRPr="003E242C">
        <w:rPr>
          <w:rFonts w:ascii="Arial" w:eastAsiaTheme="minorHAnsi" w:hAnsi="Arial" w:cs="Arial"/>
          <w:color w:val="auto"/>
          <w:lang w:eastAsia="en-US"/>
        </w:rPr>
        <w:t xml:space="preserve"> dotyczący</w:t>
      </w:r>
      <w:r w:rsidRPr="003E242C">
        <w:rPr>
          <w:rFonts w:ascii="Arial" w:hAnsi="Arial" w:cs="Arial"/>
          <w:color w:val="auto"/>
        </w:rPr>
        <w:t>mi</w:t>
      </w:r>
      <w:r w:rsidRPr="003E242C">
        <w:rPr>
          <w:rFonts w:ascii="Arial" w:eastAsiaTheme="minorHAnsi" w:hAnsi="Arial" w:cs="Arial"/>
          <w:color w:val="auto"/>
          <w:lang w:eastAsia="en-US"/>
        </w:rPr>
        <w:t xml:space="preserve"> najlepszych dostępnych technik (BAT) w odniesieniu do przemysłu metali nieżelaznych</w:t>
      </w:r>
      <w:r w:rsidRPr="003E242C">
        <w:rPr>
          <w:rFonts w:cs="Arial"/>
          <w:color w:val="auto"/>
        </w:rPr>
        <w:t>,</w:t>
      </w:r>
      <w:r w:rsidRPr="003E242C">
        <w:rPr>
          <w:rFonts w:ascii="Arial" w:eastAsiaTheme="minorHAnsi" w:hAnsi="Arial" w:cs="Arial"/>
          <w:color w:val="auto"/>
          <w:lang w:eastAsia="en-US"/>
        </w:rPr>
        <w:t xml:space="preserve"> zgodnie z dyrektywą Parlamentu Europejskiego i Rady 2010/75/UE, ustanowionych decyzją wykonawczą komisji (UE) 2016/1032</w:t>
      </w:r>
      <w:r w:rsidRPr="003E242C">
        <w:rPr>
          <w:rFonts w:ascii="Arial" w:hAnsi="Arial" w:cs="Arial"/>
          <w:color w:val="auto"/>
        </w:rPr>
        <w:t xml:space="preserve"> </w:t>
      </w:r>
      <w:r w:rsidRPr="003E242C">
        <w:rPr>
          <w:rFonts w:ascii="Arial" w:eastAsiaTheme="minorHAnsi" w:hAnsi="Arial" w:cs="Arial"/>
          <w:color w:val="auto"/>
          <w:lang w:eastAsia="en-US"/>
        </w:rPr>
        <w:t>z dnia 13 czerwca 2016r.</w:t>
      </w:r>
      <w:r w:rsidRPr="003E242C">
        <w:rPr>
          <w:rFonts w:ascii="Arial" w:hAnsi="Arial" w:cs="Arial"/>
          <w:color w:val="auto"/>
        </w:rPr>
        <w:t xml:space="preserve"> </w:t>
      </w:r>
      <w:r w:rsidRPr="003E242C">
        <w:rPr>
          <w:rFonts w:ascii="Arial" w:eastAsia="Calibri" w:hAnsi="Arial" w:cs="Arial"/>
          <w:color w:val="auto"/>
        </w:rPr>
        <w:t xml:space="preserve">Zgodnie z ww. konkluzjami BAT dla instalacji odlewni miedzi </w:t>
      </w:r>
      <w:r w:rsidRPr="003E242C">
        <w:rPr>
          <w:rFonts w:ascii="Arial" w:hAnsi="Arial" w:cs="Arial"/>
          <w:iCs/>
          <w:color w:val="auto"/>
        </w:rPr>
        <w:t xml:space="preserve">winien być realizowany monitoring emisji zorganizowanej do powietrza w zakresie następujących wskaźników: pył, </w:t>
      </w:r>
      <w:r w:rsidR="00B17783" w:rsidRPr="003E242C">
        <w:rPr>
          <w:rFonts w:ascii="Arial" w:hAnsi="Arial" w:cs="Arial"/>
          <w:iCs/>
          <w:color w:val="auto"/>
        </w:rPr>
        <w:t>arsen, kadm, miedź, ołów,</w:t>
      </w:r>
      <w:r w:rsidRPr="003E242C">
        <w:rPr>
          <w:rFonts w:ascii="Arial" w:hAnsi="Arial" w:cs="Arial"/>
          <w:iCs/>
          <w:color w:val="auto"/>
        </w:rPr>
        <w:t xml:space="preserve"> całkowite LZO, </w:t>
      </w:r>
      <w:r w:rsidR="00B17783" w:rsidRPr="003E242C">
        <w:rPr>
          <w:rFonts w:ascii="Arial" w:hAnsi="Arial" w:cs="Arial"/>
          <w:iCs/>
          <w:color w:val="auto"/>
        </w:rPr>
        <w:t xml:space="preserve">dioksyny i furany, dwutlenek siarki, tlenki azotu, kwas siarkowy i rtęć, </w:t>
      </w:r>
      <w:r w:rsidRPr="003E242C">
        <w:rPr>
          <w:rFonts w:ascii="Arial" w:hAnsi="Arial" w:cs="Arial"/>
          <w:iCs/>
          <w:color w:val="auto"/>
        </w:rPr>
        <w:t xml:space="preserve">z częstotliwością </w:t>
      </w:r>
      <w:r w:rsidR="00B17783" w:rsidRPr="003E242C">
        <w:rPr>
          <w:rFonts w:ascii="Arial" w:hAnsi="Arial" w:cs="Arial"/>
          <w:iCs/>
          <w:color w:val="auto"/>
        </w:rPr>
        <w:t xml:space="preserve">1 </w:t>
      </w:r>
      <w:r w:rsidRPr="003E242C">
        <w:rPr>
          <w:rFonts w:ascii="Arial" w:hAnsi="Arial" w:cs="Arial"/>
          <w:iCs/>
          <w:color w:val="auto"/>
        </w:rPr>
        <w:t xml:space="preserve">raz na </w:t>
      </w:r>
      <w:r w:rsidR="00B17783" w:rsidRPr="003E242C">
        <w:rPr>
          <w:rFonts w:ascii="Arial" w:hAnsi="Arial" w:cs="Arial"/>
          <w:iCs/>
          <w:color w:val="auto"/>
        </w:rPr>
        <w:t>rok</w:t>
      </w:r>
      <w:r w:rsidRPr="003E242C">
        <w:rPr>
          <w:rFonts w:ascii="Arial" w:hAnsi="Arial" w:cs="Arial"/>
          <w:iCs/>
          <w:color w:val="auto"/>
        </w:rPr>
        <w:t xml:space="preserve">. </w:t>
      </w:r>
      <w:r w:rsidR="00B17783" w:rsidRPr="003E242C">
        <w:rPr>
          <w:rFonts w:ascii="Arial" w:hAnsi="Arial" w:cs="Arial"/>
          <w:iCs/>
          <w:color w:val="auto"/>
        </w:rPr>
        <w:t xml:space="preserve">Ze względu na rodzaj stosowanych surowców i przebieg procesu technologicznego, </w:t>
      </w:r>
      <w:r w:rsidRPr="003E242C">
        <w:rPr>
          <w:rFonts w:ascii="Arial" w:hAnsi="Arial" w:cs="Arial"/>
          <w:iCs/>
          <w:color w:val="auto"/>
        </w:rPr>
        <w:t xml:space="preserve">Spółka </w:t>
      </w:r>
      <w:r w:rsidR="00B17783" w:rsidRPr="003E242C">
        <w:rPr>
          <w:rFonts w:ascii="Arial" w:hAnsi="Arial" w:cs="Arial"/>
          <w:iCs/>
          <w:color w:val="auto"/>
        </w:rPr>
        <w:t xml:space="preserve">zawnioskowała o nieustalanie emisji dopuszczalnej dla </w:t>
      </w:r>
      <w:r w:rsidR="00910555" w:rsidRPr="003E242C">
        <w:rPr>
          <w:rFonts w:ascii="Arial" w:hAnsi="Arial" w:cs="Arial"/>
          <w:iCs/>
          <w:color w:val="auto"/>
        </w:rPr>
        <w:t xml:space="preserve">rtęci i kwasu siarkowego. </w:t>
      </w:r>
      <w:r w:rsidR="00B17783" w:rsidRPr="003E242C">
        <w:rPr>
          <w:rFonts w:ascii="Arial" w:hAnsi="Arial" w:cs="Arial"/>
          <w:color w:val="auto"/>
        </w:rPr>
        <w:t xml:space="preserve">Spośród procesów prowadzonych w instalacji do produkcji miedzi wymagania w zakresie emisji rtęci </w:t>
      </w:r>
      <w:r w:rsidR="009436C6" w:rsidRPr="003E242C">
        <w:rPr>
          <w:rFonts w:ascii="Arial" w:hAnsi="Arial" w:cs="Arial"/>
          <w:color w:val="auto"/>
        </w:rPr>
        <w:t>mogłyby być</w:t>
      </w:r>
      <w:r w:rsidR="00B17783" w:rsidRPr="003E242C">
        <w:rPr>
          <w:rFonts w:ascii="Arial" w:hAnsi="Arial" w:cs="Arial"/>
          <w:color w:val="auto"/>
        </w:rPr>
        <w:t xml:space="preserve"> związane z prowadzeniem procesu </w:t>
      </w:r>
      <w:proofErr w:type="spellStart"/>
      <w:r w:rsidR="00B17783" w:rsidRPr="003E242C">
        <w:rPr>
          <w:rFonts w:ascii="Arial" w:hAnsi="Arial" w:cs="Arial"/>
          <w:color w:val="auto"/>
        </w:rPr>
        <w:t>pirometalurgicznego</w:t>
      </w:r>
      <w:proofErr w:type="spellEnd"/>
      <w:r w:rsidR="00B17783" w:rsidRPr="003E242C">
        <w:rPr>
          <w:rFonts w:ascii="Arial" w:hAnsi="Arial" w:cs="Arial"/>
          <w:color w:val="auto"/>
        </w:rPr>
        <w:t xml:space="preserve">, w ramach którego stosuje się surowce zawierające rtęć. Natomiast emisja kwasu siarkowego </w:t>
      </w:r>
      <w:r w:rsidR="009436C6" w:rsidRPr="003E242C">
        <w:rPr>
          <w:rFonts w:ascii="Arial" w:hAnsi="Arial" w:cs="Arial"/>
          <w:color w:val="auto"/>
        </w:rPr>
        <w:t>mogłaby</w:t>
      </w:r>
      <w:r w:rsidR="00B17783" w:rsidRPr="003E242C">
        <w:rPr>
          <w:rFonts w:ascii="Arial" w:hAnsi="Arial" w:cs="Arial"/>
          <w:color w:val="auto"/>
        </w:rPr>
        <w:t xml:space="preserve"> pochodzić z komór do elektrolitycznego otrzymywania metali, komór do rafinacji elektrolitycznej i komory czyszczącej maszyny usuwającej powłoki z katody i</w:t>
      </w:r>
      <w:r w:rsidR="00910555" w:rsidRPr="003E242C">
        <w:rPr>
          <w:rFonts w:ascii="Arial" w:hAnsi="Arial" w:cs="Arial"/>
          <w:color w:val="auto"/>
        </w:rPr>
        <w:t> </w:t>
      </w:r>
      <w:r w:rsidR="00B17783" w:rsidRPr="003E242C">
        <w:rPr>
          <w:rFonts w:ascii="Arial" w:hAnsi="Arial" w:cs="Arial"/>
          <w:color w:val="auto"/>
        </w:rPr>
        <w:t xml:space="preserve">maszyny czyszczącej złom anodowy. W przypadku instalacji eksploatowanej przez METALL-EXPRES Sp. z o.o. planowany jest wytop katod miedzi i złomu miedzianego o wysokiej czystości, z których powstające elementy będą poddawane obróbce plastycznej i mechanicznej. Podczas produkcji nie będą wykonywane ww. procesy, a surowiec nie </w:t>
      </w:r>
      <w:r w:rsidR="00910555" w:rsidRPr="003E242C">
        <w:rPr>
          <w:rFonts w:ascii="Arial" w:hAnsi="Arial" w:cs="Arial"/>
          <w:color w:val="auto"/>
        </w:rPr>
        <w:t xml:space="preserve">będzie </w:t>
      </w:r>
      <w:r w:rsidR="00B17783" w:rsidRPr="003E242C">
        <w:rPr>
          <w:rFonts w:ascii="Arial" w:hAnsi="Arial" w:cs="Arial"/>
          <w:color w:val="auto"/>
        </w:rPr>
        <w:t>zawiera</w:t>
      </w:r>
      <w:r w:rsidR="00910555" w:rsidRPr="003E242C">
        <w:rPr>
          <w:rFonts w:ascii="Arial" w:hAnsi="Arial" w:cs="Arial"/>
          <w:color w:val="auto"/>
        </w:rPr>
        <w:t>ć</w:t>
      </w:r>
      <w:r w:rsidR="00B17783" w:rsidRPr="003E242C">
        <w:rPr>
          <w:rFonts w:ascii="Arial" w:hAnsi="Arial" w:cs="Arial"/>
          <w:color w:val="auto"/>
        </w:rPr>
        <w:t xml:space="preserve"> w swym składzie rtęci. W związku z</w:t>
      </w:r>
      <w:r w:rsidR="00910555" w:rsidRPr="003E242C">
        <w:rPr>
          <w:rFonts w:ascii="Arial" w:hAnsi="Arial" w:cs="Arial"/>
          <w:color w:val="auto"/>
        </w:rPr>
        <w:t> </w:t>
      </w:r>
      <w:r w:rsidR="00B17783" w:rsidRPr="003E242C">
        <w:rPr>
          <w:rFonts w:ascii="Arial" w:hAnsi="Arial" w:cs="Arial"/>
          <w:color w:val="auto"/>
        </w:rPr>
        <w:t>powyższym ustalono, iż Spółka METALL-EXPRES nie podlega pod wymagania dotyczące monitorowania emisji rtęci i kwasu siarkowego</w:t>
      </w:r>
      <w:r w:rsidR="009436C6" w:rsidRPr="003E242C">
        <w:rPr>
          <w:rFonts w:ascii="Arial" w:hAnsi="Arial" w:cs="Arial"/>
          <w:color w:val="auto"/>
        </w:rPr>
        <w:t xml:space="preserve"> i przychylono się do wniosku o nieustalanie emisji dopuszczalnej dla tych substancji. </w:t>
      </w:r>
    </w:p>
    <w:p w14:paraId="5F8B741E" w14:textId="025B428B" w:rsidR="00137ABB" w:rsidRPr="003E242C" w:rsidRDefault="004C1714" w:rsidP="00137ABB">
      <w:pPr>
        <w:spacing w:before="240" w:after="240" w:line="276" w:lineRule="auto"/>
        <w:rPr>
          <w:rFonts w:cs="Arial"/>
        </w:rPr>
      </w:pPr>
      <w:r w:rsidRPr="003E242C">
        <w:rPr>
          <w:rFonts w:cs="Arial"/>
        </w:rPr>
        <w:t xml:space="preserve">We wniosku wykazano, że emisja pyłów i gazów wprowadzanych do powietrza ze wszystkich źródeł i emitorów na terenie Zakładu nie spowoduje przekroczeń dopuszczalnych norm jakości powietrza poza granicami terenu, do którego </w:t>
      </w:r>
      <w:r w:rsidRPr="003E242C">
        <w:rPr>
          <w:rFonts w:cs="Arial"/>
        </w:rPr>
        <w:lastRenderedPageBreak/>
        <w:t xml:space="preserve">prowadzący instalację posiada tytuł prawny. W szczególności, że emisja z emitorów instalacji nie spowoduje przekroczeń dopuszczalnych poziomów substancji w powietrzu, określonych w rozporządzeniu Ministra Środowiska z dnia 24 sierpnia 2012r. w sprawie poziomów niektórych substancji w powietrzu oraz w rozporządzeniu Ministra Środowiska z dnia 26 stycznia 2010r. w sprawie wartości odniesienia dla niektórych substancji w powietrzu. </w:t>
      </w:r>
    </w:p>
    <w:p w14:paraId="518E182E" w14:textId="4B2B849E" w:rsidR="007878D3" w:rsidRPr="003E242C" w:rsidRDefault="007878D3" w:rsidP="009436C6">
      <w:pPr>
        <w:spacing w:before="240" w:after="0" w:line="276" w:lineRule="auto"/>
        <w:rPr>
          <w:rFonts w:cs="Arial"/>
          <w:szCs w:val="24"/>
        </w:rPr>
      </w:pPr>
      <w:r w:rsidRPr="003E242C">
        <w:rPr>
          <w:rFonts w:cs="Arial"/>
          <w:szCs w:val="24"/>
        </w:rPr>
        <w:t xml:space="preserve">W wyniku eksploatacji instalacji do wytopu miedzi </w:t>
      </w:r>
      <w:r w:rsidRPr="003E242C">
        <w:rPr>
          <w:rFonts w:cs="Arial"/>
          <w:bCs/>
          <w:szCs w:val="24"/>
        </w:rPr>
        <w:t>powstawać będą odpady</w:t>
      </w:r>
      <w:r w:rsidRPr="003E242C">
        <w:rPr>
          <w:rFonts w:cs="Arial"/>
          <w:szCs w:val="24"/>
        </w:rPr>
        <w:t xml:space="preserve"> niebezpieczne oraz odpady inne niż niebezpieczne, klasyfikowane zgodnie z</w:t>
      </w:r>
      <w:r w:rsidR="00137ABB" w:rsidRPr="003E242C">
        <w:rPr>
          <w:rFonts w:cs="Arial"/>
          <w:szCs w:val="24"/>
        </w:rPr>
        <w:t> </w:t>
      </w:r>
      <w:r w:rsidRPr="003E242C">
        <w:rPr>
          <w:rFonts w:cs="Arial"/>
          <w:szCs w:val="24"/>
        </w:rPr>
        <w:t>art.</w:t>
      </w:r>
      <w:r w:rsidR="00137ABB" w:rsidRPr="003E242C">
        <w:rPr>
          <w:rFonts w:cs="Arial"/>
          <w:szCs w:val="24"/>
        </w:rPr>
        <w:t> </w:t>
      </w:r>
      <w:r w:rsidRPr="003E242C">
        <w:rPr>
          <w:rFonts w:cs="Arial"/>
          <w:szCs w:val="24"/>
        </w:rPr>
        <w:t>4</w:t>
      </w:r>
      <w:r w:rsidR="00137ABB" w:rsidRPr="003E242C">
        <w:rPr>
          <w:rFonts w:cs="Arial"/>
          <w:szCs w:val="24"/>
        </w:rPr>
        <w:t> </w:t>
      </w:r>
      <w:r w:rsidRPr="003E242C">
        <w:rPr>
          <w:rFonts w:cs="Arial"/>
          <w:szCs w:val="24"/>
        </w:rPr>
        <w:t xml:space="preserve">ustawy o odpadach i załącznikiem do rozporządzenia Ministra </w:t>
      </w:r>
      <w:r w:rsidR="00214E17" w:rsidRPr="003E242C">
        <w:rPr>
          <w:rFonts w:cs="Arial"/>
          <w:szCs w:val="24"/>
        </w:rPr>
        <w:t>Klimatu</w:t>
      </w:r>
      <w:r w:rsidRPr="003E242C">
        <w:rPr>
          <w:rFonts w:cs="Arial"/>
          <w:szCs w:val="24"/>
        </w:rPr>
        <w:t xml:space="preserve"> z dnia </w:t>
      </w:r>
      <w:r w:rsidR="00214E17" w:rsidRPr="003E242C">
        <w:rPr>
          <w:rFonts w:cs="Arial"/>
          <w:szCs w:val="24"/>
        </w:rPr>
        <w:t xml:space="preserve">02 stycznia 2020r. </w:t>
      </w:r>
      <w:r w:rsidRPr="003E242C">
        <w:rPr>
          <w:rFonts w:cs="Arial"/>
          <w:szCs w:val="24"/>
        </w:rPr>
        <w:t>w sprawie katalogu odpadów.</w:t>
      </w:r>
      <w:r w:rsidR="00214E17" w:rsidRPr="003E242C">
        <w:rPr>
          <w:rFonts w:cs="Arial"/>
          <w:szCs w:val="24"/>
        </w:rPr>
        <w:t xml:space="preserve"> W niniejszej</w:t>
      </w:r>
      <w:r w:rsidRPr="003E242C">
        <w:rPr>
          <w:rFonts w:cs="Arial"/>
          <w:szCs w:val="24"/>
        </w:rPr>
        <w:t xml:space="preserve"> decyzji ustalono dopuszczalne rodzaje i ilości odpadów wytwarzanych </w:t>
      </w:r>
      <w:r w:rsidRPr="003E242C">
        <w:rPr>
          <w:rFonts w:cs="Arial"/>
          <w:bCs/>
          <w:szCs w:val="24"/>
        </w:rPr>
        <w:t>w toku pracy instalacji, z</w:t>
      </w:r>
      <w:r w:rsidR="00214E17" w:rsidRPr="003E242C">
        <w:rPr>
          <w:rFonts w:cs="Arial"/>
          <w:bCs/>
          <w:szCs w:val="24"/>
        </w:rPr>
        <w:t> </w:t>
      </w:r>
      <w:r w:rsidRPr="003E242C">
        <w:rPr>
          <w:rFonts w:cs="Arial"/>
          <w:bCs/>
          <w:szCs w:val="24"/>
        </w:rPr>
        <w:t>uwzględnieniem ich podstawowego składu chemicznego i właściwości</w:t>
      </w:r>
      <w:r w:rsidR="00214E17" w:rsidRPr="003E242C">
        <w:rPr>
          <w:rFonts w:cs="Arial"/>
          <w:bCs/>
          <w:szCs w:val="24"/>
        </w:rPr>
        <w:t xml:space="preserve"> oraz w</w:t>
      </w:r>
      <w:r w:rsidRPr="003E242C">
        <w:rPr>
          <w:rFonts w:cs="Arial"/>
          <w:szCs w:val="24"/>
        </w:rPr>
        <w:t xml:space="preserve">arunki gospodarowania </w:t>
      </w:r>
      <w:r w:rsidRPr="003E242C">
        <w:rPr>
          <w:rFonts w:cs="Arial"/>
          <w:bCs/>
          <w:szCs w:val="24"/>
        </w:rPr>
        <w:t>wytwarzanymi</w:t>
      </w:r>
      <w:r w:rsidRPr="003E242C">
        <w:rPr>
          <w:rFonts w:cs="Arial"/>
          <w:szCs w:val="24"/>
        </w:rPr>
        <w:t xml:space="preserve"> odpadami</w:t>
      </w:r>
      <w:r w:rsidRPr="003E242C">
        <w:rPr>
          <w:rFonts w:cs="Arial"/>
          <w:bCs/>
          <w:szCs w:val="24"/>
        </w:rPr>
        <w:t>,</w:t>
      </w:r>
      <w:r w:rsidRPr="003E242C">
        <w:rPr>
          <w:rFonts w:cs="Arial"/>
          <w:szCs w:val="24"/>
        </w:rPr>
        <w:t xml:space="preserve"> sposoby i miejsca ich magazynowania oraz sposoby zapobiegania powstaniu odpadów, ograniczania ilości odpadów i ich negatywnego oddziaływania na środowisko.</w:t>
      </w:r>
      <w:r w:rsidR="00137ABB" w:rsidRPr="003E242C">
        <w:rPr>
          <w:rFonts w:cs="Arial"/>
          <w:szCs w:val="24"/>
        </w:rPr>
        <w:t xml:space="preserve"> </w:t>
      </w:r>
      <w:r w:rsidRPr="003E242C">
        <w:rPr>
          <w:rFonts w:cs="Arial"/>
          <w:szCs w:val="24"/>
        </w:rPr>
        <w:t>Wytwarzane odpady przekazywane będą do przetwarzania odbiorcom posiadającym wymagane prawem zezwolenia na gospodarowanie odpadami. Odpady te, w zależności od rodzaju przekazywane będą z uwzględnieniem hierarchii postępowania z odpadami do przetwarzania w</w:t>
      </w:r>
      <w:r w:rsidR="00137ABB" w:rsidRPr="003E242C">
        <w:rPr>
          <w:rFonts w:cs="Arial"/>
          <w:szCs w:val="24"/>
        </w:rPr>
        <w:t> </w:t>
      </w:r>
      <w:r w:rsidRPr="003E242C">
        <w:rPr>
          <w:rFonts w:cs="Arial"/>
          <w:szCs w:val="24"/>
        </w:rPr>
        <w:t>procesach odzysku bądź unieszkodliwienia w sposób określony, zgodnie z</w:t>
      </w:r>
      <w:r w:rsidR="00137ABB" w:rsidRPr="003E242C">
        <w:rPr>
          <w:rFonts w:cs="Arial"/>
          <w:szCs w:val="24"/>
        </w:rPr>
        <w:t> </w:t>
      </w:r>
      <w:r w:rsidRPr="003E242C">
        <w:rPr>
          <w:rFonts w:cs="Arial"/>
          <w:szCs w:val="24"/>
        </w:rPr>
        <w:t>załącznikami nr 1</w:t>
      </w:r>
      <w:r w:rsidRPr="003E242C">
        <w:rPr>
          <w:rFonts w:cs="Arial"/>
          <w:bCs/>
          <w:szCs w:val="24"/>
        </w:rPr>
        <w:t xml:space="preserve"> „Niewyczerpujący wykaz procesów odzysku” i nr 2</w:t>
      </w:r>
      <w:r w:rsidR="00137ABB" w:rsidRPr="003E242C">
        <w:rPr>
          <w:rFonts w:cs="Arial"/>
          <w:bCs/>
          <w:szCs w:val="24"/>
        </w:rPr>
        <w:t xml:space="preserve"> </w:t>
      </w:r>
      <w:r w:rsidRPr="003E242C">
        <w:rPr>
          <w:rFonts w:cs="Arial"/>
          <w:bCs/>
          <w:szCs w:val="24"/>
        </w:rPr>
        <w:t>„Niewyczerpujący wykaz procesów</w:t>
      </w:r>
      <w:r w:rsidR="00137ABB" w:rsidRPr="003E242C">
        <w:rPr>
          <w:rFonts w:cs="Arial"/>
          <w:bCs/>
          <w:szCs w:val="24"/>
        </w:rPr>
        <w:t xml:space="preserve"> </w:t>
      </w:r>
      <w:r w:rsidRPr="003E242C">
        <w:rPr>
          <w:rFonts w:cs="Arial"/>
          <w:bCs/>
          <w:szCs w:val="24"/>
        </w:rPr>
        <w:t xml:space="preserve">unieszkodliwiania” </w:t>
      </w:r>
      <w:r w:rsidRPr="003E242C">
        <w:rPr>
          <w:rFonts w:cs="Arial"/>
          <w:szCs w:val="24"/>
        </w:rPr>
        <w:t>do ustawy o odpadach</w:t>
      </w:r>
      <w:r w:rsidR="00137ABB" w:rsidRPr="003E242C">
        <w:rPr>
          <w:rFonts w:cs="Arial"/>
          <w:szCs w:val="24"/>
        </w:rPr>
        <w:t>.</w:t>
      </w:r>
    </w:p>
    <w:p w14:paraId="641E9323" w14:textId="2900A5B4" w:rsidR="007878D3" w:rsidRPr="003E242C" w:rsidRDefault="00E07371" w:rsidP="00251DF6">
      <w:pPr>
        <w:pStyle w:val="Tekstpodstawowy"/>
        <w:spacing w:line="276" w:lineRule="auto"/>
        <w:rPr>
          <w:rFonts w:cs="Arial"/>
        </w:rPr>
      </w:pPr>
      <w:r w:rsidRPr="003E242C">
        <w:rPr>
          <w:rFonts w:ascii="Arial" w:hAnsi="Arial" w:cs="Arial"/>
        </w:rPr>
        <w:t xml:space="preserve">W instalacji do wytopu miedzi poza katodami miedzianymi, stosowany będzie także złom miedziany klasyfikowany jako odpady o kodzie: 12 01 03 </w:t>
      </w:r>
      <w:r w:rsidR="006245E8" w:rsidRPr="003E242C">
        <w:rPr>
          <w:rFonts w:ascii="Arial" w:hAnsi="Arial" w:cs="Arial"/>
        </w:rPr>
        <w:t>(</w:t>
      </w:r>
      <w:r w:rsidRPr="003E242C">
        <w:rPr>
          <w:rFonts w:ascii="Arial" w:hAnsi="Arial" w:cs="Arial"/>
        </w:rPr>
        <w:t>odpady z toczenia i piłowania metali nieżelaznych</w:t>
      </w:r>
      <w:r w:rsidR="006245E8" w:rsidRPr="003E242C">
        <w:rPr>
          <w:rFonts w:ascii="Arial" w:hAnsi="Arial" w:cs="Arial"/>
        </w:rPr>
        <w:t>)</w:t>
      </w:r>
      <w:r w:rsidRPr="003E242C">
        <w:rPr>
          <w:rFonts w:ascii="Arial" w:hAnsi="Arial" w:cs="Arial"/>
        </w:rPr>
        <w:t xml:space="preserve">, 12 01 04 </w:t>
      </w:r>
      <w:r w:rsidR="006245E8" w:rsidRPr="003E242C">
        <w:rPr>
          <w:rFonts w:ascii="Arial" w:hAnsi="Arial" w:cs="Arial"/>
        </w:rPr>
        <w:t>(</w:t>
      </w:r>
      <w:r w:rsidRPr="003E242C">
        <w:rPr>
          <w:rFonts w:ascii="Arial" w:hAnsi="Arial" w:cs="Arial"/>
        </w:rPr>
        <w:t>cząstki i pyły metali nieżelaznych</w:t>
      </w:r>
      <w:r w:rsidR="006245E8" w:rsidRPr="003E242C">
        <w:rPr>
          <w:rFonts w:ascii="Arial" w:hAnsi="Arial" w:cs="Arial"/>
        </w:rPr>
        <w:t>)</w:t>
      </w:r>
      <w:r w:rsidRPr="003E242C">
        <w:rPr>
          <w:rFonts w:ascii="Arial" w:hAnsi="Arial" w:cs="Arial"/>
        </w:rPr>
        <w:t xml:space="preserve">, 17 04 01 </w:t>
      </w:r>
      <w:r w:rsidR="006245E8" w:rsidRPr="003E242C">
        <w:rPr>
          <w:rFonts w:ascii="Arial" w:hAnsi="Arial" w:cs="Arial"/>
        </w:rPr>
        <w:t>(</w:t>
      </w:r>
      <w:r w:rsidRPr="003E242C">
        <w:rPr>
          <w:rFonts w:ascii="Arial" w:hAnsi="Arial" w:cs="Arial"/>
        </w:rPr>
        <w:t>miedź, brąz, mosiądz</w:t>
      </w:r>
      <w:r w:rsidR="006245E8" w:rsidRPr="003E242C">
        <w:rPr>
          <w:rFonts w:ascii="Arial" w:hAnsi="Arial" w:cs="Arial"/>
        </w:rPr>
        <w:t>)</w:t>
      </w:r>
      <w:r w:rsidRPr="003E242C">
        <w:rPr>
          <w:rFonts w:ascii="Arial" w:hAnsi="Arial" w:cs="Arial"/>
        </w:rPr>
        <w:t xml:space="preserve">, 19 12 03 </w:t>
      </w:r>
      <w:r w:rsidR="006245E8" w:rsidRPr="003E242C">
        <w:rPr>
          <w:rFonts w:ascii="Arial" w:hAnsi="Arial" w:cs="Arial"/>
        </w:rPr>
        <w:t>(</w:t>
      </w:r>
      <w:r w:rsidRPr="003E242C">
        <w:rPr>
          <w:rFonts w:ascii="Arial" w:hAnsi="Arial" w:cs="Arial"/>
        </w:rPr>
        <w:t>metale nież</w:t>
      </w:r>
      <w:r w:rsidR="00D23EED" w:rsidRPr="003E242C">
        <w:rPr>
          <w:rFonts w:ascii="Arial" w:hAnsi="Arial" w:cs="Arial"/>
        </w:rPr>
        <w:t>e</w:t>
      </w:r>
      <w:r w:rsidRPr="003E242C">
        <w:rPr>
          <w:rFonts w:ascii="Arial" w:hAnsi="Arial" w:cs="Arial"/>
        </w:rPr>
        <w:t>lazne</w:t>
      </w:r>
      <w:r w:rsidR="006245E8" w:rsidRPr="003E242C">
        <w:rPr>
          <w:rFonts w:ascii="Arial" w:hAnsi="Arial" w:cs="Arial"/>
        </w:rPr>
        <w:t xml:space="preserve">). </w:t>
      </w:r>
      <w:r w:rsidR="006A47AB" w:rsidRPr="003E242C">
        <w:rPr>
          <w:rFonts w:ascii="Arial" w:hAnsi="Arial" w:cs="Arial"/>
        </w:rPr>
        <w:t xml:space="preserve">We wniosku określono 7 000 Mg jako roczną ilość odpadów miedzi przewidzianą do przetworzenia. </w:t>
      </w:r>
      <w:r w:rsidR="006245E8" w:rsidRPr="003E242C">
        <w:rPr>
          <w:rFonts w:ascii="Arial" w:hAnsi="Arial" w:cs="Arial"/>
        </w:rPr>
        <w:t xml:space="preserve">W związku z </w:t>
      </w:r>
      <w:r w:rsidR="006A47AB" w:rsidRPr="003E242C">
        <w:rPr>
          <w:rFonts w:ascii="Arial" w:hAnsi="Arial" w:cs="Arial"/>
        </w:rPr>
        <w:t>powyższym</w:t>
      </w:r>
      <w:r w:rsidR="006245E8" w:rsidRPr="003E242C">
        <w:rPr>
          <w:rFonts w:ascii="Arial" w:hAnsi="Arial" w:cs="Arial"/>
        </w:rPr>
        <w:t xml:space="preserve">, w niniejszej decyzji określono </w:t>
      </w:r>
      <w:r w:rsidRPr="003E242C">
        <w:rPr>
          <w:rFonts w:ascii="Arial" w:hAnsi="Arial" w:cs="Arial"/>
        </w:rPr>
        <w:t>rodzaje i</w:t>
      </w:r>
      <w:r w:rsidR="006A47AB" w:rsidRPr="003E242C">
        <w:rPr>
          <w:rFonts w:ascii="Arial" w:hAnsi="Arial" w:cs="Arial"/>
        </w:rPr>
        <w:t> </w:t>
      </w:r>
      <w:r w:rsidRPr="003E242C">
        <w:rPr>
          <w:rFonts w:ascii="Arial" w:hAnsi="Arial" w:cs="Arial"/>
        </w:rPr>
        <w:t xml:space="preserve">masy </w:t>
      </w:r>
      <w:r w:rsidR="006245E8" w:rsidRPr="003E242C">
        <w:rPr>
          <w:rFonts w:ascii="Arial" w:hAnsi="Arial" w:cs="Arial"/>
        </w:rPr>
        <w:t xml:space="preserve">ww. </w:t>
      </w:r>
      <w:r w:rsidRPr="003E242C">
        <w:rPr>
          <w:rFonts w:ascii="Arial" w:hAnsi="Arial" w:cs="Arial"/>
        </w:rPr>
        <w:t>odpadów kierowanych do przetwarzania</w:t>
      </w:r>
      <w:r w:rsidR="006245E8" w:rsidRPr="003E242C">
        <w:rPr>
          <w:rFonts w:ascii="Arial" w:hAnsi="Arial" w:cs="Arial"/>
        </w:rPr>
        <w:t>,</w:t>
      </w:r>
      <w:r w:rsidRPr="003E242C">
        <w:rPr>
          <w:rFonts w:ascii="Arial" w:hAnsi="Arial" w:cs="Arial"/>
        </w:rPr>
        <w:t xml:space="preserve"> rodzaje i masy odpadów powstających w wyniku przetwarzania</w:t>
      </w:r>
      <w:r w:rsidR="006245E8" w:rsidRPr="003E242C">
        <w:rPr>
          <w:rFonts w:ascii="Arial" w:hAnsi="Arial" w:cs="Arial"/>
        </w:rPr>
        <w:t xml:space="preserve">, </w:t>
      </w:r>
      <w:r w:rsidRPr="003E242C">
        <w:rPr>
          <w:rFonts w:ascii="Arial" w:hAnsi="Arial" w:cs="Arial"/>
        </w:rPr>
        <w:t>maksymalne masy poszczególnych rodzajów odpadów</w:t>
      </w:r>
      <w:r w:rsidR="006245E8" w:rsidRPr="003E242C">
        <w:rPr>
          <w:rFonts w:ascii="Arial" w:hAnsi="Arial" w:cs="Arial"/>
        </w:rPr>
        <w:t xml:space="preserve"> </w:t>
      </w:r>
      <w:r w:rsidRPr="003E242C">
        <w:rPr>
          <w:rFonts w:ascii="Arial" w:hAnsi="Arial" w:cs="Arial"/>
        </w:rPr>
        <w:t>i maksymaln</w:t>
      </w:r>
      <w:r w:rsidR="006245E8" w:rsidRPr="003E242C">
        <w:rPr>
          <w:rFonts w:ascii="Arial" w:hAnsi="Arial" w:cs="Arial"/>
        </w:rPr>
        <w:t>ą</w:t>
      </w:r>
      <w:r w:rsidRPr="003E242C">
        <w:rPr>
          <w:rFonts w:ascii="Arial" w:hAnsi="Arial" w:cs="Arial"/>
        </w:rPr>
        <w:t xml:space="preserve"> łączn</w:t>
      </w:r>
      <w:r w:rsidR="006245E8" w:rsidRPr="003E242C">
        <w:rPr>
          <w:rFonts w:ascii="Arial" w:hAnsi="Arial" w:cs="Arial"/>
        </w:rPr>
        <w:t>ą</w:t>
      </w:r>
      <w:r w:rsidRPr="003E242C">
        <w:rPr>
          <w:rFonts w:ascii="Arial" w:hAnsi="Arial" w:cs="Arial"/>
        </w:rPr>
        <w:t xml:space="preserve"> mas</w:t>
      </w:r>
      <w:r w:rsidR="006245E8" w:rsidRPr="003E242C">
        <w:rPr>
          <w:rFonts w:ascii="Arial" w:hAnsi="Arial" w:cs="Arial"/>
        </w:rPr>
        <w:t>ę</w:t>
      </w:r>
      <w:r w:rsidRPr="003E242C">
        <w:rPr>
          <w:rFonts w:ascii="Arial" w:hAnsi="Arial" w:cs="Arial"/>
        </w:rPr>
        <w:t xml:space="preserve"> wszystkich rodzajów odpadów, które mogą być magazynowane w tym samym czasie w instalacji oraz które mogą być magazynowane w okresie roku</w:t>
      </w:r>
      <w:r w:rsidR="006245E8" w:rsidRPr="003E242C">
        <w:rPr>
          <w:rFonts w:ascii="Arial" w:hAnsi="Arial" w:cs="Arial"/>
        </w:rPr>
        <w:t>,</w:t>
      </w:r>
      <w:r w:rsidRPr="003E242C">
        <w:rPr>
          <w:rFonts w:ascii="Arial" w:hAnsi="Arial" w:cs="Arial"/>
        </w:rPr>
        <w:t xml:space="preserve"> największ</w:t>
      </w:r>
      <w:r w:rsidR="006245E8" w:rsidRPr="003E242C">
        <w:rPr>
          <w:rFonts w:ascii="Arial" w:hAnsi="Arial" w:cs="Arial"/>
        </w:rPr>
        <w:t>ą</w:t>
      </w:r>
      <w:r w:rsidRPr="003E242C">
        <w:rPr>
          <w:rFonts w:ascii="Arial" w:hAnsi="Arial" w:cs="Arial"/>
        </w:rPr>
        <w:t xml:space="preserve"> mas</w:t>
      </w:r>
      <w:r w:rsidR="006245E8" w:rsidRPr="003E242C">
        <w:rPr>
          <w:rFonts w:ascii="Arial" w:hAnsi="Arial" w:cs="Arial"/>
        </w:rPr>
        <w:t>ę</w:t>
      </w:r>
      <w:r w:rsidRPr="003E242C">
        <w:rPr>
          <w:rFonts w:ascii="Arial" w:hAnsi="Arial" w:cs="Arial"/>
        </w:rPr>
        <w:t xml:space="preserve"> odpadów, które </w:t>
      </w:r>
      <w:r w:rsidR="006245E8" w:rsidRPr="003E242C">
        <w:rPr>
          <w:rFonts w:ascii="Arial" w:hAnsi="Arial" w:cs="Arial"/>
        </w:rPr>
        <w:t xml:space="preserve">będą </w:t>
      </w:r>
      <w:r w:rsidRPr="003E242C">
        <w:rPr>
          <w:rFonts w:ascii="Arial" w:hAnsi="Arial" w:cs="Arial"/>
        </w:rPr>
        <w:t>mogłyby być magazynowane w tym samym czasie w instalacji, obiekcie budowlanym (hali technologicznej), wynikając</w:t>
      </w:r>
      <w:r w:rsidR="006245E8" w:rsidRPr="003E242C">
        <w:rPr>
          <w:rFonts w:ascii="Arial" w:hAnsi="Arial" w:cs="Arial"/>
        </w:rPr>
        <w:t xml:space="preserve">ą </w:t>
      </w:r>
      <w:r w:rsidRPr="003E242C">
        <w:rPr>
          <w:rFonts w:ascii="Arial" w:hAnsi="Arial" w:cs="Arial"/>
        </w:rPr>
        <w:t>z wymiarów obiektu budowlanego</w:t>
      </w:r>
      <w:r w:rsidR="006245E8" w:rsidRPr="003E242C">
        <w:rPr>
          <w:rFonts w:ascii="Arial" w:hAnsi="Arial" w:cs="Arial"/>
        </w:rPr>
        <w:t xml:space="preserve"> oraz </w:t>
      </w:r>
      <w:r w:rsidRPr="003E242C">
        <w:rPr>
          <w:rFonts w:ascii="Arial" w:hAnsi="Arial" w:cs="Arial"/>
        </w:rPr>
        <w:t>całkowi</w:t>
      </w:r>
      <w:r w:rsidR="009436C6" w:rsidRPr="003E242C">
        <w:rPr>
          <w:rFonts w:ascii="Arial" w:hAnsi="Arial" w:cs="Arial"/>
        </w:rPr>
        <w:t>tej</w:t>
      </w:r>
      <w:r w:rsidRPr="003E242C">
        <w:rPr>
          <w:rFonts w:ascii="Arial" w:hAnsi="Arial" w:cs="Arial"/>
        </w:rPr>
        <w:t xml:space="preserve"> pojemnoś</w:t>
      </w:r>
      <w:r w:rsidR="009436C6" w:rsidRPr="003E242C">
        <w:rPr>
          <w:rFonts w:ascii="Arial" w:hAnsi="Arial" w:cs="Arial"/>
        </w:rPr>
        <w:t>ci</w:t>
      </w:r>
      <w:r w:rsidRPr="003E242C">
        <w:rPr>
          <w:rFonts w:ascii="Arial" w:hAnsi="Arial" w:cs="Arial"/>
        </w:rPr>
        <w:t xml:space="preserve"> (wyrażon</w:t>
      </w:r>
      <w:r w:rsidR="009436C6" w:rsidRPr="003E242C">
        <w:rPr>
          <w:rFonts w:ascii="Arial" w:hAnsi="Arial" w:cs="Arial"/>
        </w:rPr>
        <w:t>a</w:t>
      </w:r>
      <w:r w:rsidRPr="003E242C">
        <w:rPr>
          <w:rFonts w:ascii="Arial" w:hAnsi="Arial" w:cs="Arial"/>
        </w:rPr>
        <w:t xml:space="preserve"> w Mg) </w:t>
      </w:r>
      <w:r w:rsidR="00226FD3" w:rsidRPr="003E242C">
        <w:rPr>
          <w:rFonts w:ascii="Arial" w:hAnsi="Arial" w:cs="Arial"/>
        </w:rPr>
        <w:t>miejsc magazynowania instal</w:t>
      </w:r>
      <w:r w:rsidR="003500BF" w:rsidRPr="003E242C">
        <w:rPr>
          <w:rFonts w:ascii="Arial" w:hAnsi="Arial" w:cs="Arial"/>
        </w:rPr>
        <w:t>a</w:t>
      </w:r>
      <w:r w:rsidR="00226FD3" w:rsidRPr="003E242C">
        <w:rPr>
          <w:rFonts w:ascii="Arial" w:hAnsi="Arial" w:cs="Arial"/>
        </w:rPr>
        <w:t>cji</w:t>
      </w:r>
      <w:r w:rsidRPr="003E242C">
        <w:rPr>
          <w:rFonts w:ascii="Arial" w:hAnsi="Arial" w:cs="Arial"/>
        </w:rPr>
        <w:t>. Wskazano również rodzaje i</w:t>
      </w:r>
      <w:r w:rsidR="006245E8" w:rsidRPr="003E242C">
        <w:rPr>
          <w:rFonts w:ascii="Arial" w:hAnsi="Arial" w:cs="Arial"/>
        </w:rPr>
        <w:t> </w:t>
      </w:r>
      <w:r w:rsidRPr="003E242C">
        <w:rPr>
          <w:rFonts w:ascii="Arial" w:hAnsi="Arial" w:cs="Arial"/>
        </w:rPr>
        <w:t>masy odpadów powstających w wyniku przetwarzania, metod</w:t>
      </w:r>
      <w:r w:rsidR="00977337" w:rsidRPr="003E242C">
        <w:rPr>
          <w:rFonts w:ascii="Arial" w:hAnsi="Arial" w:cs="Arial"/>
        </w:rPr>
        <w:t>ę</w:t>
      </w:r>
      <w:r w:rsidRPr="003E242C">
        <w:rPr>
          <w:rFonts w:ascii="Arial" w:hAnsi="Arial" w:cs="Arial"/>
        </w:rPr>
        <w:t xml:space="preserve"> przetwarzania oraz określono miejsca i sposób magazynowania odpadów przetwarzanych.</w:t>
      </w:r>
      <w:r w:rsidR="006A47AB" w:rsidRPr="003E242C">
        <w:rPr>
          <w:rFonts w:ascii="Arial" w:hAnsi="Arial" w:cs="Arial"/>
        </w:rPr>
        <w:t xml:space="preserve"> </w:t>
      </w:r>
      <w:r w:rsidR="006A47AB" w:rsidRPr="003E242C">
        <w:rPr>
          <w:rFonts w:ascii="Arial" w:hAnsi="Arial" w:cs="Arial"/>
          <w:bCs/>
        </w:rPr>
        <w:t>Odzysk ww. odpadów, prowadzony będzie z wykorzystaniem metod</w:t>
      </w:r>
      <w:r w:rsidR="00977337" w:rsidRPr="003E242C">
        <w:rPr>
          <w:rFonts w:ascii="Arial" w:hAnsi="Arial" w:cs="Arial"/>
          <w:bCs/>
        </w:rPr>
        <w:t>y</w:t>
      </w:r>
      <w:r w:rsidR="006A47AB" w:rsidRPr="003E242C">
        <w:rPr>
          <w:rFonts w:ascii="Arial" w:hAnsi="Arial" w:cs="Arial"/>
          <w:bCs/>
        </w:rPr>
        <w:t xml:space="preserve"> kwalifikowan</w:t>
      </w:r>
      <w:r w:rsidR="00977337" w:rsidRPr="003E242C">
        <w:rPr>
          <w:rFonts w:ascii="Arial" w:hAnsi="Arial" w:cs="Arial"/>
          <w:bCs/>
        </w:rPr>
        <w:t>ej</w:t>
      </w:r>
      <w:r w:rsidR="006A47AB" w:rsidRPr="003E242C">
        <w:rPr>
          <w:rFonts w:ascii="Arial" w:hAnsi="Arial" w:cs="Arial"/>
          <w:bCs/>
        </w:rPr>
        <w:t xml:space="preserve"> jako </w:t>
      </w:r>
      <w:r w:rsidR="006A47AB" w:rsidRPr="003E242C">
        <w:rPr>
          <w:rFonts w:ascii="Arial" w:hAnsi="Arial" w:cs="Arial"/>
        </w:rPr>
        <w:t>proces R4 (recykling lub odzysk metali i związków metali</w:t>
      </w:r>
      <w:r w:rsidR="00BE3C92" w:rsidRPr="003E242C">
        <w:rPr>
          <w:rFonts w:ascii="Arial" w:hAnsi="Arial" w:cs="Arial"/>
        </w:rPr>
        <w:t>).</w:t>
      </w:r>
      <w:r w:rsidR="005A3ACF" w:rsidRPr="003E242C">
        <w:rPr>
          <w:rFonts w:ascii="Arial" w:hAnsi="Arial" w:cs="Arial"/>
        </w:rPr>
        <w:t xml:space="preserve"> </w:t>
      </w:r>
      <w:r w:rsidR="005A3ACF" w:rsidRPr="003E242C">
        <w:rPr>
          <w:rFonts w:ascii="Arial" w:hAnsi="Arial" w:cs="Arial"/>
          <w:bCs/>
        </w:rPr>
        <w:t xml:space="preserve">Przetwarzanie odpadów w procesie odzysku odbywać się będzie z zachowaniem zasad dotyczących gospodarowania odpadami określonych w obowiązujących przepisach w tym zakresie. Nadzór nad przebiegiem procesu przetwarzania odpadów będą sprawować osoby upoważnione, posiadające </w:t>
      </w:r>
      <w:r w:rsidR="005A3ACF" w:rsidRPr="003E242C">
        <w:rPr>
          <w:rFonts w:ascii="Arial" w:hAnsi="Arial" w:cs="Arial"/>
          <w:bCs/>
        </w:rPr>
        <w:lastRenderedPageBreak/>
        <w:t xml:space="preserve">odpowiednie kwalifikacje i doświadczenie zawodowe w tym zakresie. Wnioskodawca posiadał będzie możliwości techniczne i organizacyjne pozwalające na należyte prowadzenie działalności w zakresie przetwarzania odpadów. </w:t>
      </w:r>
    </w:p>
    <w:p w14:paraId="59D4EE5B" w14:textId="1E55FED9" w:rsidR="003229DD" w:rsidRPr="003E242C" w:rsidRDefault="00D95350" w:rsidP="00D95350">
      <w:pPr>
        <w:tabs>
          <w:tab w:val="left" w:pos="284"/>
        </w:tabs>
        <w:autoSpaceDE w:val="0"/>
        <w:autoSpaceDN w:val="0"/>
        <w:adjustRightInd w:val="0"/>
        <w:spacing w:before="240" w:after="120" w:line="276" w:lineRule="auto"/>
        <w:rPr>
          <w:rFonts w:cs="Arial"/>
        </w:rPr>
      </w:pPr>
      <w:r w:rsidRPr="003E242C">
        <w:rPr>
          <w:rFonts w:cs="Arial"/>
        </w:rPr>
        <w:t xml:space="preserve">Woda do instalacji na cele technologiczne i na cele sanitarno-bytowe pobierana będzie z sieci wodociągowej na podstawie stosownej umowy. </w:t>
      </w:r>
      <w:r w:rsidR="003229DD" w:rsidRPr="003E242C">
        <w:rPr>
          <w:rFonts w:cs="Arial"/>
        </w:rPr>
        <w:t xml:space="preserve">W instalacji nie będą powstawać ścieki przemysłowe. Zużyte ciecze i szlamy będą klasyfikowane jako odpady i przekazywane uprawnionym podmiotom. Ścieki </w:t>
      </w:r>
      <w:proofErr w:type="spellStart"/>
      <w:r w:rsidR="003229DD" w:rsidRPr="003E242C">
        <w:rPr>
          <w:rFonts w:cs="Arial"/>
        </w:rPr>
        <w:t>socjalno</w:t>
      </w:r>
      <w:proofErr w:type="spellEnd"/>
      <w:r w:rsidR="003229DD" w:rsidRPr="003E242C">
        <w:rPr>
          <w:rFonts w:cs="Arial"/>
        </w:rPr>
        <w:t xml:space="preserve"> – bytowe, jak również wody opadowo – roztopowe z powierzchni utwardzonych oraz dachów będą odprowadzane do kanalizacji zewnętrznych. Na podstawie wyników analizy substancji stwarzających zagrożenie stosowanych lub uwalnianych w</w:t>
      </w:r>
      <w:r w:rsidR="00237E69" w:rsidRPr="003E242C">
        <w:rPr>
          <w:rFonts w:cs="Arial"/>
        </w:rPr>
        <w:t> </w:t>
      </w:r>
      <w:r w:rsidR="003229DD" w:rsidRPr="003E242C">
        <w:rPr>
          <w:rFonts w:cs="Arial"/>
        </w:rPr>
        <w:t>instalacji wytopu miedzi eksploatowanej przez METALL-EXPRES</w:t>
      </w:r>
      <w:r w:rsidR="00237E69" w:rsidRPr="003E242C">
        <w:rPr>
          <w:rFonts w:cs="Arial"/>
        </w:rPr>
        <w:t xml:space="preserve"> </w:t>
      </w:r>
      <w:r w:rsidR="003229DD" w:rsidRPr="003E242C">
        <w:rPr>
          <w:rFonts w:cs="Arial"/>
        </w:rPr>
        <w:t>Sp. z o.o. oraz przedłożonej przez zarządzającego instalacją analizy wymagalności sporządzenia raportu początkowego uznano, że nie ma znaczącego ryzyka skażenia gleby oraz wód podziemnych i powierzchniowych, a tym samym raport początkowy nie jest wymagany. W analizie wymagalności raportu początkowego wskazano,</w:t>
      </w:r>
      <w:r w:rsidR="003229DD" w:rsidRPr="003E242C">
        <w:rPr>
          <w:rFonts w:cs="Arial"/>
        </w:rPr>
        <w:br/>
        <w:t>że prowadzący instalację ograniczył do minimum ryzyko zanieczyszczenia środowiska gruntowo-wodnego poprzez właściwą eksploatację instalacji, racjonalne postępowanie z odpadami oraz właściwe wykorzystanie substancji stwarzających zagrożenie dla środowiska gruntowo-wodnego.</w:t>
      </w:r>
      <w:r w:rsidR="00237E69" w:rsidRPr="003E242C">
        <w:rPr>
          <w:rFonts w:cs="Arial"/>
        </w:rPr>
        <w:t xml:space="preserve"> Z uwagi na fakt, iż instalacja nie będzie negatywnie wpływać na stan jakości wód podziemnych niniejszą decyzją nie nałożono obowiązku wykonania lokalnej sieci piezometrów służącej do monitorowania wpływu instalacji na stan jakości wód podziemnych.</w:t>
      </w:r>
    </w:p>
    <w:p w14:paraId="24BBF9A9" w14:textId="18E1B71F" w:rsidR="0003756A" w:rsidRPr="003E242C" w:rsidRDefault="009627A0" w:rsidP="009436C6">
      <w:pPr>
        <w:autoSpaceDE w:val="0"/>
        <w:autoSpaceDN w:val="0"/>
        <w:spacing w:after="240" w:line="276" w:lineRule="auto"/>
        <w:rPr>
          <w:rFonts w:cs="Arial"/>
        </w:rPr>
      </w:pPr>
      <w:r w:rsidRPr="003E242C">
        <w:rPr>
          <w:rFonts w:cs="Arial"/>
          <w:szCs w:val="24"/>
        </w:rPr>
        <w:t xml:space="preserve">Dla instalacji zgodnie z art. 188 ust. 2 ustawy Prawo ochrony środowiska ustalono parametry istotne z punktu widzenia ochrony </w:t>
      </w:r>
      <w:r w:rsidRPr="003E242C">
        <w:rPr>
          <w:rFonts w:cs="Arial"/>
          <w:bCs/>
          <w:szCs w:val="24"/>
        </w:rPr>
        <w:t>przed hałasem</w:t>
      </w:r>
      <w:r w:rsidRPr="003E242C">
        <w:rPr>
          <w:rFonts w:cs="Arial"/>
          <w:szCs w:val="24"/>
        </w:rPr>
        <w:t xml:space="preserve">, w tym rozkład czasu pracy źródeł hałasu w ciągu doby. Ustalono także wielkość emisji hałasu wyznaczoną dopuszczalnymi poziomami hałasu poza Zakładem, wyrażonymi wskaźnikami poziomu równoważnego hałasu dla dnia i nocy dla terenów objętych ochroną przed hałasem. Pomiary hałasu określające oddziaływanie akustyczne instalacji objętej pozwoleniem na tereny zabudowy mieszkaniowej </w:t>
      </w:r>
      <w:r w:rsidR="00895DC4" w:rsidRPr="003E242C">
        <w:rPr>
          <w:rFonts w:cs="Arial"/>
          <w:szCs w:val="24"/>
        </w:rPr>
        <w:t>prowadzone będą metodą obliczeniową w oparciu o wyniki pomiarów hałasu w punktach zlokalizowanych przy głównych źródłach hałasu</w:t>
      </w:r>
      <w:r w:rsidRPr="003E242C">
        <w:rPr>
          <w:rFonts w:cs="Arial"/>
          <w:szCs w:val="24"/>
        </w:rPr>
        <w:t>.</w:t>
      </w:r>
      <w:r w:rsidR="00740C40" w:rsidRPr="003E242C">
        <w:rPr>
          <w:rFonts w:cs="Arial"/>
          <w:szCs w:val="24"/>
        </w:rPr>
        <w:t xml:space="preserve"> </w:t>
      </w:r>
      <w:r w:rsidR="00740C40" w:rsidRPr="003E242C">
        <w:rPr>
          <w:rFonts w:cs="Arial"/>
        </w:rPr>
        <w:t>Z wniosku wynika, że dotrzymane zostaną dopuszczalne poziomy hałasu na terenach chronionych znajdujących się w najbliższej odległości od Zakładu, w związku z tym nie wskazano na konieczność tworzenia terenu ograniczonego użytkowania w myśl art. 211 ust. 9 ustawy Prawo ochrony środowiska.</w:t>
      </w:r>
    </w:p>
    <w:p w14:paraId="6FCFD669" w14:textId="3F6C4F33" w:rsidR="007D06B8" w:rsidRPr="003E242C" w:rsidRDefault="007D06B8" w:rsidP="007D06B8">
      <w:pPr>
        <w:pStyle w:val="Default"/>
        <w:spacing w:line="276" w:lineRule="auto"/>
        <w:rPr>
          <w:rFonts w:ascii="Arial" w:hAnsi="Arial" w:cs="Arial"/>
          <w:bCs/>
          <w:color w:val="auto"/>
        </w:rPr>
      </w:pPr>
      <w:r w:rsidRPr="003E242C">
        <w:rPr>
          <w:rFonts w:ascii="Arial" w:hAnsi="Arial" w:cs="Arial"/>
          <w:bCs/>
          <w:color w:val="auto"/>
        </w:rPr>
        <w:t xml:space="preserve">Niniejszą decyzją ustalono ilość przewidywanej do wykorzystania energii, materiałów, surowców i paliw. Zobowiązano również zarządzającego instalacją do monitorowania ilości zużywanych mediów oraz podejmowania działań ograniczających ich zużycie. </w:t>
      </w:r>
      <w:r w:rsidRPr="003E242C">
        <w:rPr>
          <w:rFonts w:ascii="Arial" w:hAnsi="Arial" w:cs="Arial"/>
          <w:color w:val="auto"/>
        </w:rPr>
        <w:t xml:space="preserve">Ponadto, ustalony został obowiązek prowadzenia </w:t>
      </w:r>
      <w:r w:rsidRPr="003E242C">
        <w:rPr>
          <w:rFonts w:ascii="Arial" w:hAnsi="Arial" w:cs="Arial"/>
          <w:bCs/>
          <w:color w:val="auto"/>
        </w:rPr>
        <w:t xml:space="preserve">pomiarów i ewidencjonowania wielkości emisji do środowiska w sposób zgodny z przepisami szczegółowymi w tym zakresie oraz wskazany został zakres działań podejmowanych w ramach monitorowania i kontroli działalności objętej zezwoleniem. Zarządzający instalacją </w:t>
      </w:r>
      <w:r w:rsidRPr="003E242C">
        <w:rPr>
          <w:rFonts w:ascii="Arial" w:hAnsi="Arial" w:cs="Arial"/>
          <w:bCs/>
          <w:color w:val="auto"/>
        </w:rPr>
        <w:lastRenderedPageBreak/>
        <w:t xml:space="preserve">prowadził będzie monitoring instalacji zgodnie z  wymaganiami określonymi w decyzji. </w:t>
      </w:r>
      <w:r w:rsidRPr="003E242C">
        <w:rPr>
          <w:rFonts w:ascii="Arial" w:hAnsi="Arial" w:cs="Arial"/>
          <w:color w:val="auto"/>
        </w:rPr>
        <w:t>Na podstawie art. 188 ust. 3 pkt 6 ustawy Prawo ochrony środowiska określono także s</w:t>
      </w:r>
      <w:r w:rsidRPr="003E242C">
        <w:rPr>
          <w:rFonts w:ascii="Arial" w:hAnsi="Arial" w:cs="Arial"/>
          <w:bCs/>
          <w:color w:val="auto"/>
          <w:szCs w:val="23"/>
        </w:rPr>
        <w:t>posób postępowania w przypadku uszkodzenia aparatury pomiarowej służącej do monitorowania procesów technologicznych.</w:t>
      </w:r>
    </w:p>
    <w:p w14:paraId="04A6B0A9" w14:textId="77777777" w:rsidR="0003756A" w:rsidRPr="003E242C" w:rsidRDefault="0003756A" w:rsidP="00740C40">
      <w:pPr>
        <w:pStyle w:val="Stopka"/>
        <w:tabs>
          <w:tab w:val="clear" w:pos="4536"/>
          <w:tab w:val="clear" w:pos="9072"/>
        </w:tabs>
        <w:spacing w:line="276" w:lineRule="auto"/>
        <w:rPr>
          <w:rFonts w:cs="Arial"/>
          <w:color w:val="auto"/>
          <w:sz w:val="24"/>
          <w:szCs w:val="24"/>
        </w:rPr>
      </w:pPr>
    </w:p>
    <w:p w14:paraId="71DCA57D" w14:textId="7CF47600" w:rsidR="00740C40" w:rsidRPr="003E242C" w:rsidRDefault="00740C40" w:rsidP="00740C40">
      <w:pPr>
        <w:tabs>
          <w:tab w:val="num" w:pos="773"/>
        </w:tabs>
        <w:spacing w:after="0" w:line="276" w:lineRule="auto"/>
        <w:rPr>
          <w:rFonts w:cs="Arial"/>
          <w:szCs w:val="24"/>
          <w:shd w:val="clear" w:color="auto" w:fill="FFFFFF"/>
        </w:rPr>
      </w:pPr>
      <w:r w:rsidRPr="003E242C">
        <w:rPr>
          <w:rFonts w:cs="Arial"/>
          <w:szCs w:val="24"/>
          <w:shd w:val="clear" w:color="auto" w:fill="FFFFFF"/>
        </w:rPr>
        <w:t>W niniejszej decyzji, z</w:t>
      </w:r>
      <w:r w:rsidRPr="003E242C">
        <w:rPr>
          <w:rFonts w:cs="Arial"/>
          <w:szCs w:val="24"/>
        </w:rPr>
        <w:t>godnie z wymogami art. 211 ust. 6 pkt. 12 ustawy Prawo ochrony środowiska ustalono obowiązki sprawozdawcze. P</w:t>
      </w:r>
      <w:r w:rsidRPr="003E242C">
        <w:rPr>
          <w:rFonts w:cs="Arial"/>
          <w:szCs w:val="24"/>
          <w:shd w:val="clear" w:color="auto" w:fill="FFFFFF"/>
        </w:rPr>
        <w:t>rowadzącego instalację zobowiązano do przesyłania rocznych informacji</w:t>
      </w:r>
      <w:r w:rsidRPr="003E242C">
        <w:rPr>
          <w:rFonts w:cs="Arial"/>
          <w:szCs w:val="24"/>
        </w:rPr>
        <w:t xml:space="preserve"> pozwalających na przeprowadzenie oceny zgodności funkcjonowania instalacji z warunkami określonymi w pozwoleniu.  </w:t>
      </w:r>
    </w:p>
    <w:p w14:paraId="7AF6BE74" w14:textId="543FC570" w:rsidR="00CB3FB8" w:rsidRPr="003E242C" w:rsidRDefault="00CB3FB8" w:rsidP="00CB3FB8">
      <w:pPr>
        <w:pStyle w:val="Default"/>
        <w:spacing w:before="240" w:line="276" w:lineRule="auto"/>
        <w:rPr>
          <w:rFonts w:ascii="Arial" w:hAnsi="Arial" w:cs="Arial"/>
          <w:bCs/>
          <w:color w:val="auto"/>
        </w:rPr>
      </w:pPr>
      <w:r w:rsidRPr="003E242C">
        <w:rPr>
          <w:rFonts w:ascii="Arial" w:hAnsi="Arial" w:cs="Arial"/>
          <w:bCs/>
          <w:color w:val="auto"/>
        </w:rPr>
        <w:t>Zgodnie z art. 211 ust. 6 pkt 2 ustawy Prawo ochrony środowiska w decyzji ustalono wymagania konieczne dla osiągnięcia wysokiego poziomu ochrony środowiska jako całości. Zastosowane rozwiązania technologiczne, techniczne i sposób prowadzenia instalacji zapewniać będą wysoki stopień ochrony środowiska jako całości, zgodnie z wymogami konkluzji BAT.</w:t>
      </w:r>
    </w:p>
    <w:p w14:paraId="58C8ECE7" w14:textId="77777777" w:rsidR="003229DD" w:rsidRPr="003E242C" w:rsidRDefault="003229DD" w:rsidP="0003756A">
      <w:pPr>
        <w:spacing w:before="240" w:after="240" w:line="276" w:lineRule="auto"/>
        <w:rPr>
          <w:rFonts w:cs="Arial"/>
        </w:rPr>
      </w:pPr>
      <w:r w:rsidRPr="003E242C">
        <w:rPr>
          <w:rFonts w:cs="Arial"/>
        </w:rPr>
        <w:t>Zgodnie z rozporządzeniem Ministra Rozwoju z dnia 29 stycznia 2016r. w sprawie rodzajów i ilości znajdujących się w zakładzie substancji niebezpiecznych, decydujących o zaliczeniu zakładu do zakładu o zwiększonym lub dużym ryzyku wystąpienia poważnej awarii przemysłowej, Zakład nie został zaliczony do instalacji o zwiększonym ryzyku wystąpienia poważnej awarii przemysłowej i w związku z tym nie ma obowiązku posiadania „Programu Zapobiegania Awariom”. Wobec powyższego w niniejszej decyzji określono sposoby zapobiegania występowaniu i ograniczania skutków awarii oraz nałożono na prowadzącego instalację obowiązek informowania o wystąpieniu awarii. Zastosowany system kontroli procesu technologicznego zabezpieczy instalację przed uszkodzeniem oraz ograniczy możliwość wystąpienia awarii.</w:t>
      </w:r>
    </w:p>
    <w:p w14:paraId="2F353D93" w14:textId="1EB2B67E" w:rsidR="003229DD" w:rsidRPr="003E242C" w:rsidRDefault="003229DD" w:rsidP="003229DD">
      <w:pPr>
        <w:pStyle w:val="Default"/>
        <w:spacing w:line="276" w:lineRule="auto"/>
        <w:rPr>
          <w:rFonts w:ascii="Arial" w:hAnsi="Arial" w:cs="Arial"/>
          <w:color w:val="auto"/>
        </w:rPr>
      </w:pPr>
      <w:r w:rsidRPr="003E242C">
        <w:rPr>
          <w:rFonts w:ascii="Arial" w:hAnsi="Arial" w:cs="Arial"/>
          <w:color w:val="auto"/>
        </w:rPr>
        <w:t xml:space="preserve">Z przedstawionych we wniosku informacji wynika, że nie planuje się innego wykorzystania instalacji niż jej przeznaczenie, tj. </w:t>
      </w:r>
      <w:r w:rsidR="009436C6" w:rsidRPr="003E242C">
        <w:rPr>
          <w:rFonts w:ascii="Arial" w:hAnsi="Arial" w:cs="Arial"/>
          <w:color w:val="auto"/>
        </w:rPr>
        <w:t xml:space="preserve">wytopu i </w:t>
      </w:r>
      <w:r w:rsidRPr="003E242C">
        <w:rPr>
          <w:rFonts w:ascii="Arial" w:hAnsi="Arial" w:cs="Arial"/>
          <w:color w:val="auto"/>
        </w:rPr>
        <w:t xml:space="preserve">odlewu miedzi. Instalacja będzie pracować w warunkach normalnych w pełnym obciążeniu, planowane okresy funkcjonowania instalacji w warunkach odbiegających od normalnych to okres uruchamiania instalacji i okres jej wyłączania na czas ewentualnego remontu. W związku z tym w niniejszej decyzji nie ustalono dla instalacji wielkości maksymalnych dopuszczalnych emisji oraz maksymalnych dopuszczalnych czasów utrzymywania się uzasadnionych technologicznie warunków eksploatacyjnych odbiegających od normalnych. </w:t>
      </w:r>
    </w:p>
    <w:p w14:paraId="326A7A52" w14:textId="77777777" w:rsidR="00FC45BA" w:rsidRPr="003E242C" w:rsidRDefault="00FC45BA" w:rsidP="00FC45BA">
      <w:pPr>
        <w:autoSpaceDE w:val="0"/>
        <w:autoSpaceDN w:val="0"/>
        <w:spacing w:before="240" w:after="240" w:line="276" w:lineRule="auto"/>
        <w:rPr>
          <w:rFonts w:cs="Arial"/>
        </w:rPr>
      </w:pPr>
      <w:r w:rsidRPr="003E242C">
        <w:rPr>
          <w:rFonts w:cs="Arial"/>
        </w:rPr>
        <w:t>Z ustaleń postępowania wynika, że nie będą występować oddziaływania transgraniczne, w związku z czym nie określono sposobów ograniczania tych oddziaływań.</w:t>
      </w:r>
    </w:p>
    <w:p w14:paraId="6B311742" w14:textId="77777777" w:rsidR="006B4A3F" w:rsidRPr="003E242C" w:rsidRDefault="006B4A3F" w:rsidP="00EA7FA2">
      <w:pPr>
        <w:tabs>
          <w:tab w:val="left" w:pos="567"/>
        </w:tabs>
        <w:spacing w:after="240" w:line="276" w:lineRule="auto"/>
        <w:rPr>
          <w:rFonts w:cs="Arial"/>
          <w:b/>
          <w:spacing w:val="50"/>
        </w:rPr>
      </w:pPr>
      <w:r w:rsidRPr="003E242C">
        <w:rPr>
          <w:rFonts w:cs="Arial"/>
        </w:rPr>
        <w:t xml:space="preserve">Zgodnie z art. 204. ustawy Prawo ochrony środowiska instalacje wymagające pozwolenia zintegrowanego winny spełniać wymagania wynikające z najlepszych dostępnych technik, o których mowa w art. 207 ww. ustawy. W aktualnym stanie </w:t>
      </w:r>
      <w:r w:rsidRPr="003E242C">
        <w:rPr>
          <w:rFonts w:cs="Arial"/>
        </w:rPr>
        <w:lastRenderedPageBreak/>
        <w:t xml:space="preserve">prawnym instalacja do wytopu miedzi winna spełnić wymagania najlepszych dostępnych technik (BAT) określonych w </w:t>
      </w:r>
      <w:r w:rsidRPr="003E242C">
        <w:rPr>
          <w:rFonts w:cs="Arial"/>
          <w:bCs/>
        </w:rPr>
        <w:t>Decyzji Wykonawczej Komisji (UE) 2016/1032 z dnia 13 czerwca 2016 r., ustanawiającej konkluzje dotyczące najlepszych dostępnych technik (BAT) w odniesieniu do przemysłu metali nieżelaznych zgodnie z dyrektywą Parlamentu Europejskiego i Rady 2010/75/UE.</w:t>
      </w:r>
    </w:p>
    <w:p w14:paraId="13CC6631" w14:textId="0AB4ACD7" w:rsidR="00D8262C" w:rsidRPr="003E242C" w:rsidRDefault="00EA7FA2" w:rsidP="00EA7FA2">
      <w:pPr>
        <w:tabs>
          <w:tab w:val="left" w:pos="284"/>
        </w:tabs>
        <w:autoSpaceDE w:val="0"/>
        <w:autoSpaceDN w:val="0"/>
        <w:adjustRightInd w:val="0"/>
        <w:spacing w:before="240" w:after="0" w:line="240" w:lineRule="auto"/>
        <w:ind w:left="142"/>
        <w:jc w:val="both"/>
        <w:rPr>
          <w:rFonts w:cs="Arial"/>
          <w:b/>
          <w:bCs/>
          <w:sz w:val="20"/>
          <w:szCs w:val="20"/>
        </w:rPr>
      </w:pPr>
      <w:r w:rsidRPr="003E242C">
        <w:rPr>
          <w:rFonts w:cs="Arial"/>
          <w:b/>
          <w:bCs/>
          <w:sz w:val="20"/>
          <w:szCs w:val="20"/>
        </w:rPr>
        <w:t>Tabela 15</w:t>
      </w:r>
    </w:p>
    <w:tbl>
      <w:tblPr>
        <w:tblW w:w="8715" w:type="dxa"/>
        <w:jc w:val="center"/>
        <w:tblLayout w:type="fixed"/>
        <w:tblCellMar>
          <w:left w:w="10" w:type="dxa"/>
          <w:right w:w="10" w:type="dxa"/>
        </w:tblCellMar>
        <w:tblLook w:val="04A0" w:firstRow="1" w:lastRow="0" w:firstColumn="1" w:lastColumn="0" w:noHBand="0" w:noVBand="1"/>
        <w:tblDescription w:val="W tabeli dokonali analizy przepisów unijnych w świetle rozwiązań przyjętych w instalacji."/>
      </w:tblPr>
      <w:tblGrid>
        <w:gridCol w:w="761"/>
        <w:gridCol w:w="1842"/>
        <w:gridCol w:w="6112"/>
      </w:tblGrid>
      <w:tr w:rsidR="00801FFA" w:rsidRPr="003E242C" w14:paraId="23B9516B" w14:textId="77777777" w:rsidTr="001D6EA3">
        <w:trPr>
          <w:jc w:val="center"/>
        </w:trPr>
        <w:tc>
          <w:tcPr>
            <w:tcW w:w="260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7DEAA1" w14:textId="77777777" w:rsidR="00EA7FA2" w:rsidRPr="003E242C" w:rsidRDefault="00EA7FA2" w:rsidP="00EA7FA2">
            <w:pPr>
              <w:spacing w:after="0" w:line="240" w:lineRule="auto"/>
              <w:jc w:val="center"/>
              <w:rPr>
                <w:rFonts w:eastAsia="Times New Roman" w:cs="Arial"/>
                <w:bCs/>
                <w:sz w:val="16"/>
                <w:szCs w:val="16"/>
                <w:lang w:eastAsia="pl-PL"/>
              </w:rPr>
            </w:pPr>
            <w:r w:rsidRPr="003E242C">
              <w:rPr>
                <w:rFonts w:eastAsia="Times New Roman" w:cs="Arial"/>
                <w:bCs/>
                <w:sz w:val="16"/>
                <w:szCs w:val="16"/>
                <w:lang w:eastAsia="pl-PL"/>
              </w:rPr>
              <w:t>Wymogi konkluzji BAT</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9EEB65" w14:textId="5C50650D" w:rsidR="00EA7FA2" w:rsidRPr="003E242C" w:rsidRDefault="00EA7FA2" w:rsidP="00EA7FA2">
            <w:pPr>
              <w:spacing w:after="0" w:line="240" w:lineRule="auto"/>
              <w:jc w:val="center"/>
              <w:rPr>
                <w:rFonts w:eastAsia="Times New Roman" w:cs="Arial"/>
                <w:bCs/>
                <w:sz w:val="16"/>
                <w:szCs w:val="16"/>
                <w:lang w:eastAsia="pl-PL"/>
              </w:rPr>
            </w:pPr>
            <w:r w:rsidRPr="003E242C">
              <w:rPr>
                <w:rFonts w:eastAsia="Times New Roman" w:cs="Arial"/>
                <w:bCs/>
                <w:sz w:val="16"/>
                <w:szCs w:val="16"/>
                <w:lang w:eastAsia="pl-PL"/>
              </w:rPr>
              <w:t xml:space="preserve">Zakres spełnienia wymogów konkluzji BAT przez instalację </w:t>
            </w:r>
            <w:r w:rsidRPr="003E242C">
              <w:rPr>
                <w:rFonts w:eastAsia="Times New Roman" w:cs="Arial"/>
                <w:bCs/>
                <w:sz w:val="16"/>
                <w:szCs w:val="16"/>
                <w:lang w:eastAsia="pl-PL"/>
              </w:rPr>
              <w:br/>
              <w:t>do wytopu metali nież</w:t>
            </w:r>
            <w:r w:rsidR="00FA43CE" w:rsidRPr="003E242C">
              <w:rPr>
                <w:rFonts w:eastAsia="Times New Roman" w:cs="Arial"/>
                <w:bCs/>
                <w:sz w:val="16"/>
                <w:szCs w:val="16"/>
                <w:lang w:eastAsia="pl-PL"/>
              </w:rPr>
              <w:t>e</w:t>
            </w:r>
            <w:r w:rsidRPr="003E242C">
              <w:rPr>
                <w:rFonts w:eastAsia="Times New Roman" w:cs="Arial"/>
                <w:bCs/>
                <w:sz w:val="16"/>
                <w:szCs w:val="16"/>
                <w:lang w:eastAsia="pl-PL"/>
              </w:rPr>
              <w:t xml:space="preserve">laznych </w:t>
            </w:r>
          </w:p>
        </w:tc>
      </w:tr>
      <w:tr w:rsidR="00801FFA" w:rsidRPr="003E242C" w14:paraId="3C22E640" w14:textId="77777777" w:rsidTr="00FA43CE">
        <w:trPr>
          <w:trHeight w:val="819"/>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AA2DEA" w14:textId="77777777" w:rsidR="00EA7FA2" w:rsidRPr="003E242C" w:rsidRDefault="00EA7FA2" w:rsidP="00FA43CE">
            <w:pPr>
              <w:spacing w:after="0" w:line="240" w:lineRule="auto"/>
              <w:jc w:val="center"/>
              <w:rPr>
                <w:rFonts w:eastAsia="Times New Roman" w:cs="Arial"/>
                <w:bCs/>
                <w:sz w:val="16"/>
                <w:szCs w:val="16"/>
                <w:lang w:eastAsia="pl-PL"/>
              </w:rPr>
            </w:pPr>
            <w:r w:rsidRPr="003E242C">
              <w:rPr>
                <w:rFonts w:eastAsia="Times New Roman" w:cs="Arial"/>
                <w:bCs/>
                <w:sz w:val="16"/>
                <w:szCs w:val="16"/>
                <w:lang w:eastAsia="pl-PL"/>
              </w:rPr>
              <w:t>BAT 1</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B0498B" w14:textId="3E33135A" w:rsidR="00EA7FA2" w:rsidRPr="003E242C" w:rsidRDefault="00C55E95" w:rsidP="00FA43CE">
            <w:pPr>
              <w:spacing w:after="0" w:line="240" w:lineRule="auto"/>
              <w:rPr>
                <w:rFonts w:eastAsia="Times New Roman" w:cs="Arial"/>
                <w:bCs/>
                <w:sz w:val="16"/>
                <w:szCs w:val="16"/>
                <w:lang w:eastAsia="pl-PL"/>
              </w:rPr>
            </w:pPr>
            <w:r w:rsidRPr="003E242C">
              <w:rPr>
                <w:rFonts w:eastAsia="Times New Roman" w:cs="Arial"/>
                <w:bCs/>
                <w:sz w:val="16"/>
                <w:szCs w:val="16"/>
                <w:lang w:eastAsia="pl-PL"/>
              </w:rPr>
              <w:t>W</w:t>
            </w:r>
            <w:r w:rsidR="00EA7FA2" w:rsidRPr="003E242C">
              <w:rPr>
                <w:rFonts w:eastAsia="Times New Roman" w:cs="Arial"/>
                <w:bCs/>
                <w:sz w:val="16"/>
                <w:szCs w:val="16"/>
                <w:lang w:eastAsia="pl-PL"/>
              </w:rPr>
              <w:t>dr</w:t>
            </w:r>
            <w:r w:rsidRPr="003E242C">
              <w:rPr>
                <w:rFonts w:eastAsia="Times New Roman" w:cs="Arial"/>
                <w:bCs/>
                <w:sz w:val="16"/>
                <w:szCs w:val="16"/>
                <w:lang w:eastAsia="pl-PL"/>
              </w:rPr>
              <w:t>o</w:t>
            </w:r>
            <w:r w:rsidR="00EA7FA2" w:rsidRPr="003E242C">
              <w:rPr>
                <w:rFonts w:eastAsia="Times New Roman" w:cs="Arial"/>
                <w:bCs/>
                <w:sz w:val="16"/>
                <w:szCs w:val="16"/>
                <w:lang w:eastAsia="pl-PL"/>
              </w:rPr>
              <w:t>ż</w:t>
            </w:r>
            <w:r w:rsidRPr="003E242C">
              <w:rPr>
                <w:rFonts w:eastAsia="Times New Roman" w:cs="Arial"/>
                <w:bCs/>
                <w:sz w:val="16"/>
                <w:szCs w:val="16"/>
                <w:lang w:eastAsia="pl-PL"/>
              </w:rPr>
              <w:t>e</w:t>
            </w:r>
            <w:r w:rsidR="00EA7FA2" w:rsidRPr="003E242C">
              <w:rPr>
                <w:rFonts w:eastAsia="Times New Roman" w:cs="Arial"/>
                <w:bCs/>
                <w:sz w:val="16"/>
                <w:szCs w:val="16"/>
                <w:lang w:eastAsia="pl-PL"/>
              </w:rPr>
              <w:t xml:space="preserve">nie </w:t>
            </w:r>
            <w:r w:rsidR="00EA7FA2" w:rsidRPr="003E242C">
              <w:rPr>
                <w:rFonts w:eastAsia="Times New Roman" w:cs="Arial"/>
                <w:bCs/>
                <w:sz w:val="16"/>
                <w:szCs w:val="16"/>
                <w:lang w:eastAsia="pl-PL"/>
              </w:rPr>
              <w:br/>
              <w:t>i przestrzeganie systemu zarządzania środowiskowego</w:t>
            </w:r>
            <w:r w:rsidR="00553DFC" w:rsidRPr="003E242C">
              <w:rPr>
                <w:rFonts w:eastAsia="Times New Roman" w:cs="Arial"/>
                <w:bCs/>
                <w:sz w:val="16"/>
                <w:szCs w:val="16"/>
                <w:lang w:eastAsia="pl-PL"/>
              </w:rPr>
              <w:t>.</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1F76F1" w14:textId="4C3535CC" w:rsidR="00EA7FA2" w:rsidRPr="003E242C" w:rsidRDefault="00FA43CE" w:rsidP="00FA43CE">
            <w:pPr>
              <w:tabs>
                <w:tab w:val="left" w:pos="541"/>
              </w:tabs>
              <w:spacing w:before="120" w:after="120" w:line="240" w:lineRule="auto"/>
              <w:ind w:right="40"/>
              <w:rPr>
                <w:rFonts w:eastAsia="Times New Roman" w:cs="Arial"/>
                <w:bCs/>
                <w:sz w:val="16"/>
                <w:szCs w:val="16"/>
                <w:lang w:eastAsia="pl-PL"/>
              </w:rPr>
            </w:pPr>
            <w:r w:rsidRPr="003E242C">
              <w:rPr>
                <w:rFonts w:eastAsia="Times New Roman" w:cs="Arial"/>
                <w:bCs/>
                <w:sz w:val="16"/>
                <w:szCs w:val="16"/>
                <w:lang w:eastAsia="pl-PL"/>
              </w:rPr>
              <w:t>W Zakładzie wdrożony jest System Zarządzania Jakością zgodny z normą ISO 9001:2015 (z elementami Systemu Zarządzania Środowiskowego oraz Systemu Zarządzania Bezpieczeństwem i Higieną Pracy). Dokumentację systemową stanowić będą procedury, instrukcje, dokumentacja technologiczna, według których prowadzone będą procesy technologiczne oraz sposób ich kontroli.</w:t>
            </w:r>
          </w:p>
        </w:tc>
      </w:tr>
      <w:tr w:rsidR="00801FFA" w:rsidRPr="003E242C" w14:paraId="687E83AE" w14:textId="77777777" w:rsidTr="00FA43CE">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E7F1E7" w14:textId="5AE89CED" w:rsidR="00C55E95" w:rsidRPr="003E242C" w:rsidRDefault="00C55E95" w:rsidP="00C55E95">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2 BAT 22</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CC01C4" w14:textId="4F4B9AA8" w:rsidR="00C55E95" w:rsidRPr="003E242C" w:rsidRDefault="00C55E95" w:rsidP="00C55E95">
            <w:pPr>
              <w:spacing w:after="0" w:line="240" w:lineRule="auto"/>
              <w:ind w:right="40"/>
              <w:rPr>
                <w:rFonts w:eastAsia="Times New Roman" w:cs="Arial"/>
                <w:bCs/>
                <w:sz w:val="16"/>
                <w:szCs w:val="16"/>
                <w:lang w:eastAsia="pl-PL"/>
              </w:rPr>
            </w:pPr>
            <w:r w:rsidRPr="003E242C">
              <w:rPr>
                <w:rFonts w:eastAsia="Times New Roman" w:cs="Arial"/>
                <w:bCs/>
                <w:sz w:val="16"/>
                <w:szCs w:val="16"/>
                <w:lang w:eastAsia="pl-PL"/>
              </w:rPr>
              <w:t>Zapewnienie efektywnego zużycia energii.</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DDFFC5" w14:textId="6615489B" w:rsidR="00C55E95" w:rsidRPr="003E242C" w:rsidRDefault="00C55E95" w:rsidP="00C55E95">
            <w:pPr>
              <w:pStyle w:val="Default"/>
              <w:rPr>
                <w:rFonts w:ascii="Arial" w:hAnsi="Arial" w:cs="Arial"/>
                <w:color w:val="auto"/>
                <w:sz w:val="16"/>
                <w:szCs w:val="16"/>
              </w:rPr>
            </w:pPr>
            <w:r w:rsidRPr="003E242C">
              <w:rPr>
                <w:rFonts w:ascii="Arial" w:hAnsi="Arial" w:cs="Arial"/>
                <w:color w:val="auto"/>
                <w:sz w:val="16"/>
                <w:szCs w:val="16"/>
              </w:rPr>
              <w:t>W instalacji stosowany będzie system nadzoru - ciągły, szczegółowy monitoring zużycia energii. Dzięki zainstalowaniu liczników energii przy najbardziej energochłonnych urządzeniach, możliwe będzie śledzenie zużycia energii na każdym etapie procesu wytwórczego. W ramach systemu zarządzania jakością w Zakładzie stosowana będzie instrukcja „DOSTAWA MEDIÓW ENERGETYCZNYCH I WODY”.</w:t>
            </w:r>
          </w:p>
          <w:p w14:paraId="4095F830" w14:textId="3D93DC89" w:rsidR="00C55E95" w:rsidRPr="003E242C" w:rsidRDefault="00C55E95">
            <w:pPr>
              <w:pStyle w:val="Default"/>
              <w:numPr>
                <w:ilvl w:val="0"/>
                <w:numId w:val="23"/>
              </w:numPr>
              <w:rPr>
                <w:rFonts w:ascii="Arial" w:hAnsi="Arial" w:cs="Arial"/>
                <w:color w:val="auto"/>
                <w:sz w:val="16"/>
                <w:szCs w:val="16"/>
              </w:rPr>
            </w:pPr>
            <w:r w:rsidRPr="003E242C">
              <w:rPr>
                <w:rFonts w:ascii="Arial" w:hAnsi="Arial" w:cs="Arial"/>
                <w:color w:val="auto"/>
                <w:sz w:val="16"/>
                <w:szCs w:val="16"/>
              </w:rPr>
              <w:t xml:space="preserve">Stosowane surowce nie będą wymagać suszenia czy dosuszania przed ich wykorzystaniem w odlewni. Wszystkie surowce, w tym złom metali magazynowane będą w tej samej hali co piece </w:t>
            </w:r>
            <w:proofErr w:type="spellStart"/>
            <w:r w:rsidRPr="003E242C">
              <w:rPr>
                <w:rFonts w:ascii="Arial" w:hAnsi="Arial" w:cs="Arial"/>
                <w:color w:val="auto"/>
                <w:sz w:val="16"/>
                <w:szCs w:val="16"/>
              </w:rPr>
              <w:t>topielne</w:t>
            </w:r>
            <w:proofErr w:type="spellEnd"/>
            <w:r w:rsidRPr="003E242C">
              <w:rPr>
                <w:rFonts w:ascii="Arial" w:hAnsi="Arial" w:cs="Arial"/>
                <w:color w:val="auto"/>
                <w:sz w:val="16"/>
                <w:szCs w:val="16"/>
              </w:rPr>
              <w:t xml:space="preserve">. </w:t>
            </w:r>
          </w:p>
          <w:p w14:paraId="5F9FDA8F" w14:textId="28FE79E7" w:rsidR="00C55E95" w:rsidRPr="003E242C" w:rsidRDefault="00C55E95" w:rsidP="00C55E95">
            <w:pPr>
              <w:pStyle w:val="Default"/>
              <w:spacing w:before="120"/>
              <w:rPr>
                <w:rFonts w:ascii="Arial" w:hAnsi="Arial" w:cs="Arial"/>
                <w:color w:val="auto"/>
                <w:sz w:val="16"/>
                <w:szCs w:val="16"/>
              </w:rPr>
            </w:pPr>
            <w:r w:rsidRPr="003E242C">
              <w:rPr>
                <w:rFonts w:ascii="Arial" w:hAnsi="Arial" w:cs="Arial"/>
                <w:color w:val="auto"/>
                <w:sz w:val="16"/>
                <w:szCs w:val="16"/>
              </w:rPr>
              <w:t xml:space="preserve">Dodatkowo na zmniejszenie zużycia energii wpływać będzie odpowiednie prowadzenie wytopu, właściwe utrzymanie pieców </w:t>
            </w:r>
            <w:proofErr w:type="spellStart"/>
            <w:r w:rsidRPr="003E242C">
              <w:rPr>
                <w:rFonts w:ascii="Arial" w:hAnsi="Arial" w:cs="Arial"/>
                <w:color w:val="auto"/>
                <w:sz w:val="16"/>
                <w:szCs w:val="16"/>
              </w:rPr>
              <w:t>topielnych</w:t>
            </w:r>
            <w:proofErr w:type="spellEnd"/>
            <w:r w:rsidRPr="003E242C">
              <w:rPr>
                <w:rFonts w:ascii="Arial" w:hAnsi="Arial" w:cs="Arial"/>
                <w:color w:val="auto"/>
                <w:sz w:val="16"/>
                <w:szCs w:val="16"/>
              </w:rPr>
              <w:t xml:space="preserve"> i odlewniczych, odpowiednie zasady transportu ciekłego metalu m.in.: </w:t>
            </w:r>
          </w:p>
          <w:p w14:paraId="1290948A" w14:textId="74E8BACA" w:rsidR="00C55E95" w:rsidRPr="003E242C" w:rsidRDefault="00C55E95">
            <w:pPr>
              <w:pStyle w:val="Default"/>
              <w:numPr>
                <w:ilvl w:val="0"/>
                <w:numId w:val="24"/>
              </w:numPr>
              <w:rPr>
                <w:rFonts w:ascii="Arial" w:hAnsi="Arial" w:cs="Arial"/>
                <w:color w:val="auto"/>
                <w:sz w:val="16"/>
                <w:szCs w:val="16"/>
              </w:rPr>
            </w:pPr>
            <w:r w:rsidRPr="003E242C">
              <w:rPr>
                <w:rFonts w:ascii="Arial" w:hAnsi="Arial" w:cs="Arial"/>
                <w:color w:val="auto"/>
                <w:sz w:val="16"/>
                <w:szCs w:val="16"/>
              </w:rPr>
              <w:t xml:space="preserve">- ładowanie złomu prowadzone będzie zgodnie z zasadami przyjętymi w instrukcjach obsługi i powszechnie przyjętymi zasadami topienia (ładowanie do pieca od najmniejszych kawałków) zgodnie z kartą wytopu, skład i ilości zgodnie z instrukcją wytopu dla poszczególnych rodzajów stopów, </w:t>
            </w:r>
          </w:p>
          <w:p w14:paraId="4F9F3DE2" w14:textId="0F38B55E" w:rsidR="00C55E95" w:rsidRPr="003E242C" w:rsidRDefault="00C55E95">
            <w:pPr>
              <w:pStyle w:val="Default"/>
              <w:numPr>
                <w:ilvl w:val="0"/>
                <w:numId w:val="24"/>
              </w:numPr>
              <w:rPr>
                <w:rFonts w:ascii="Arial" w:hAnsi="Arial" w:cs="Arial"/>
                <w:color w:val="auto"/>
                <w:sz w:val="16"/>
                <w:szCs w:val="16"/>
              </w:rPr>
            </w:pPr>
            <w:r w:rsidRPr="003E242C">
              <w:rPr>
                <w:rFonts w:ascii="Arial" w:hAnsi="Arial" w:cs="Arial"/>
                <w:color w:val="auto"/>
                <w:sz w:val="16"/>
                <w:szCs w:val="16"/>
              </w:rPr>
              <w:t xml:space="preserve">- w wyniku wieloletniej praktyki doboru składu i załadunku wsadu do pieców, doładowywanie kawałków do pieca, a co za tym idzie dodatkowe otwieranie pokryw zostanie ograniczone do minimum, częstość otwierania pieca uzależnione będzie od wydajności linii (mniejsza wydajność mniej cykli załadunkowych, </w:t>
            </w:r>
          </w:p>
          <w:p w14:paraId="2B15F972" w14:textId="2E2DD5C2" w:rsidR="00C55E95" w:rsidRPr="003E242C" w:rsidRDefault="00C55E95">
            <w:pPr>
              <w:pStyle w:val="Default"/>
              <w:numPr>
                <w:ilvl w:val="0"/>
                <w:numId w:val="24"/>
              </w:numPr>
              <w:rPr>
                <w:rFonts w:ascii="Arial" w:hAnsi="Arial" w:cs="Arial"/>
                <w:color w:val="auto"/>
                <w:sz w:val="16"/>
                <w:szCs w:val="16"/>
              </w:rPr>
            </w:pPr>
            <w:r w:rsidRPr="003E242C">
              <w:rPr>
                <w:rFonts w:ascii="Arial" w:hAnsi="Arial" w:cs="Arial"/>
                <w:color w:val="auto"/>
                <w:sz w:val="16"/>
                <w:szCs w:val="16"/>
              </w:rPr>
              <w:t xml:space="preserve">- utrzymywanie pokryw i innych elementów pieca prowadzone będzie zgodnie z zatwierdzonym harmonogramem przeglądów i remontów, </w:t>
            </w:r>
          </w:p>
          <w:p w14:paraId="28AB05AD" w14:textId="77777777" w:rsidR="00C55E95" w:rsidRPr="003E242C" w:rsidRDefault="00C55E95">
            <w:pPr>
              <w:pStyle w:val="Default"/>
              <w:numPr>
                <w:ilvl w:val="0"/>
                <w:numId w:val="24"/>
              </w:numPr>
              <w:rPr>
                <w:rFonts w:ascii="Arial" w:hAnsi="Arial" w:cs="Arial"/>
                <w:color w:val="auto"/>
                <w:sz w:val="16"/>
                <w:szCs w:val="16"/>
              </w:rPr>
            </w:pPr>
            <w:r w:rsidRPr="003E242C">
              <w:rPr>
                <w:rFonts w:ascii="Arial" w:hAnsi="Arial" w:cs="Arial"/>
                <w:color w:val="auto"/>
                <w:sz w:val="16"/>
                <w:szCs w:val="16"/>
              </w:rPr>
              <w:t>- kontrola wyłożenia ogniotrwałego – poprzez pomiar temperatur skorupy pieca (prewencyjnie), kontrole wizualne, ładowanie wsadu tak, aby nie uderzał o wymurówkę,</w:t>
            </w:r>
          </w:p>
          <w:p w14:paraId="637A5E3F" w14:textId="6DB95329" w:rsidR="00C55E95" w:rsidRPr="003E242C" w:rsidRDefault="00C55E95">
            <w:pPr>
              <w:pStyle w:val="Default"/>
              <w:numPr>
                <w:ilvl w:val="0"/>
                <w:numId w:val="24"/>
              </w:numPr>
              <w:spacing w:after="120"/>
              <w:rPr>
                <w:rFonts w:ascii="Arial" w:hAnsi="Arial" w:cs="Arial"/>
                <w:color w:val="auto"/>
                <w:sz w:val="16"/>
                <w:szCs w:val="16"/>
              </w:rPr>
            </w:pPr>
            <w:r w:rsidRPr="003E242C">
              <w:rPr>
                <w:rFonts w:ascii="Arial" w:hAnsi="Arial" w:cs="Arial"/>
                <w:color w:val="auto"/>
                <w:sz w:val="16"/>
                <w:szCs w:val="16"/>
              </w:rPr>
              <w:t xml:space="preserve">- transport ciekłego metalu prowadzony będzie cyklicznie z pieca </w:t>
            </w:r>
            <w:proofErr w:type="spellStart"/>
            <w:r w:rsidRPr="003E242C">
              <w:rPr>
                <w:rFonts w:ascii="Arial" w:hAnsi="Arial" w:cs="Arial"/>
                <w:color w:val="auto"/>
                <w:sz w:val="16"/>
                <w:szCs w:val="16"/>
              </w:rPr>
              <w:t>topielnego</w:t>
            </w:r>
            <w:proofErr w:type="spellEnd"/>
            <w:r w:rsidRPr="003E242C">
              <w:rPr>
                <w:rFonts w:ascii="Arial" w:hAnsi="Arial" w:cs="Arial"/>
                <w:color w:val="auto"/>
                <w:sz w:val="16"/>
                <w:szCs w:val="16"/>
              </w:rPr>
              <w:t xml:space="preserve"> do pieca odlewniczego poprzez rynnę przelewową, w sytuacjach awaryjnych będzie przelewany do kadzi awaryjnych .</w:t>
            </w:r>
          </w:p>
        </w:tc>
      </w:tr>
      <w:tr w:rsidR="00801FFA" w:rsidRPr="003E242C" w14:paraId="7684C101" w14:textId="77777777" w:rsidTr="00C60A94">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8EA086" w14:textId="77777777" w:rsidR="00C55E95" w:rsidRPr="003E242C" w:rsidRDefault="00C55E95" w:rsidP="00C55E95">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3</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B1073F" w14:textId="2F668338" w:rsidR="00C55E95" w:rsidRPr="003E242C" w:rsidRDefault="00C55E95" w:rsidP="00C55E95">
            <w:pPr>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Kontrola procesu w celu zapewnienia efektywności środowiskowej.</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EBE6B1" w14:textId="631CAA38" w:rsidR="00C55E95" w:rsidRPr="003E242C" w:rsidRDefault="00C55E95" w:rsidP="00C55E95">
            <w:pPr>
              <w:pStyle w:val="Default"/>
              <w:rPr>
                <w:rFonts w:ascii="Arial" w:hAnsi="Arial" w:cs="Arial"/>
                <w:color w:val="auto"/>
                <w:sz w:val="16"/>
                <w:szCs w:val="16"/>
              </w:rPr>
            </w:pPr>
            <w:r w:rsidRPr="003E242C">
              <w:rPr>
                <w:rFonts w:ascii="Arial" w:hAnsi="Arial" w:cs="Arial"/>
                <w:color w:val="auto"/>
                <w:sz w:val="16"/>
                <w:szCs w:val="16"/>
              </w:rPr>
              <w:t xml:space="preserve">W Zakładzie prowadzona będzie kontrola procesu technologicznego poprzez: </w:t>
            </w:r>
          </w:p>
          <w:p w14:paraId="40FDF0B0" w14:textId="49FEA214" w:rsidR="00C55E95" w:rsidRPr="003E242C" w:rsidRDefault="00C55E95">
            <w:pPr>
              <w:pStyle w:val="Default"/>
              <w:numPr>
                <w:ilvl w:val="0"/>
                <w:numId w:val="25"/>
              </w:numPr>
              <w:rPr>
                <w:rFonts w:ascii="Arial" w:hAnsi="Arial" w:cs="Arial"/>
                <w:color w:val="auto"/>
                <w:sz w:val="16"/>
                <w:szCs w:val="16"/>
              </w:rPr>
            </w:pPr>
            <w:r w:rsidRPr="003E242C">
              <w:rPr>
                <w:rFonts w:ascii="Arial" w:hAnsi="Arial" w:cs="Arial"/>
                <w:color w:val="auto"/>
                <w:sz w:val="16"/>
                <w:szCs w:val="16"/>
              </w:rPr>
              <w:t xml:space="preserve">- ścisłą kontrolę surowców na samym początku procesu produkcyjnego mająca na celu efektywną gospodarkę surowcowa w Zakładzie; przyjmowanie i kontrola dostaw surowców określone będą za pomocą instrukcji, </w:t>
            </w:r>
          </w:p>
          <w:p w14:paraId="6907685A" w14:textId="49659EC5" w:rsidR="00C55E95" w:rsidRPr="003E242C" w:rsidRDefault="00C55E95">
            <w:pPr>
              <w:pStyle w:val="Default"/>
              <w:numPr>
                <w:ilvl w:val="0"/>
                <w:numId w:val="25"/>
              </w:numPr>
              <w:rPr>
                <w:rFonts w:ascii="Arial" w:hAnsi="Arial" w:cs="Arial"/>
                <w:color w:val="auto"/>
                <w:sz w:val="16"/>
                <w:szCs w:val="16"/>
              </w:rPr>
            </w:pPr>
            <w:r w:rsidRPr="003E242C">
              <w:rPr>
                <w:rFonts w:ascii="Arial" w:hAnsi="Arial" w:cs="Arial"/>
                <w:color w:val="auto"/>
                <w:sz w:val="16"/>
                <w:szCs w:val="16"/>
              </w:rPr>
              <w:t xml:space="preserve">- poddawane surowców kontroli jakościowej i ilościowej – po stwierdzeniu zgodności z stawianymi wymogami dana dostawa zostanie przyjęta na magazyn pod odpowiednią klasą złomu lub odesłana do dostawcy, </w:t>
            </w:r>
          </w:p>
          <w:p w14:paraId="5C3B2B6C" w14:textId="05B295DC" w:rsidR="00C55E95" w:rsidRPr="003E242C" w:rsidRDefault="00C55E95">
            <w:pPr>
              <w:pStyle w:val="Default"/>
              <w:numPr>
                <w:ilvl w:val="0"/>
                <w:numId w:val="25"/>
              </w:numPr>
              <w:rPr>
                <w:rFonts w:ascii="Arial" w:hAnsi="Arial" w:cs="Arial"/>
                <w:color w:val="auto"/>
                <w:sz w:val="16"/>
                <w:szCs w:val="16"/>
              </w:rPr>
            </w:pPr>
            <w:r w:rsidRPr="003E242C">
              <w:rPr>
                <w:rFonts w:ascii="Arial" w:hAnsi="Arial" w:cs="Arial"/>
                <w:color w:val="auto"/>
                <w:sz w:val="16"/>
                <w:szCs w:val="16"/>
              </w:rPr>
              <w:t xml:space="preserve">- monitorowanie efektywności zużycia surowców przez wyznaczenie wskaźników: uzysk piecowy (stosunek masy odlewu surowego/wsadu metali), uzysk cięcia (stosunek odlewu pociętego/odlewu surowego). </w:t>
            </w:r>
          </w:p>
          <w:p w14:paraId="7250D0A2" w14:textId="4DC30AAE" w:rsidR="00C55E95" w:rsidRPr="003E242C" w:rsidRDefault="00C55E95" w:rsidP="00C55E95">
            <w:pPr>
              <w:pStyle w:val="Default"/>
              <w:rPr>
                <w:rFonts w:ascii="Arial" w:hAnsi="Arial" w:cs="Arial"/>
                <w:color w:val="auto"/>
                <w:sz w:val="16"/>
                <w:szCs w:val="16"/>
              </w:rPr>
            </w:pPr>
            <w:r w:rsidRPr="003E242C">
              <w:rPr>
                <w:rFonts w:ascii="Arial" w:hAnsi="Arial" w:cs="Arial"/>
                <w:color w:val="auto"/>
                <w:sz w:val="16"/>
                <w:szCs w:val="16"/>
              </w:rPr>
              <w:t xml:space="preserve">Na potrzeby sprawnego i kompletnego monitoringu procesów produkcyjnych funkcjonował będzie Plan Kontroli i Badań (PKB). Dokument ten zawiera wytyczne do prowadzenia pomiarów i odczytów kontrolnych parametrów istotnych z punktu widzenia technologii. Są to: rodzaj kontroli, częstotliwość, dotycząca procedura/instrukcja, rodzaj zapisu. Zasady postępowania, rodzaje wykonywanych badań i odczytów w danym momencie procesu zawierać będą szczegółowe procedury i instrukcje wchodzące w skład ww. planu. Wyniki prowadzonych badań zapisywane będą w odpowiednich kartach (np. karcie wytopu) i książkach technologicznych. Książki technologiczne zawierać będą szczegółowe zapisy z przebiegu operacji technologicznych prowadzonych na danym urządzeniu. Książki te znajdować się będą w </w:t>
            </w:r>
            <w:proofErr w:type="spellStart"/>
            <w:r w:rsidRPr="003E242C">
              <w:rPr>
                <w:rFonts w:ascii="Arial" w:hAnsi="Arial" w:cs="Arial"/>
                <w:color w:val="auto"/>
                <w:sz w:val="16"/>
                <w:szCs w:val="16"/>
              </w:rPr>
              <w:t>mistrzówkach</w:t>
            </w:r>
            <w:proofErr w:type="spellEnd"/>
            <w:r w:rsidRPr="003E242C">
              <w:rPr>
                <w:rFonts w:ascii="Arial" w:hAnsi="Arial" w:cs="Arial"/>
                <w:color w:val="auto"/>
                <w:sz w:val="16"/>
                <w:szCs w:val="16"/>
              </w:rPr>
              <w:t xml:space="preserve"> lub bezpośrednio przy urządzeniach. </w:t>
            </w:r>
          </w:p>
          <w:p w14:paraId="2160BF27" w14:textId="2F050902" w:rsidR="00C55E95" w:rsidRPr="003E242C" w:rsidRDefault="00C55E95">
            <w:pPr>
              <w:pStyle w:val="Default"/>
              <w:numPr>
                <w:ilvl w:val="0"/>
                <w:numId w:val="26"/>
              </w:numPr>
              <w:rPr>
                <w:rFonts w:ascii="Arial" w:hAnsi="Arial" w:cs="Arial"/>
                <w:color w:val="auto"/>
                <w:sz w:val="16"/>
                <w:szCs w:val="16"/>
              </w:rPr>
            </w:pPr>
            <w:r w:rsidRPr="003E242C">
              <w:rPr>
                <w:rFonts w:ascii="Arial" w:hAnsi="Arial" w:cs="Arial"/>
                <w:color w:val="auto"/>
                <w:sz w:val="16"/>
                <w:szCs w:val="16"/>
              </w:rPr>
              <w:t xml:space="preserve">- kontrolę temperatury kąpieli w czasie postoju i prowadzenia procesu topienia metalu przy wykorzystywaniu termopary w osłonach; termopara dla pieca </w:t>
            </w:r>
            <w:proofErr w:type="spellStart"/>
            <w:r w:rsidRPr="003E242C">
              <w:rPr>
                <w:rFonts w:ascii="Arial" w:hAnsi="Arial" w:cs="Arial"/>
                <w:color w:val="auto"/>
                <w:sz w:val="16"/>
                <w:szCs w:val="16"/>
              </w:rPr>
              <w:t>topielnego</w:t>
            </w:r>
            <w:proofErr w:type="spellEnd"/>
            <w:r w:rsidRPr="003E242C">
              <w:rPr>
                <w:rFonts w:ascii="Arial" w:hAnsi="Arial" w:cs="Arial"/>
                <w:color w:val="auto"/>
                <w:sz w:val="16"/>
                <w:szCs w:val="16"/>
              </w:rPr>
              <w:t xml:space="preserve"> będzie posiadać osłonę szklaną, termopara dla pieca odlewniczego osłonę betonową,</w:t>
            </w:r>
          </w:p>
          <w:p w14:paraId="7FFC17D9" w14:textId="77777777" w:rsidR="00C55E95" w:rsidRPr="003E242C" w:rsidRDefault="00C55E95">
            <w:pPr>
              <w:pStyle w:val="Default"/>
              <w:numPr>
                <w:ilvl w:val="0"/>
                <w:numId w:val="26"/>
              </w:numPr>
              <w:rPr>
                <w:rFonts w:ascii="Arial" w:hAnsi="Arial" w:cs="Arial"/>
                <w:color w:val="auto"/>
                <w:sz w:val="16"/>
                <w:szCs w:val="16"/>
              </w:rPr>
            </w:pPr>
            <w:r w:rsidRPr="003E242C">
              <w:rPr>
                <w:rFonts w:ascii="Arial" w:hAnsi="Arial" w:cs="Arial"/>
                <w:color w:val="auto"/>
                <w:sz w:val="16"/>
                <w:szCs w:val="16"/>
              </w:rPr>
              <w:lastRenderedPageBreak/>
              <w:t>- sterowanie pracą pieców i urządzeń odlewniczych z szaf sterowniczo-pomiarowych; w ramach tego prowadzony będzie ciągły pomiar temperatury, natężenia prądu, temperatury powietrza chłodzącego,</w:t>
            </w:r>
          </w:p>
          <w:p w14:paraId="277CB6FD" w14:textId="255404D6" w:rsidR="00C55E95" w:rsidRPr="003E242C" w:rsidRDefault="00C55E95">
            <w:pPr>
              <w:pStyle w:val="Default"/>
              <w:numPr>
                <w:ilvl w:val="0"/>
                <w:numId w:val="26"/>
              </w:numPr>
              <w:spacing w:after="120"/>
              <w:rPr>
                <w:rFonts w:ascii="Arial" w:hAnsi="Arial" w:cs="Arial"/>
                <w:color w:val="auto"/>
                <w:sz w:val="16"/>
                <w:szCs w:val="16"/>
              </w:rPr>
            </w:pPr>
            <w:r w:rsidRPr="003E242C">
              <w:rPr>
                <w:rFonts w:ascii="Arial" w:hAnsi="Arial" w:cs="Arial"/>
                <w:color w:val="auto"/>
                <w:sz w:val="16"/>
                <w:szCs w:val="16"/>
              </w:rPr>
              <w:t xml:space="preserve">- sterowanie mocą pieców w zależności od wydajności linii i prędkości odlewania. </w:t>
            </w:r>
          </w:p>
        </w:tc>
      </w:tr>
      <w:tr w:rsidR="00801FFA" w:rsidRPr="003E242C" w14:paraId="14D31ACC" w14:textId="77777777" w:rsidTr="00765DA4">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ED2CF0" w14:textId="77777777" w:rsidR="00C55E95" w:rsidRPr="003E242C" w:rsidRDefault="00C55E95" w:rsidP="00C55E95">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lastRenderedPageBreak/>
              <w:t>BAT 4</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E1CA7A" w14:textId="618C957B" w:rsidR="00C55E95" w:rsidRPr="003E242C" w:rsidRDefault="00C55E95" w:rsidP="00C55E95">
            <w:pPr>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Ograniczanie zorganizowanych emisji pyłu i metalu do powietrza</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CD6CE9" w14:textId="7D190B4E" w:rsidR="00C55E95" w:rsidRPr="003E242C" w:rsidRDefault="00C55E95" w:rsidP="00C55E95">
            <w:pPr>
              <w:pStyle w:val="Default"/>
              <w:spacing w:before="120"/>
              <w:rPr>
                <w:rFonts w:ascii="Arial" w:hAnsi="Arial" w:cs="Arial"/>
                <w:color w:val="auto"/>
                <w:sz w:val="16"/>
                <w:szCs w:val="16"/>
              </w:rPr>
            </w:pPr>
            <w:r w:rsidRPr="003E242C">
              <w:rPr>
                <w:rFonts w:ascii="Arial" w:hAnsi="Arial" w:cs="Arial"/>
                <w:color w:val="auto"/>
                <w:sz w:val="16"/>
                <w:szCs w:val="16"/>
              </w:rPr>
              <w:t>W instalacji stosowane będzie w zakresie rozwiązań systemowych, tj. redukcja u źródła. Powietrze odciągane z procesu topienia i odlewu miedzi będzie poprzez okapy kierowane do filtrów workowych o skuteczności redukcji pyłu na poziomie 99%.</w:t>
            </w:r>
          </w:p>
          <w:p w14:paraId="632B7277" w14:textId="44D3A160" w:rsidR="00C55E95" w:rsidRPr="003E242C" w:rsidRDefault="00C55E95">
            <w:pPr>
              <w:pStyle w:val="Default"/>
              <w:numPr>
                <w:ilvl w:val="0"/>
                <w:numId w:val="27"/>
              </w:numPr>
              <w:spacing w:after="120"/>
              <w:rPr>
                <w:rFonts w:ascii="Arial" w:hAnsi="Arial" w:cs="Arial"/>
                <w:bCs/>
                <w:color w:val="auto"/>
                <w:sz w:val="16"/>
                <w:szCs w:val="16"/>
              </w:rPr>
            </w:pPr>
            <w:r w:rsidRPr="003E242C">
              <w:rPr>
                <w:rFonts w:ascii="Arial" w:hAnsi="Arial" w:cs="Arial"/>
                <w:color w:val="auto"/>
                <w:sz w:val="16"/>
                <w:szCs w:val="16"/>
              </w:rPr>
              <w:t xml:space="preserve">Prowadzone będą okresowe pomiarów emisji pyłów zanieczyszczeń do powietrza oraz kontrola sprawności urządzeń redukujących emisję. </w:t>
            </w:r>
          </w:p>
        </w:tc>
      </w:tr>
      <w:tr w:rsidR="00801FFA" w:rsidRPr="003E242C" w14:paraId="647A3ADC" w14:textId="77777777" w:rsidTr="002D53B5">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B7B63E" w14:textId="77777777" w:rsidR="00C55E95" w:rsidRPr="003E242C" w:rsidRDefault="00C55E95" w:rsidP="00C55E95">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5</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93FD9D" w14:textId="4268E931" w:rsidR="00C55E95" w:rsidRPr="003E242C" w:rsidRDefault="00C55E95" w:rsidP="00C55E95">
            <w:pPr>
              <w:tabs>
                <w:tab w:val="left" w:pos="317"/>
              </w:tabs>
              <w:spacing w:after="0" w:line="240" w:lineRule="auto"/>
              <w:ind w:right="40"/>
              <w:rPr>
                <w:rFonts w:eastAsia="Times New Roman" w:cs="Arial"/>
                <w:bCs/>
                <w:sz w:val="16"/>
                <w:szCs w:val="16"/>
                <w:lang w:eastAsia="pl-PL"/>
              </w:rPr>
            </w:pPr>
            <w:r w:rsidRPr="003E242C">
              <w:rPr>
                <w:rFonts w:eastAsia="Times New Roman" w:cs="Arial"/>
                <w:bCs/>
                <w:sz w:val="16"/>
                <w:szCs w:val="16"/>
                <w:lang w:eastAsia="pl-PL"/>
              </w:rPr>
              <w:t>Zapobieganie emisjom rozproszonym do powietrza i do wody.</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D6ED44" w14:textId="4BA7AABF" w:rsidR="00C55E95" w:rsidRPr="003E242C" w:rsidRDefault="00C55E95" w:rsidP="00C55E95">
            <w:pPr>
              <w:spacing w:before="120" w:after="0" w:line="240" w:lineRule="auto"/>
              <w:rPr>
                <w:rFonts w:cs="Arial"/>
                <w:sz w:val="16"/>
                <w:szCs w:val="16"/>
              </w:rPr>
            </w:pPr>
            <w:r w:rsidRPr="003E242C">
              <w:rPr>
                <w:rFonts w:cs="Arial"/>
                <w:sz w:val="16"/>
                <w:szCs w:val="16"/>
              </w:rPr>
              <w:t>W zakresie zapobiegania emisjom pyłów i gazów do powietrza i wody:</w:t>
            </w:r>
          </w:p>
          <w:p w14:paraId="7E5910CE" w14:textId="11911987" w:rsidR="00C55E95" w:rsidRPr="003E242C" w:rsidRDefault="00C55E95" w:rsidP="00C55E95">
            <w:pPr>
              <w:pStyle w:val="Default"/>
              <w:rPr>
                <w:rFonts w:ascii="Arial" w:hAnsi="Arial" w:cs="Arial"/>
                <w:color w:val="auto"/>
                <w:sz w:val="16"/>
                <w:szCs w:val="16"/>
              </w:rPr>
            </w:pPr>
            <w:r w:rsidRPr="003E242C">
              <w:rPr>
                <w:rFonts w:ascii="Arial" w:hAnsi="Arial" w:cs="Arial"/>
                <w:color w:val="auto"/>
                <w:sz w:val="16"/>
                <w:szCs w:val="16"/>
              </w:rPr>
              <w:t xml:space="preserve">- z każdym z zespołów pieców </w:t>
            </w:r>
            <w:proofErr w:type="spellStart"/>
            <w:r w:rsidRPr="003E242C">
              <w:rPr>
                <w:rFonts w:ascii="Arial" w:hAnsi="Arial" w:cs="Arial"/>
                <w:color w:val="auto"/>
                <w:sz w:val="16"/>
                <w:szCs w:val="16"/>
              </w:rPr>
              <w:t>topielnych</w:t>
            </w:r>
            <w:proofErr w:type="spellEnd"/>
            <w:r w:rsidRPr="003E242C">
              <w:rPr>
                <w:rFonts w:ascii="Arial" w:hAnsi="Arial" w:cs="Arial"/>
                <w:color w:val="auto"/>
                <w:sz w:val="16"/>
                <w:szCs w:val="16"/>
              </w:rPr>
              <w:t xml:space="preserve"> współpracować będą odrębne odciągi powietrza połączone kanałem zbiorczym z filtrem workowym,</w:t>
            </w:r>
          </w:p>
          <w:p w14:paraId="39E6BD80" w14:textId="5B748103" w:rsidR="00C55E95" w:rsidRPr="003E242C" w:rsidRDefault="00C55E95" w:rsidP="00C55E95">
            <w:pPr>
              <w:pStyle w:val="Default"/>
              <w:rPr>
                <w:rFonts w:ascii="Arial" w:hAnsi="Arial" w:cs="Arial"/>
                <w:color w:val="auto"/>
                <w:sz w:val="16"/>
                <w:szCs w:val="16"/>
              </w:rPr>
            </w:pPr>
            <w:r w:rsidRPr="003E242C">
              <w:rPr>
                <w:rFonts w:ascii="Arial" w:hAnsi="Arial" w:cs="Arial"/>
                <w:color w:val="auto"/>
                <w:sz w:val="16"/>
                <w:szCs w:val="16"/>
              </w:rPr>
              <w:t>- sprawność odpylni pozwoli na wychwycenie min. 99% emisji pyłów i gazów odlotowych,</w:t>
            </w:r>
          </w:p>
          <w:p w14:paraId="08BA32A1" w14:textId="36D928E7" w:rsidR="00C55E95" w:rsidRPr="003E242C" w:rsidRDefault="00C55E95" w:rsidP="00C55E95">
            <w:pPr>
              <w:pStyle w:val="Default"/>
              <w:rPr>
                <w:rFonts w:ascii="Arial" w:hAnsi="Arial" w:cs="Arial"/>
                <w:color w:val="auto"/>
                <w:sz w:val="16"/>
                <w:szCs w:val="16"/>
              </w:rPr>
            </w:pPr>
            <w:r w:rsidRPr="003E242C">
              <w:rPr>
                <w:rFonts w:ascii="Arial" w:hAnsi="Arial" w:cs="Arial"/>
                <w:color w:val="auto"/>
                <w:sz w:val="16"/>
                <w:szCs w:val="16"/>
              </w:rPr>
              <w:t xml:space="preserve">- stosowane będą okapy odciągowe zlokalizowane na ramieniu o regulowanej długości pozwalającym je ustawić, w miejscach emisji nad piecami </w:t>
            </w:r>
            <w:proofErr w:type="spellStart"/>
            <w:r w:rsidRPr="003E242C">
              <w:rPr>
                <w:rFonts w:ascii="Arial" w:hAnsi="Arial" w:cs="Arial"/>
                <w:color w:val="auto"/>
                <w:sz w:val="16"/>
                <w:szCs w:val="16"/>
              </w:rPr>
              <w:t>topielnymi</w:t>
            </w:r>
            <w:proofErr w:type="spellEnd"/>
            <w:r w:rsidRPr="003E242C">
              <w:rPr>
                <w:rFonts w:ascii="Arial" w:hAnsi="Arial" w:cs="Arial"/>
                <w:color w:val="auto"/>
                <w:sz w:val="16"/>
                <w:szCs w:val="16"/>
              </w:rPr>
              <w:t xml:space="preserve"> w czasie przelewania ciągłego stopu do pieca odlewniczego, dla usuniętych gorących zgarów, </w:t>
            </w:r>
          </w:p>
          <w:p w14:paraId="6A34EDED" w14:textId="15274291" w:rsidR="00C55E95" w:rsidRPr="003E242C" w:rsidRDefault="00C55E95" w:rsidP="00C55E95">
            <w:pPr>
              <w:pStyle w:val="Default"/>
              <w:rPr>
                <w:rFonts w:ascii="Arial" w:hAnsi="Arial" w:cs="Arial"/>
                <w:color w:val="auto"/>
                <w:sz w:val="16"/>
                <w:szCs w:val="16"/>
              </w:rPr>
            </w:pPr>
            <w:r w:rsidRPr="003E242C">
              <w:rPr>
                <w:rFonts w:ascii="Arial" w:hAnsi="Arial" w:cs="Arial"/>
                <w:color w:val="auto"/>
                <w:sz w:val="16"/>
                <w:szCs w:val="16"/>
              </w:rPr>
              <w:t>- okapy odciągowe posiadać będą układy sterowania: przesuwania położenia, opuszczanie i podnoszenie okapu co zwiększa sprawność odciągania pyłów,</w:t>
            </w:r>
          </w:p>
          <w:p w14:paraId="0B989A15" w14:textId="2409F8BD" w:rsidR="00C55E95" w:rsidRPr="003E242C" w:rsidRDefault="00C55E95" w:rsidP="00C55E95">
            <w:pPr>
              <w:pStyle w:val="Default"/>
              <w:rPr>
                <w:rFonts w:ascii="Arial" w:hAnsi="Arial" w:cs="Arial"/>
                <w:color w:val="auto"/>
                <w:sz w:val="16"/>
                <w:szCs w:val="16"/>
              </w:rPr>
            </w:pPr>
            <w:r w:rsidRPr="003E242C">
              <w:rPr>
                <w:rFonts w:ascii="Arial" w:hAnsi="Arial" w:cs="Arial"/>
                <w:color w:val="auto"/>
                <w:sz w:val="16"/>
                <w:szCs w:val="16"/>
              </w:rPr>
              <w:t xml:space="preserve">- odciągi współpracować będą z wentylatorami przez co gazy i pyły kierowane będą kanałami do urządzeń ochrony powietrza, </w:t>
            </w:r>
          </w:p>
          <w:p w14:paraId="785BCA34" w14:textId="42D687AA" w:rsidR="00C55E95" w:rsidRPr="003E242C" w:rsidRDefault="00C55E95" w:rsidP="00C55E95">
            <w:pPr>
              <w:pStyle w:val="Default"/>
              <w:rPr>
                <w:rFonts w:ascii="Arial" w:hAnsi="Arial" w:cs="Arial"/>
                <w:color w:val="auto"/>
                <w:sz w:val="16"/>
                <w:szCs w:val="16"/>
              </w:rPr>
            </w:pPr>
            <w:r w:rsidRPr="003E242C">
              <w:rPr>
                <w:rFonts w:ascii="Arial" w:hAnsi="Arial" w:cs="Arial"/>
                <w:color w:val="auto"/>
                <w:sz w:val="16"/>
                <w:szCs w:val="16"/>
              </w:rPr>
              <w:t>− pyły z filtrów podawane będą do zamkniętego zbiornika buforowego, skąd wywożone będą transportem samochodowym,</w:t>
            </w:r>
          </w:p>
          <w:p w14:paraId="7FB1FD88" w14:textId="34642578" w:rsidR="00C55E95" w:rsidRPr="003E242C" w:rsidRDefault="00C55E95" w:rsidP="00C55E95">
            <w:pPr>
              <w:pStyle w:val="Default"/>
              <w:rPr>
                <w:rFonts w:ascii="Arial" w:hAnsi="Arial" w:cs="Arial"/>
                <w:color w:val="auto"/>
                <w:sz w:val="16"/>
                <w:szCs w:val="16"/>
              </w:rPr>
            </w:pPr>
            <w:r w:rsidRPr="003E242C">
              <w:rPr>
                <w:rFonts w:ascii="Arial" w:hAnsi="Arial" w:cs="Arial"/>
                <w:color w:val="auto"/>
                <w:sz w:val="16"/>
                <w:szCs w:val="16"/>
              </w:rPr>
              <w:t xml:space="preserve">− do magazynu surowców, odpadów i </w:t>
            </w:r>
            <w:proofErr w:type="spellStart"/>
            <w:r w:rsidRPr="003E242C">
              <w:rPr>
                <w:rFonts w:ascii="Arial" w:hAnsi="Arial" w:cs="Arial"/>
                <w:color w:val="auto"/>
                <w:sz w:val="16"/>
                <w:szCs w:val="16"/>
              </w:rPr>
              <w:t>wentylatorni</w:t>
            </w:r>
            <w:proofErr w:type="spellEnd"/>
            <w:r w:rsidRPr="003E242C">
              <w:rPr>
                <w:rFonts w:ascii="Arial" w:hAnsi="Arial" w:cs="Arial"/>
                <w:color w:val="auto"/>
                <w:sz w:val="16"/>
                <w:szCs w:val="16"/>
              </w:rPr>
              <w:t xml:space="preserve"> z filtrami prowadzić będzie utwardzona droga, na otwartym terenie nie będą prowadzone operacje związane z magazynowaniem, obsługą i transportem materiałów czy odpadów, pozostałości procesowe sypkie (w tym pyły z filtrów) będą wywożone w zamkniętych pojemnikach lub big-</w:t>
            </w:r>
            <w:proofErr w:type="spellStart"/>
            <w:r w:rsidRPr="003E242C">
              <w:rPr>
                <w:rFonts w:ascii="Arial" w:hAnsi="Arial" w:cs="Arial"/>
                <w:color w:val="auto"/>
                <w:sz w:val="16"/>
                <w:szCs w:val="16"/>
              </w:rPr>
              <w:t>bagach</w:t>
            </w:r>
            <w:proofErr w:type="spellEnd"/>
            <w:r w:rsidRPr="003E242C">
              <w:rPr>
                <w:rFonts w:ascii="Arial" w:hAnsi="Arial" w:cs="Arial"/>
                <w:color w:val="auto"/>
                <w:sz w:val="16"/>
                <w:szCs w:val="16"/>
              </w:rPr>
              <w:t xml:space="preserve">, nie będzie przesypywania odpadów na terenie Zakładu, </w:t>
            </w:r>
          </w:p>
          <w:p w14:paraId="05500BE7" w14:textId="3EDA9224" w:rsidR="00C55E95" w:rsidRPr="003E242C" w:rsidRDefault="00C55E95" w:rsidP="00C55E95">
            <w:pPr>
              <w:pStyle w:val="Default"/>
              <w:rPr>
                <w:rFonts w:ascii="Arial" w:hAnsi="Arial" w:cs="Arial"/>
                <w:color w:val="auto"/>
                <w:sz w:val="16"/>
                <w:szCs w:val="16"/>
              </w:rPr>
            </w:pPr>
            <w:r w:rsidRPr="003E242C">
              <w:rPr>
                <w:rFonts w:ascii="Arial" w:hAnsi="Arial" w:cs="Arial"/>
                <w:color w:val="auto"/>
                <w:sz w:val="16"/>
                <w:szCs w:val="16"/>
              </w:rPr>
              <w:t>− hale odlewni będą sprzątane i odkurzane,</w:t>
            </w:r>
          </w:p>
          <w:p w14:paraId="47546A3E" w14:textId="456AD224" w:rsidR="00C55E95" w:rsidRPr="003E242C" w:rsidRDefault="00C55E95" w:rsidP="00C55E95">
            <w:pPr>
              <w:pStyle w:val="Default"/>
              <w:rPr>
                <w:rFonts w:ascii="Arial" w:hAnsi="Arial" w:cs="Arial"/>
                <w:color w:val="auto"/>
                <w:sz w:val="16"/>
                <w:szCs w:val="16"/>
              </w:rPr>
            </w:pPr>
            <w:r w:rsidRPr="003E242C">
              <w:rPr>
                <w:rFonts w:ascii="Arial" w:hAnsi="Arial" w:cs="Arial"/>
                <w:color w:val="auto"/>
                <w:sz w:val="16"/>
                <w:szCs w:val="16"/>
              </w:rPr>
              <w:t xml:space="preserve">- w instalacji stosowane będą zamknięte obiegi wody chłodniczej, które będą szczelne, na bieżąco kontrolowane i nadzorowane, a w razie potrzeby remontowane, </w:t>
            </w:r>
          </w:p>
          <w:p w14:paraId="27D88EFF" w14:textId="00E41DF3" w:rsidR="00C55E95" w:rsidRPr="003E242C" w:rsidRDefault="00C55E95" w:rsidP="00C55E95">
            <w:pPr>
              <w:pStyle w:val="Default"/>
              <w:rPr>
                <w:rFonts w:ascii="Arial" w:hAnsi="Arial" w:cs="Arial"/>
                <w:color w:val="auto"/>
                <w:sz w:val="16"/>
                <w:szCs w:val="16"/>
              </w:rPr>
            </w:pPr>
            <w:r w:rsidRPr="003E242C">
              <w:rPr>
                <w:rFonts w:ascii="Arial" w:hAnsi="Arial" w:cs="Arial"/>
                <w:color w:val="auto"/>
                <w:sz w:val="16"/>
                <w:szCs w:val="16"/>
              </w:rPr>
              <w:t xml:space="preserve">− teren, na którym zlokalizowana będzie instalacja, wyposażony będzie w kanalizację deszczową ujmującą i odprowadzającą zanieczyszczone wody opadowe i roztopowe do separatora substancji ropopochodnych z osadnikiem, </w:t>
            </w:r>
          </w:p>
          <w:p w14:paraId="2D0EC650" w14:textId="59C7656B" w:rsidR="00C55E95" w:rsidRPr="003E242C" w:rsidRDefault="00C55E95">
            <w:pPr>
              <w:pStyle w:val="Default"/>
              <w:numPr>
                <w:ilvl w:val="0"/>
                <w:numId w:val="28"/>
              </w:numPr>
              <w:rPr>
                <w:rFonts w:ascii="Arial" w:hAnsi="Arial" w:cs="Arial"/>
                <w:color w:val="auto"/>
                <w:sz w:val="16"/>
                <w:szCs w:val="16"/>
              </w:rPr>
            </w:pPr>
            <w:r w:rsidRPr="003E242C">
              <w:rPr>
                <w:rFonts w:ascii="Arial" w:hAnsi="Arial" w:cs="Arial"/>
                <w:color w:val="auto"/>
                <w:sz w:val="16"/>
                <w:szCs w:val="16"/>
              </w:rPr>
              <w:t xml:space="preserve">- pracownicy szkoleni będą w zakresie przestrzegania reżimów technologicznych określonych dla instalacji na wszystkich etapach produkcji, </w:t>
            </w:r>
          </w:p>
          <w:p w14:paraId="2ADAB53E" w14:textId="77777777" w:rsidR="00C55E95" w:rsidRPr="003E242C" w:rsidRDefault="00C55E95">
            <w:pPr>
              <w:pStyle w:val="Default"/>
              <w:numPr>
                <w:ilvl w:val="0"/>
                <w:numId w:val="28"/>
              </w:numPr>
              <w:rPr>
                <w:rFonts w:ascii="Arial" w:hAnsi="Arial" w:cs="Arial"/>
                <w:color w:val="auto"/>
                <w:sz w:val="16"/>
                <w:szCs w:val="16"/>
              </w:rPr>
            </w:pPr>
            <w:r w:rsidRPr="003E242C">
              <w:rPr>
                <w:rFonts w:ascii="Arial" w:hAnsi="Arial" w:cs="Arial"/>
                <w:color w:val="auto"/>
                <w:sz w:val="16"/>
                <w:szCs w:val="16"/>
              </w:rPr>
              <w:t xml:space="preserve">monitorowanie zużycia surowców i paliw, </w:t>
            </w:r>
          </w:p>
          <w:p w14:paraId="4C11DDE3" w14:textId="5EF5DFC5" w:rsidR="00C55E95" w:rsidRPr="003E242C" w:rsidRDefault="00C55E95">
            <w:pPr>
              <w:pStyle w:val="Default"/>
              <w:numPr>
                <w:ilvl w:val="0"/>
                <w:numId w:val="28"/>
              </w:numPr>
              <w:spacing w:after="120"/>
              <w:rPr>
                <w:rFonts w:ascii="Arial" w:hAnsi="Arial" w:cs="Arial"/>
                <w:color w:val="auto"/>
                <w:sz w:val="16"/>
                <w:szCs w:val="16"/>
              </w:rPr>
            </w:pPr>
            <w:r w:rsidRPr="003E242C">
              <w:rPr>
                <w:rFonts w:ascii="Arial" w:hAnsi="Arial" w:cs="Arial"/>
                <w:color w:val="auto"/>
                <w:sz w:val="16"/>
                <w:szCs w:val="16"/>
              </w:rPr>
              <w:t xml:space="preserve">- instalacja eksploatowana będzie w sposób właściwy oraz dokonywane będą regularne naprawy i przeglądy maszyn i urządzeń wchodzących w jej skład. </w:t>
            </w:r>
          </w:p>
        </w:tc>
      </w:tr>
      <w:tr w:rsidR="00801FFA" w:rsidRPr="003E242C" w14:paraId="1124DF7A" w14:textId="77777777" w:rsidTr="007E6C46">
        <w:trPr>
          <w:cantSplit/>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5CB50C" w14:textId="77777777" w:rsidR="00C55E95" w:rsidRPr="003E242C" w:rsidRDefault="00C55E95" w:rsidP="00C55E95">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6</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9A5AAF" w14:textId="64FA2F10" w:rsidR="00C55E95" w:rsidRPr="003E242C" w:rsidRDefault="00C55E95" w:rsidP="00C55E95">
            <w:pPr>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Opracowanie i wdrożenie planu działań dotyczącego zapobiegania i ograniczenia rozproszonych emisji pyłów.</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C6D930" w14:textId="5BB03A8D" w:rsidR="00C55E95" w:rsidRPr="003E242C" w:rsidRDefault="00C55E95" w:rsidP="00C55E95">
            <w:pPr>
              <w:pStyle w:val="Default"/>
              <w:spacing w:before="120"/>
              <w:rPr>
                <w:rFonts w:ascii="Arial" w:hAnsi="Arial" w:cs="Arial"/>
                <w:color w:val="auto"/>
                <w:sz w:val="16"/>
                <w:szCs w:val="16"/>
              </w:rPr>
            </w:pPr>
            <w:r w:rsidRPr="003E242C">
              <w:rPr>
                <w:rFonts w:ascii="Arial" w:hAnsi="Arial" w:cs="Arial"/>
                <w:color w:val="auto"/>
                <w:sz w:val="16"/>
                <w:szCs w:val="16"/>
              </w:rPr>
              <w:t xml:space="preserve">W Zakładzie funkcjonować będzie System Zarządzania Jakości (ISO) zawierający również aspekty związane z zarządzaniem środowiskowym. Będą to: </w:t>
            </w:r>
          </w:p>
          <w:p w14:paraId="2D6FBCD3" w14:textId="77777777" w:rsidR="00C55E95" w:rsidRPr="003E242C" w:rsidRDefault="00C55E95" w:rsidP="00C55E95">
            <w:pPr>
              <w:pStyle w:val="Default"/>
              <w:rPr>
                <w:rFonts w:ascii="Arial" w:hAnsi="Arial" w:cs="Arial"/>
                <w:color w:val="auto"/>
                <w:sz w:val="16"/>
                <w:szCs w:val="16"/>
              </w:rPr>
            </w:pPr>
            <w:r w:rsidRPr="003E242C">
              <w:rPr>
                <w:rFonts w:ascii="Arial" w:hAnsi="Arial" w:cs="Arial"/>
                <w:color w:val="auto"/>
                <w:sz w:val="16"/>
                <w:szCs w:val="16"/>
              </w:rPr>
              <w:t xml:space="preserve">- instrukcje technologiczne i stanowiskowe, w których zapisane będą ścisłe zasady postępowania podczas prowadzenia procesów technologicznych i operowania urządzeniami, </w:t>
            </w:r>
          </w:p>
          <w:p w14:paraId="4F34F4DB" w14:textId="7903D888" w:rsidR="00C55E95" w:rsidRPr="003E242C" w:rsidRDefault="00C55E95" w:rsidP="00C55E95">
            <w:pPr>
              <w:pStyle w:val="Default"/>
              <w:rPr>
                <w:rFonts w:ascii="Arial" w:hAnsi="Arial" w:cs="Arial"/>
                <w:color w:val="auto"/>
                <w:sz w:val="16"/>
                <w:szCs w:val="16"/>
              </w:rPr>
            </w:pPr>
            <w:r w:rsidRPr="003E242C">
              <w:rPr>
                <w:rFonts w:ascii="Arial" w:hAnsi="Arial" w:cs="Arial"/>
                <w:color w:val="auto"/>
                <w:sz w:val="16"/>
                <w:szCs w:val="16"/>
              </w:rPr>
              <w:t>- procedury kontroli podstawowych parametrów procesu poprzez pomiary i odczyty z urządzeń pomiarowych i liczników.</w:t>
            </w:r>
          </w:p>
          <w:p w14:paraId="1573DD40" w14:textId="5DD21B23" w:rsidR="00C55E95" w:rsidRPr="003E242C" w:rsidRDefault="00C55E95" w:rsidP="00C55E95">
            <w:pPr>
              <w:pStyle w:val="Default"/>
              <w:rPr>
                <w:rFonts w:ascii="Arial" w:hAnsi="Arial" w:cs="Arial"/>
                <w:color w:val="auto"/>
                <w:sz w:val="16"/>
                <w:szCs w:val="16"/>
              </w:rPr>
            </w:pPr>
            <w:r w:rsidRPr="003E242C">
              <w:rPr>
                <w:rFonts w:ascii="Arial" w:hAnsi="Arial" w:cs="Arial"/>
                <w:color w:val="auto"/>
                <w:sz w:val="16"/>
                <w:szCs w:val="16"/>
              </w:rPr>
              <w:t xml:space="preserve">Zakład posiadać będzie wdrożone w ramach posiadanego systemu zarządzania m.in.: instrukcje obsługi i eksploatacji poszczególnych pieców </w:t>
            </w:r>
            <w:proofErr w:type="spellStart"/>
            <w:r w:rsidRPr="003E242C">
              <w:rPr>
                <w:rFonts w:ascii="Arial" w:hAnsi="Arial" w:cs="Arial"/>
                <w:color w:val="auto"/>
                <w:sz w:val="16"/>
                <w:szCs w:val="16"/>
              </w:rPr>
              <w:t>topielnych</w:t>
            </w:r>
            <w:proofErr w:type="spellEnd"/>
            <w:r w:rsidRPr="003E242C">
              <w:rPr>
                <w:rFonts w:ascii="Arial" w:hAnsi="Arial" w:cs="Arial"/>
                <w:color w:val="auto"/>
                <w:sz w:val="16"/>
                <w:szCs w:val="16"/>
              </w:rPr>
              <w:t xml:space="preserve"> - DTR; </w:t>
            </w:r>
          </w:p>
          <w:p w14:paraId="18FB8F15" w14:textId="1447A280" w:rsidR="00C55E95" w:rsidRPr="003E242C" w:rsidRDefault="00C55E95" w:rsidP="00C55E95">
            <w:pPr>
              <w:pStyle w:val="Default"/>
              <w:rPr>
                <w:rFonts w:ascii="Arial" w:hAnsi="Arial" w:cs="Arial"/>
                <w:color w:val="auto"/>
                <w:sz w:val="16"/>
                <w:szCs w:val="16"/>
              </w:rPr>
            </w:pPr>
            <w:r w:rsidRPr="003E242C">
              <w:rPr>
                <w:rFonts w:ascii="Arial" w:hAnsi="Arial" w:cs="Arial"/>
                <w:color w:val="auto"/>
                <w:sz w:val="16"/>
                <w:szCs w:val="16"/>
              </w:rPr>
              <w:t>instrukcję eksploatacji filtrów workowych – DTR.</w:t>
            </w:r>
          </w:p>
          <w:p w14:paraId="7614A5AD" w14:textId="3F9DF30C" w:rsidR="00C55E95" w:rsidRPr="003E242C" w:rsidRDefault="00C55E95" w:rsidP="00C55E95">
            <w:pPr>
              <w:spacing w:after="120" w:line="240" w:lineRule="auto"/>
              <w:rPr>
                <w:rFonts w:eastAsia="Times New Roman" w:cs="Arial"/>
                <w:bCs/>
                <w:sz w:val="16"/>
                <w:szCs w:val="16"/>
                <w:lang w:eastAsia="pl-PL"/>
              </w:rPr>
            </w:pPr>
            <w:r w:rsidRPr="003E242C">
              <w:rPr>
                <w:rFonts w:cs="Arial"/>
                <w:sz w:val="16"/>
                <w:szCs w:val="16"/>
              </w:rPr>
              <w:t xml:space="preserve">W instrukcjach dotyczących technologii znajdować się będą zapisy dotyczące zaleceń mających na celu ochronę środowiska, w tym zapobieganie powstawaniu emisjom rozproszonym. </w:t>
            </w:r>
          </w:p>
        </w:tc>
      </w:tr>
      <w:tr w:rsidR="00801FFA" w:rsidRPr="003E242C" w14:paraId="35E22BBF" w14:textId="77777777" w:rsidTr="007E6C46">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9E0816" w14:textId="77777777" w:rsidR="00C55E95" w:rsidRPr="003E242C" w:rsidRDefault="00C55E95" w:rsidP="00C55E95">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7</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A919BF" w14:textId="1C65058D" w:rsidR="00C55E95" w:rsidRPr="003E242C" w:rsidRDefault="00C55E95" w:rsidP="00C55E95">
            <w:pPr>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Zapobieganie emisjom rozproszonym ze składowania surowców.</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BB6CF9" w14:textId="700FAA14" w:rsidR="00C55E95" w:rsidRPr="003E242C" w:rsidRDefault="00C55E95" w:rsidP="00C55E95">
            <w:pPr>
              <w:pStyle w:val="Default"/>
              <w:spacing w:before="120"/>
              <w:rPr>
                <w:rFonts w:ascii="Arial" w:hAnsi="Arial" w:cs="Arial"/>
                <w:color w:val="auto"/>
                <w:sz w:val="16"/>
                <w:szCs w:val="16"/>
              </w:rPr>
            </w:pPr>
            <w:r w:rsidRPr="003E242C">
              <w:rPr>
                <w:rFonts w:ascii="Arial" w:hAnsi="Arial" w:cs="Arial"/>
                <w:color w:val="auto"/>
                <w:sz w:val="16"/>
                <w:szCs w:val="16"/>
              </w:rPr>
              <w:t xml:space="preserve">Zakład posiadać będzie Instrukcję dot. przyjęcia i kontroli surowców i złomu poprzez kontrolę ilościową i jakościową dostaw, na wjeździe do Zakładu. </w:t>
            </w:r>
          </w:p>
          <w:p w14:paraId="6F5066F8" w14:textId="0E6A8145" w:rsidR="00C55E95" w:rsidRPr="003E242C" w:rsidRDefault="00C55E95" w:rsidP="00C55E95">
            <w:pPr>
              <w:pStyle w:val="Default"/>
              <w:rPr>
                <w:rFonts w:ascii="Arial" w:hAnsi="Arial" w:cs="Arial"/>
                <w:color w:val="auto"/>
                <w:sz w:val="16"/>
                <w:szCs w:val="16"/>
              </w:rPr>
            </w:pPr>
            <w:r w:rsidRPr="003E242C">
              <w:rPr>
                <w:rFonts w:ascii="Arial" w:hAnsi="Arial" w:cs="Arial"/>
                <w:color w:val="auto"/>
                <w:sz w:val="16"/>
                <w:szCs w:val="16"/>
              </w:rPr>
              <w:t xml:space="preserve">Odpady poddawane przetworzeniu (złom miedziany) będą magazynowane w sposób bezpieczny dla środowiska w budynku hali ze szczelną posadzką. </w:t>
            </w:r>
          </w:p>
          <w:p w14:paraId="6A68145D" w14:textId="3EDFB00A" w:rsidR="00C55E95" w:rsidRPr="003E242C" w:rsidRDefault="00C55E95" w:rsidP="00C55E95">
            <w:pPr>
              <w:pStyle w:val="Default"/>
              <w:spacing w:after="120"/>
              <w:rPr>
                <w:rFonts w:ascii="Arial" w:hAnsi="Arial" w:cs="Arial"/>
                <w:bCs/>
                <w:color w:val="auto"/>
                <w:sz w:val="16"/>
                <w:szCs w:val="16"/>
              </w:rPr>
            </w:pPr>
            <w:r w:rsidRPr="003E242C">
              <w:rPr>
                <w:rFonts w:ascii="Arial" w:hAnsi="Arial" w:cs="Arial"/>
                <w:color w:val="auto"/>
                <w:sz w:val="16"/>
                <w:szCs w:val="16"/>
              </w:rPr>
              <w:t xml:space="preserve">Umieszczane będą one w specjalnie wyznaczonym i opisanym miejscu, a w zależności od rodzaju i formy odpadów, będą magazynowane luzem w wydzielonym miejscu lub w pojemnikach metalowych. Miejsca magazynowe będą opisane, podobnie jak poszczególne partie surowców (charakterystyka ilościowa i jakościowa). W odlewni nie będą magazynowane surowce pyliste. W odlewni nie będą stosowane zbiorniki ciśnieniowe lub zbiorniki na materiały płynne czy reaktywne. Pozostałe surowce magazynowane będą w oryginalnych opakowaniach handlowych zabezpieczających przed zanieczyszczeniem terenu. </w:t>
            </w:r>
          </w:p>
        </w:tc>
      </w:tr>
      <w:tr w:rsidR="00801FFA" w:rsidRPr="003E242C" w14:paraId="513AEEE5" w14:textId="77777777" w:rsidTr="007E6C46">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B510CF" w14:textId="77777777" w:rsidR="00C55E95" w:rsidRPr="003E242C" w:rsidRDefault="00C55E95" w:rsidP="00C55E95">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lastRenderedPageBreak/>
              <w:t>BAT 8</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52A78B" w14:textId="68B86DBB" w:rsidR="00C55E95" w:rsidRPr="003E242C" w:rsidRDefault="00C55E95" w:rsidP="00C55E95">
            <w:pPr>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Zapobieganie emisjom rozproszonym z obróbki oraz transportu surowców.</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FEE242" w14:textId="5206AC8F" w:rsidR="00C55E95" w:rsidRPr="003E242C" w:rsidRDefault="00C55E95" w:rsidP="00C55E95">
            <w:pPr>
              <w:pStyle w:val="Default"/>
              <w:spacing w:after="120"/>
              <w:rPr>
                <w:rFonts w:ascii="Arial" w:hAnsi="Arial" w:cs="Arial"/>
                <w:bCs/>
                <w:color w:val="auto"/>
                <w:sz w:val="16"/>
                <w:szCs w:val="16"/>
              </w:rPr>
            </w:pPr>
            <w:r w:rsidRPr="003E242C">
              <w:rPr>
                <w:rFonts w:ascii="Arial" w:hAnsi="Arial" w:cs="Arial"/>
                <w:bCs/>
                <w:color w:val="auto"/>
                <w:sz w:val="16"/>
                <w:szCs w:val="16"/>
              </w:rPr>
              <w:t xml:space="preserve">Surowce stosowane w instalacji nie będą podlegać obróbce. </w:t>
            </w:r>
            <w:r w:rsidRPr="003E242C">
              <w:rPr>
                <w:rFonts w:ascii="Arial" w:hAnsi="Arial" w:cs="Arial"/>
                <w:color w:val="auto"/>
                <w:sz w:val="16"/>
                <w:szCs w:val="16"/>
              </w:rPr>
              <w:t xml:space="preserve">Wsad do pieców </w:t>
            </w:r>
            <w:proofErr w:type="spellStart"/>
            <w:r w:rsidRPr="003E242C">
              <w:rPr>
                <w:rFonts w:ascii="Arial" w:hAnsi="Arial" w:cs="Arial"/>
                <w:color w:val="auto"/>
                <w:sz w:val="16"/>
                <w:szCs w:val="16"/>
              </w:rPr>
              <w:t>topielnych</w:t>
            </w:r>
            <w:proofErr w:type="spellEnd"/>
            <w:r w:rsidRPr="003E242C">
              <w:rPr>
                <w:rFonts w:ascii="Arial" w:hAnsi="Arial" w:cs="Arial"/>
                <w:color w:val="auto"/>
                <w:sz w:val="16"/>
                <w:szCs w:val="16"/>
              </w:rPr>
              <w:t xml:space="preserve"> dostarczany będzie na podesty pieców wózkami załadowczymi w pojemnikach lub na paletach, załadunek za pomocą podnośnika SKAKO (winda z koszem). Podczas transportu i czynności przeładunkowych planowane jest zabezpieczanie surowców/odpadów przed rozproszeniem poprzez zamykanie kontenera lub pojemnika na czas transportu (w przypadku materiałów sypkich), przykrywanie np. siatką kontenera z odpadami, załadunek i rozładunek podczas bezwietrznej pogody, załadunek i rozładunek poza okresami opadów atmosferycznych (dla czynności wykonywanych na zewnątrz budynków).</w:t>
            </w:r>
          </w:p>
        </w:tc>
      </w:tr>
      <w:tr w:rsidR="00801FFA" w:rsidRPr="003E242C" w14:paraId="1256B4FB" w14:textId="77777777" w:rsidTr="00C60A94">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EB96C4" w14:textId="77777777" w:rsidR="00C55E95" w:rsidRPr="003E242C" w:rsidRDefault="00C55E95" w:rsidP="00C55E95">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9</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03B34B" w14:textId="2B7C69C2" w:rsidR="00C55E95" w:rsidRPr="003E242C" w:rsidRDefault="00C55E95" w:rsidP="00C55E95">
            <w:pPr>
              <w:spacing w:before="40" w:after="40" w:line="240" w:lineRule="auto"/>
              <w:ind w:right="-53"/>
              <w:rPr>
                <w:rFonts w:eastAsia="Times New Roman" w:cs="Arial"/>
                <w:bCs/>
                <w:sz w:val="16"/>
                <w:szCs w:val="16"/>
                <w:lang w:eastAsia="pl-PL"/>
              </w:rPr>
            </w:pPr>
            <w:r w:rsidRPr="003E242C">
              <w:rPr>
                <w:rFonts w:eastAsia="Times New Roman" w:cs="Arial"/>
                <w:bCs/>
                <w:sz w:val="16"/>
                <w:szCs w:val="16"/>
                <w:lang w:eastAsia="pl-PL"/>
              </w:rPr>
              <w:t>Zapobieganie i ograniczanie emisjom rozproszonym poprzez zbieranie gazów odlotowych i ich oczyszczanie.</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023923" w14:textId="42DE863A" w:rsidR="00C55E95" w:rsidRPr="003E242C" w:rsidRDefault="00C55E95" w:rsidP="00C55E95">
            <w:pPr>
              <w:pStyle w:val="Default"/>
              <w:jc w:val="both"/>
              <w:rPr>
                <w:rFonts w:ascii="Arial" w:hAnsi="Arial" w:cs="Arial"/>
                <w:color w:val="auto"/>
                <w:sz w:val="16"/>
                <w:szCs w:val="16"/>
              </w:rPr>
            </w:pPr>
            <w:r w:rsidRPr="003E242C">
              <w:rPr>
                <w:rFonts w:ascii="Arial" w:hAnsi="Arial" w:cs="Arial"/>
                <w:color w:val="auto"/>
                <w:sz w:val="16"/>
                <w:szCs w:val="16"/>
              </w:rPr>
              <w:t xml:space="preserve">W instalacji stosowany będzie system ruchomych okapów zbierających gazy i pyły z miejsc emisji i kierujących je zbiorczym kanałem do centralnego układu w postaci filtrów workowych. </w:t>
            </w:r>
          </w:p>
        </w:tc>
      </w:tr>
      <w:tr w:rsidR="00801FFA" w:rsidRPr="003E242C" w14:paraId="6A65D72E" w14:textId="77777777" w:rsidTr="007E6C46">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B96CDD" w14:textId="673B73F2" w:rsidR="00C55E95" w:rsidRPr="003E242C" w:rsidRDefault="00C55E95" w:rsidP="00C55E95">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10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696D0B" w14:textId="3B75FCC1" w:rsidR="00C55E95" w:rsidRPr="003E242C" w:rsidRDefault="00C55E95" w:rsidP="00C55E95">
            <w:pPr>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Monitorowanie emisji do powietrza.</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130B2" w14:textId="3D29AA06" w:rsidR="00C55E95" w:rsidRPr="003E242C" w:rsidRDefault="00C55E95" w:rsidP="00C55E95">
            <w:pPr>
              <w:pStyle w:val="Default"/>
              <w:spacing w:before="120" w:after="120"/>
              <w:rPr>
                <w:rFonts w:ascii="Arial" w:hAnsi="Arial" w:cs="Arial"/>
                <w:color w:val="auto"/>
                <w:sz w:val="16"/>
                <w:szCs w:val="16"/>
              </w:rPr>
            </w:pPr>
            <w:r w:rsidRPr="003E242C">
              <w:rPr>
                <w:rFonts w:ascii="Arial" w:hAnsi="Arial" w:cs="Arial"/>
                <w:color w:val="auto"/>
                <w:sz w:val="16"/>
                <w:szCs w:val="16"/>
              </w:rPr>
              <w:t xml:space="preserve">W instalacji stosowany będzie monitoring emisji pyłów i gazów do powietrza z emitorów odlewni (E1 i E2), w tym: pył ogółem, pył zawieszony PM10, pył zawieszony PM2,5, metale zawarte w pyle: arsen, kadm, miedź, nikiel, ołów, oraz dwutlenek azotu, dwutlenek siarki, całkowite LZO oraz dioksyny i furany (PCDD/F). Pomiary emisji wykonywane będą z częstotliwością co najmniej 1 raz w roku przez laboratorium akredytowane metodami referencyjnymi o oznaczalności poniżej wartości dopuszczalnej. </w:t>
            </w:r>
          </w:p>
        </w:tc>
      </w:tr>
      <w:tr w:rsidR="00801FFA" w:rsidRPr="003E242C" w14:paraId="414C40A5" w14:textId="77777777" w:rsidTr="002222C3">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FCFA97" w14:textId="77777777" w:rsidR="00C55E95" w:rsidRPr="003E242C" w:rsidRDefault="00C55E95" w:rsidP="00C55E95">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11</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C0CCC6" w14:textId="639DE563" w:rsidR="00C55E95" w:rsidRPr="003E242C" w:rsidRDefault="00C55E95" w:rsidP="00C55E95">
            <w:pPr>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Ograniczenie emisji rtęci.</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05B061" w14:textId="09F9D5E2" w:rsidR="00C55E95" w:rsidRPr="003E242C" w:rsidRDefault="00C55E95" w:rsidP="00C55E95">
            <w:pPr>
              <w:tabs>
                <w:tab w:val="left" w:pos="257"/>
              </w:tabs>
              <w:spacing w:after="0" w:line="256" w:lineRule="auto"/>
              <w:contextualSpacing/>
              <w:rPr>
                <w:rFonts w:eastAsia="Times New Roman" w:cs="Arial"/>
                <w:bCs/>
                <w:sz w:val="16"/>
                <w:szCs w:val="16"/>
                <w:lang w:eastAsia="pl-PL"/>
              </w:rPr>
            </w:pPr>
            <w:r w:rsidRPr="003E242C">
              <w:rPr>
                <w:rFonts w:eastAsia="Times New Roman" w:cs="Arial"/>
                <w:bCs/>
                <w:sz w:val="16"/>
                <w:szCs w:val="16"/>
                <w:lang w:eastAsia="pl-PL"/>
              </w:rPr>
              <w:t>Nie dotyczy.</w:t>
            </w:r>
          </w:p>
        </w:tc>
      </w:tr>
      <w:tr w:rsidR="00801FFA" w:rsidRPr="003E242C" w14:paraId="61EFC05F" w14:textId="77777777" w:rsidTr="0037116B">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B9691B" w14:textId="77777777" w:rsidR="00C55E95" w:rsidRPr="003E242C" w:rsidRDefault="00C55E95" w:rsidP="00C55E95">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12</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FD1FDC" w14:textId="786D4297" w:rsidR="00C55E95" w:rsidRPr="003E242C" w:rsidRDefault="00C55E95" w:rsidP="00C55E95">
            <w:pPr>
              <w:tabs>
                <w:tab w:val="left" w:pos="922"/>
              </w:tabs>
              <w:spacing w:before="120" w:after="120" w:line="240" w:lineRule="auto"/>
              <w:rPr>
                <w:rFonts w:eastAsia="Times New Roman" w:cs="Arial"/>
                <w:bCs/>
                <w:sz w:val="16"/>
                <w:szCs w:val="16"/>
                <w:lang w:eastAsia="pl-PL"/>
              </w:rPr>
            </w:pPr>
            <w:r w:rsidRPr="003E242C">
              <w:rPr>
                <w:rFonts w:eastAsia="Times New Roman" w:cs="Arial"/>
                <w:bCs/>
                <w:sz w:val="16"/>
                <w:szCs w:val="16"/>
                <w:lang w:eastAsia="pl-PL"/>
              </w:rPr>
              <w:t>Ograniczenie emisji dwutlenku siarki z gazów odlotowych o wysokiej zawartości tej substancji.</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2DD923" w14:textId="7FB07711" w:rsidR="00C55E95" w:rsidRPr="003E242C" w:rsidRDefault="00C55E95" w:rsidP="00C55E95">
            <w:pPr>
              <w:spacing w:after="120" w:line="256" w:lineRule="auto"/>
              <w:ind w:left="-21"/>
              <w:contextualSpacing/>
              <w:rPr>
                <w:rFonts w:eastAsia="Times New Roman" w:cs="Arial"/>
                <w:bCs/>
                <w:sz w:val="16"/>
                <w:szCs w:val="16"/>
                <w:lang w:eastAsia="pl-PL"/>
              </w:rPr>
            </w:pPr>
            <w:r w:rsidRPr="003E242C">
              <w:rPr>
                <w:rFonts w:eastAsia="Times New Roman" w:cs="Arial"/>
                <w:bCs/>
                <w:sz w:val="16"/>
                <w:szCs w:val="16"/>
                <w:lang w:eastAsia="pl-PL"/>
              </w:rPr>
              <w:t>W odlewni miedzi emisja dwutlenku siarki będzie występować na poziomie 71,7 mg/Nm</w:t>
            </w:r>
            <w:r w:rsidRPr="003E242C">
              <w:rPr>
                <w:rFonts w:eastAsia="Times New Roman" w:cs="Arial"/>
                <w:bCs/>
                <w:sz w:val="16"/>
                <w:szCs w:val="16"/>
                <w:vertAlign w:val="superscript"/>
                <w:lang w:eastAsia="pl-PL"/>
              </w:rPr>
              <w:t>3</w:t>
            </w:r>
            <w:r w:rsidRPr="003E242C">
              <w:rPr>
                <w:rFonts w:eastAsia="Times New Roman" w:cs="Arial"/>
                <w:bCs/>
                <w:sz w:val="16"/>
                <w:szCs w:val="16"/>
                <w:lang w:eastAsia="pl-PL"/>
              </w:rPr>
              <w:t xml:space="preserve"> przy wskazanych w konkluzjach BAT poziomach emisji do powietrza (BAT-</w:t>
            </w:r>
            <w:proofErr w:type="spellStart"/>
            <w:r w:rsidRPr="003E242C">
              <w:rPr>
                <w:rFonts w:eastAsia="Times New Roman" w:cs="Arial"/>
                <w:bCs/>
                <w:sz w:val="16"/>
                <w:szCs w:val="16"/>
                <w:lang w:eastAsia="pl-PL"/>
              </w:rPr>
              <w:t>AELs</w:t>
            </w:r>
            <w:proofErr w:type="spellEnd"/>
            <w:r w:rsidRPr="003E242C">
              <w:rPr>
                <w:rFonts w:eastAsia="Times New Roman" w:cs="Arial"/>
                <w:bCs/>
                <w:sz w:val="16"/>
                <w:szCs w:val="16"/>
                <w:lang w:eastAsia="pl-PL"/>
              </w:rPr>
              <w:t>) w zakresie 50 - 300 mg/Nm</w:t>
            </w:r>
            <w:r w:rsidRPr="003E242C">
              <w:rPr>
                <w:rFonts w:eastAsia="Times New Roman" w:cs="Arial"/>
                <w:bCs/>
                <w:sz w:val="16"/>
                <w:szCs w:val="16"/>
                <w:vertAlign w:val="superscript"/>
                <w:lang w:eastAsia="pl-PL"/>
              </w:rPr>
              <w:t>3</w:t>
            </w:r>
            <w:r w:rsidRPr="003E242C">
              <w:rPr>
                <w:rFonts w:eastAsia="Times New Roman" w:cs="Arial"/>
                <w:bCs/>
                <w:sz w:val="16"/>
                <w:szCs w:val="16"/>
                <w:lang w:eastAsia="pl-PL"/>
              </w:rPr>
              <w:t>. W związku z powyższym, wymóg ten nie dotyczy przedmiotowej instalacji.</w:t>
            </w:r>
          </w:p>
        </w:tc>
      </w:tr>
      <w:tr w:rsidR="00801FFA" w:rsidRPr="003E242C" w14:paraId="5629FDF9" w14:textId="77777777" w:rsidTr="0037116B">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B3E03E" w14:textId="77777777" w:rsidR="00C55E95" w:rsidRPr="003E242C" w:rsidRDefault="00C55E95" w:rsidP="00C55E95">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13</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AE7B4C" w14:textId="0CC42BC7" w:rsidR="00C55E95" w:rsidRPr="003E242C" w:rsidRDefault="00C55E95" w:rsidP="00C55E95">
            <w:pPr>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 xml:space="preserve">Zapobieganie emisjom </w:t>
            </w:r>
            <w:proofErr w:type="spellStart"/>
            <w:r w:rsidRPr="003E242C">
              <w:rPr>
                <w:rFonts w:eastAsia="Times New Roman" w:cs="Arial"/>
                <w:bCs/>
                <w:sz w:val="16"/>
                <w:szCs w:val="16"/>
                <w:lang w:eastAsia="pl-PL"/>
              </w:rPr>
              <w:t>NO</w:t>
            </w:r>
            <w:r w:rsidRPr="003E242C">
              <w:rPr>
                <w:rFonts w:eastAsia="Times New Roman" w:cs="Arial"/>
                <w:bCs/>
                <w:sz w:val="16"/>
                <w:szCs w:val="16"/>
                <w:vertAlign w:val="subscript"/>
                <w:lang w:eastAsia="pl-PL"/>
              </w:rPr>
              <w:t>x</w:t>
            </w:r>
            <w:proofErr w:type="spellEnd"/>
            <w:r w:rsidRPr="003E242C">
              <w:rPr>
                <w:rFonts w:eastAsia="Times New Roman" w:cs="Arial"/>
                <w:bCs/>
                <w:sz w:val="16"/>
                <w:szCs w:val="16"/>
                <w:lang w:eastAsia="pl-PL"/>
              </w:rPr>
              <w:t xml:space="preserve"> z procesu </w:t>
            </w:r>
            <w:proofErr w:type="spellStart"/>
            <w:r w:rsidRPr="003E242C">
              <w:rPr>
                <w:rFonts w:eastAsia="Times New Roman" w:cs="Arial"/>
                <w:bCs/>
                <w:sz w:val="16"/>
                <w:szCs w:val="16"/>
                <w:lang w:eastAsia="pl-PL"/>
              </w:rPr>
              <w:t>pirometalurgicznego</w:t>
            </w:r>
            <w:proofErr w:type="spellEnd"/>
            <w:r w:rsidRPr="003E242C">
              <w:rPr>
                <w:rFonts w:eastAsia="Times New Roman" w:cs="Arial"/>
                <w:bCs/>
                <w:sz w:val="16"/>
                <w:szCs w:val="16"/>
                <w:lang w:eastAsia="pl-PL"/>
              </w:rPr>
              <w:t>.</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9390E2" w14:textId="37E0470A" w:rsidR="00C55E95" w:rsidRPr="003E242C" w:rsidRDefault="00C55E95" w:rsidP="00C55E95">
            <w:pPr>
              <w:spacing w:before="40" w:after="100" w:afterAutospacing="1" w:line="240" w:lineRule="auto"/>
              <w:jc w:val="both"/>
              <w:rPr>
                <w:rFonts w:eastAsia="Calibri" w:cs="Arial"/>
                <w:bCs/>
                <w:sz w:val="16"/>
                <w:szCs w:val="16"/>
              </w:rPr>
            </w:pPr>
            <w:r w:rsidRPr="003E242C">
              <w:rPr>
                <w:rFonts w:eastAsia="Times New Roman" w:cs="Arial"/>
                <w:bCs/>
                <w:sz w:val="16"/>
                <w:szCs w:val="16"/>
                <w:lang w:eastAsia="pl-PL"/>
              </w:rPr>
              <w:t>Nie dotyczy.</w:t>
            </w:r>
          </w:p>
        </w:tc>
      </w:tr>
      <w:tr w:rsidR="00801FFA" w:rsidRPr="003E242C" w14:paraId="748B0A21" w14:textId="77777777" w:rsidTr="0037116B">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012B6D" w14:textId="77777777" w:rsidR="00C55E95" w:rsidRPr="003E242C" w:rsidRDefault="00C55E95" w:rsidP="00C55E95">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14</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EBB2A3" w14:textId="1429D5E1" w:rsidR="00C55E95" w:rsidRPr="003E242C" w:rsidRDefault="00C55E95" w:rsidP="00C55E95">
            <w:pPr>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Zapobieganie wytwarzaniu ścieków lub ich ograniczanie.</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01B0E9" w14:textId="77777777" w:rsidR="00C55E95" w:rsidRPr="003E242C" w:rsidRDefault="00C55E95" w:rsidP="00C55E95">
            <w:pPr>
              <w:pStyle w:val="Default"/>
              <w:spacing w:before="120"/>
              <w:rPr>
                <w:rFonts w:ascii="Arial" w:hAnsi="Arial" w:cs="Arial"/>
                <w:color w:val="auto"/>
                <w:sz w:val="16"/>
                <w:szCs w:val="16"/>
              </w:rPr>
            </w:pPr>
            <w:r w:rsidRPr="003E242C">
              <w:rPr>
                <w:rFonts w:ascii="Arial" w:hAnsi="Arial" w:cs="Arial"/>
                <w:color w:val="auto"/>
                <w:sz w:val="16"/>
                <w:szCs w:val="16"/>
              </w:rPr>
              <w:t>Aby zapobiec wytwarzaniu ścieków lub je ograniczyć, planowane jest:</w:t>
            </w:r>
          </w:p>
          <w:p w14:paraId="7B309862" w14:textId="60622626" w:rsidR="00C55E95" w:rsidRPr="003E242C" w:rsidRDefault="00C55E95" w:rsidP="00C55E95">
            <w:pPr>
              <w:pStyle w:val="Default"/>
              <w:rPr>
                <w:rFonts w:ascii="Arial" w:hAnsi="Arial" w:cs="Arial"/>
                <w:color w:val="auto"/>
                <w:sz w:val="16"/>
                <w:szCs w:val="16"/>
              </w:rPr>
            </w:pPr>
            <w:r w:rsidRPr="003E242C">
              <w:rPr>
                <w:rFonts w:ascii="Arial" w:hAnsi="Arial" w:cs="Arial"/>
                <w:color w:val="auto"/>
                <w:sz w:val="16"/>
                <w:szCs w:val="16"/>
              </w:rPr>
              <w:t xml:space="preserve">- mierzenie ilości zużytej wody świeżej (wykorzystywanej do zasilania i uzupełniania obiegów wody chłodniczej) i ilości odprowadzonych ścieków (wód chłodniczych), przy czym pomiar nie będzie dokonywany w sposób bezpośredni przez odczyt, lecz w sposób pośredni, obliczeniowy (przy użyciu ustalonych wskaźników/w oparciu o ilość zużytej wody i jej ubytek wynikający z parowania), </w:t>
            </w:r>
          </w:p>
          <w:p w14:paraId="1252DC1E" w14:textId="5D9D3A4D" w:rsidR="00C55E95" w:rsidRPr="003E242C" w:rsidRDefault="00C55E95">
            <w:pPr>
              <w:pStyle w:val="Default"/>
              <w:numPr>
                <w:ilvl w:val="0"/>
                <w:numId w:val="29"/>
              </w:numPr>
              <w:spacing w:after="120"/>
              <w:rPr>
                <w:rFonts w:ascii="Arial" w:hAnsi="Arial" w:cs="Arial"/>
                <w:color w:val="auto"/>
                <w:sz w:val="16"/>
                <w:szCs w:val="16"/>
              </w:rPr>
            </w:pPr>
            <w:r w:rsidRPr="003E242C">
              <w:rPr>
                <w:rFonts w:ascii="Arial" w:hAnsi="Arial" w:cs="Arial"/>
                <w:color w:val="auto"/>
                <w:sz w:val="16"/>
                <w:szCs w:val="16"/>
              </w:rPr>
              <w:t xml:space="preserve">- stosowanie systemu chłodzenia o obiegu zamkniętym (obieg chłodniczy pierwotny i wtórny). </w:t>
            </w:r>
          </w:p>
          <w:p w14:paraId="78A53263" w14:textId="6A476793" w:rsidR="00C55E95" w:rsidRPr="003E242C" w:rsidRDefault="00C55E95" w:rsidP="00C55E95">
            <w:pPr>
              <w:spacing w:before="40" w:after="40" w:line="240" w:lineRule="auto"/>
              <w:rPr>
                <w:rFonts w:eastAsia="Times New Roman" w:cs="Arial"/>
                <w:bCs/>
                <w:sz w:val="16"/>
                <w:szCs w:val="16"/>
                <w:lang w:eastAsia="pl-PL"/>
              </w:rPr>
            </w:pPr>
          </w:p>
        </w:tc>
      </w:tr>
      <w:tr w:rsidR="00801FFA" w:rsidRPr="003E242C" w14:paraId="35970CC5" w14:textId="77777777" w:rsidTr="0037116B">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11AD4D" w14:textId="77777777" w:rsidR="00C55E95" w:rsidRPr="003E242C" w:rsidRDefault="00C55E95" w:rsidP="00C55E95">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15</w:t>
            </w:r>
          </w:p>
          <w:p w14:paraId="15109218" w14:textId="5CA32992" w:rsidR="001E5790" w:rsidRPr="003E242C" w:rsidRDefault="001E5790" w:rsidP="00C55E95">
            <w:pPr>
              <w:spacing w:before="40" w:after="40" w:line="240" w:lineRule="auto"/>
              <w:jc w:val="center"/>
              <w:rPr>
                <w:rFonts w:eastAsia="Times New Roman" w:cs="Arial"/>
                <w:bCs/>
                <w:sz w:val="16"/>
                <w:szCs w:val="16"/>
                <w:lang w:eastAsia="pl-PL"/>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C1712B" w14:textId="38DCD51F" w:rsidR="00C55E95" w:rsidRPr="003E242C" w:rsidRDefault="00C55E95" w:rsidP="00C55E95">
            <w:pPr>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Zapobieganie zanieczyszczeniu wód i ograniczanie emisji do wody.</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1F5F48" w14:textId="3C09A348" w:rsidR="00C55E95" w:rsidRPr="003E242C" w:rsidRDefault="00C55E95" w:rsidP="00C55E95">
            <w:pPr>
              <w:tabs>
                <w:tab w:val="left" w:pos="922"/>
              </w:tabs>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W instalacji nie będą powstawać ścieki przemysłowe. Odpady ciekłe będą klasyfikowane jako odpad i przekazywane uprawnionym odbiorcom. Zarówno proces technologiczny, jak magazynowanie surowców i odpadó</w:t>
            </w:r>
            <w:r w:rsidRPr="003E242C">
              <w:rPr>
                <w:rFonts w:eastAsia="Times New Roman" w:cs="Arial"/>
                <w:bCs/>
                <w:sz w:val="16"/>
                <w:szCs w:val="16"/>
                <w:lang w:eastAsia="pl-PL"/>
              </w:rPr>
              <w:fldChar w:fldCharType="begin"/>
            </w:r>
            <w:r w:rsidRPr="003E242C">
              <w:rPr>
                <w:rFonts w:eastAsia="Times New Roman" w:cs="Arial"/>
                <w:bCs/>
                <w:sz w:val="16"/>
                <w:szCs w:val="16"/>
                <w:lang w:eastAsia="pl-PL"/>
              </w:rPr>
              <w:instrText xml:space="preserve"> LISTNUM </w:instrText>
            </w:r>
            <w:r w:rsidRPr="003E242C">
              <w:rPr>
                <w:rFonts w:eastAsia="Times New Roman" w:cs="Arial"/>
                <w:bCs/>
                <w:sz w:val="16"/>
                <w:szCs w:val="16"/>
                <w:lang w:eastAsia="pl-PL"/>
              </w:rPr>
              <w:fldChar w:fldCharType="end"/>
            </w:r>
            <w:r w:rsidRPr="003E242C">
              <w:rPr>
                <w:rFonts w:eastAsia="Times New Roman" w:cs="Arial"/>
                <w:bCs/>
                <w:sz w:val="16"/>
                <w:szCs w:val="16"/>
                <w:lang w:eastAsia="pl-PL"/>
              </w:rPr>
              <w:t xml:space="preserve">w będzie odbywać się wewnątrz obiektów na szczelnych nieprzepuszczalnych posadzkach. Wykorzystywana w procesie woda chłodnicza będzie krążyć w obiegu zamkniętym. Wody opadowo – roztopowe przed odprowadzeniem do kanalizacji należącej do innego podmiotu, będą oczyszczane w separatorze substancji ropopochodnych. </w:t>
            </w:r>
          </w:p>
        </w:tc>
      </w:tr>
      <w:tr w:rsidR="00001723" w:rsidRPr="003E242C" w14:paraId="4055A507" w14:textId="77777777" w:rsidTr="0037116B">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786FE1" w14:textId="7A7EAEC9" w:rsidR="00001723" w:rsidRPr="003E242C" w:rsidRDefault="00001723" w:rsidP="00C55E95">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16</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68DDC3" w14:textId="26910AD1" w:rsidR="00001723" w:rsidRPr="003E242C" w:rsidRDefault="00001723" w:rsidP="00C55E95">
            <w:pPr>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Monitorowanie emisji do wody.</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103F35" w14:textId="759BE15E" w:rsidR="00001723" w:rsidRPr="003E242C" w:rsidRDefault="00001723" w:rsidP="00C55E95">
            <w:pPr>
              <w:tabs>
                <w:tab w:val="left" w:pos="922"/>
              </w:tabs>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Nie dotyczy.</w:t>
            </w:r>
          </w:p>
        </w:tc>
      </w:tr>
      <w:tr w:rsidR="00801FFA" w:rsidRPr="003E242C" w14:paraId="68E82A9A" w14:textId="77777777" w:rsidTr="001E5790">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D1C392" w14:textId="6A54C81F" w:rsidR="001E5790" w:rsidRPr="003E242C" w:rsidRDefault="001E5790" w:rsidP="001E5790">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17</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48A85B" w14:textId="518E4F69" w:rsidR="001E5790" w:rsidRPr="003E242C" w:rsidRDefault="001E5790" w:rsidP="001E5790">
            <w:pPr>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Ograniczenie emisji do wody.</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6F8FB1" w14:textId="5B895C8A" w:rsidR="001E5790" w:rsidRPr="003E242C" w:rsidRDefault="001E5790" w:rsidP="001E5790">
            <w:pPr>
              <w:tabs>
                <w:tab w:val="left" w:pos="922"/>
              </w:tabs>
              <w:spacing w:before="40" w:after="40" w:line="240" w:lineRule="auto"/>
              <w:rPr>
                <w:rFonts w:eastAsia="Times New Roman" w:cs="Arial"/>
                <w:bCs/>
                <w:sz w:val="16"/>
                <w:szCs w:val="16"/>
                <w:lang w:eastAsia="pl-PL"/>
              </w:rPr>
            </w:pPr>
            <w:r w:rsidRPr="003E242C">
              <w:rPr>
                <w:rFonts w:cs="Arial"/>
                <w:sz w:val="16"/>
                <w:szCs w:val="16"/>
              </w:rPr>
              <w:t xml:space="preserve">Aby ograniczyć emisje do wody, planowane jest oczyszczanie wody obiegu chłodniczego poprzez stosowanie sedymentacji i filtracji, prowadzone w obrębie łapacza oleju oraz osadnika z filtrem żwirowym. </w:t>
            </w:r>
          </w:p>
        </w:tc>
      </w:tr>
      <w:tr w:rsidR="00801FFA" w:rsidRPr="003E242C" w14:paraId="20CE323B" w14:textId="77777777" w:rsidTr="0037116B">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F3EFA7" w14:textId="0B555359" w:rsidR="001E5790" w:rsidRPr="003E242C" w:rsidRDefault="001E5790" w:rsidP="001E5790">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18</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3DC27D" w14:textId="636B40D7" w:rsidR="001E5790" w:rsidRPr="003E242C" w:rsidRDefault="001E5790" w:rsidP="001E5790">
            <w:pPr>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Ograniczenie emisji hałasu.</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A376B3" w14:textId="77777777" w:rsidR="001E5790" w:rsidRPr="003E242C" w:rsidRDefault="001E5790" w:rsidP="001E5790">
            <w:pPr>
              <w:pStyle w:val="Default"/>
              <w:spacing w:before="120"/>
              <w:rPr>
                <w:rFonts w:ascii="Arial" w:hAnsi="Arial" w:cs="Arial"/>
                <w:color w:val="auto"/>
                <w:sz w:val="16"/>
                <w:szCs w:val="16"/>
              </w:rPr>
            </w:pPr>
            <w:r w:rsidRPr="003E242C">
              <w:rPr>
                <w:rFonts w:ascii="Arial" w:hAnsi="Arial" w:cs="Arial"/>
                <w:color w:val="auto"/>
                <w:sz w:val="16"/>
                <w:szCs w:val="16"/>
              </w:rPr>
              <w:t xml:space="preserve">W instalacji emisję hałasu ograniczono poprzez: </w:t>
            </w:r>
          </w:p>
          <w:p w14:paraId="2E0D731E" w14:textId="77777777" w:rsidR="001E5790" w:rsidRPr="003E242C" w:rsidRDefault="001E5790">
            <w:pPr>
              <w:pStyle w:val="Default"/>
              <w:numPr>
                <w:ilvl w:val="0"/>
                <w:numId w:val="30"/>
              </w:numPr>
              <w:rPr>
                <w:rFonts w:ascii="Arial" w:hAnsi="Arial" w:cs="Arial"/>
                <w:color w:val="auto"/>
                <w:sz w:val="16"/>
                <w:szCs w:val="16"/>
              </w:rPr>
            </w:pPr>
            <w:r w:rsidRPr="003E242C">
              <w:rPr>
                <w:rFonts w:ascii="Arial" w:hAnsi="Arial" w:cs="Arial"/>
                <w:color w:val="auto"/>
                <w:sz w:val="16"/>
                <w:szCs w:val="16"/>
              </w:rPr>
              <w:t xml:space="preserve">- zidentyfikowanie źródeł hałasu i prowadzenie pomiarów wielkość emisji hałasu do środowiska, </w:t>
            </w:r>
          </w:p>
          <w:p w14:paraId="55060151" w14:textId="77777777" w:rsidR="001E5790" w:rsidRPr="003E242C" w:rsidRDefault="001E5790">
            <w:pPr>
              <w:pStyle w:val="Default"/>
              <w:numPr>
                <w:ilvl w:val="0"/>
                <w:numId w:val="30"/>
              </w:numPr>
              <w:rPr>
                <w:rFonts w:ascii="Arial" w:hAnsi="Arial" w:cs="Arial"/>
                <w:color w:val="auto"/>
                <w:sz w:val="16"/>
                <w:szCs w:val="16"/>
              </w:rPr>
            </w:pPr>
            <w:r w:rsidRPr="003E242C">
              <w:rPr>
                <w:rFonts w:ascii="Arial" w:hAnsi="Arial" w:cs="Arial"/>
                <w:color w:val="auto"/>
                <w:sz w:val="16"/>
                <w:szCs w:val="16"/>
              </w:rPr>
              <w:t xml:space="preserve">- obudowanie istotnych źródeł bezpośredniej emisji hałasu konstrukcją dźwiękochłonną, w tym: agregatów prądotwórczych i układy wyciągowego zanieczyszczenia znad instalacji i układu redukującego emisję pyłów, </w:t>
            </w:r>
          </w:p>
          <w:p w14:paraId="626D5BD6" w14:textId="77777777" w:rsidR="001E5790" w:rsidRPr="003E242C" w:rsidRDefault="001E5790">
            <w:pPr>
              <w:pStyle w:val="Default"/>
              <w:numPr>
                <w:ilvl w:val="0"/>
                <w:numId w:val="30"/>
              </w:numPr>
              <w:rPr>
                <w:rFonts w:ascii="Arial" w:hAnsi="Arial" w:cs="Arial"/>
                <w:color w:val="auto"/>
                <w:sz w:val="16"/>
                <w:szCs w:val="16"/>
              </w:rPr>
            </w:pPr>
            <w:r w:rsidRPr="003E242C">
              <w:rPr>
                <w:rFonts w:ascii="Arial" w:hAnsi="Arial" w:cs="Arial"/>
                <w:color w:val="auto"/>
                <w:sz w:val="16"/>
                <w:szCs w:val="16"/>
              </w:rPr>
              <w:t xml:space="preserve">- usytuowanie maszyn emitujących hałas i miejsc magazynowania surowców, w tym złomu wewnątrz hali, </w:t>
            </w:r>
          </w:p>
          <w:p w14:paraId="225B3A09" w14:textId="186911A9" w:rsidR="001E5790" w:rsidRPr="003E242C" w:rsidRDefault="001E5790" w:rsidP="001E5790">
            <w:pPr>
              <w:pStyle w:val="Default"/>
              <w:spacing w:before="120" w:after="120"/>
              <w:rPr>
                <w:rFonts w:ascii="Arial" w:hAnsi="Arial" w:cs="Arial"/>
                <w:color w:val="auto"/>
                <w:sz w:val="16"/>
                <w:szCs w:val="16"/>
              </w:rPr>
            </w:pPr>
            <w:r w:rsidRPr="003E242C">
              <w:rPr>
                <w:rFonts w:ascii="Arial" w:hAnsi="Arial" w:cs="Arial"/>
                <w:color w:val="auto"/>
                <w:sz w:val="16"/>
                <w:szCs w:val="16"/>
              </w:rPr>
              <w:t xml:space="preserve">- wygłuszenie hali produkcyjnej poprzez zamontowanie bram </w:t>
            </w:r>
            <w:proofErr w:type="spellStart"/>
            <w:r w:rsidRPr="003E242C">
              <w:rPr>
                <w:rFonts w:ascii="Arial" w:hAnsi="Arial" w:cs="Arial"/>
                <w:color w:val="auto"/>
                <w:sz w:val="16"/>
                <w:szCs w:val="16"/>
              </w:rPr>
              <w:t>roletowych</w:t>
            </w:r>
            <w:proofErr w:type="spellEnd"/>
            <w:r w:rsidRPr="003E242C">
              <w:rPr>
                <w:rFonts w:ascii="Arial" w:hAnsi="Arial" w:cs="Arial"/>
                <w:color w:val="auto"/>
                <w:sz w:val="16"/>
                <w:szCs w:val="16"/>
              </w:rPr>
              <w:t xml:space="preserve"> na wjeździe do hali produkcyjnej i prowadzenie procesu produkcyjnego przy zamkniętych bramach wejściowych hali.</w:t>
            </w:r>
            <w:r w:rsidRPr="003E242C">
              <w:rPr>
                <w:rFonts w:cs="Arial"/>
                <w:color w:val="auto"/>
                <w:sz w:val="16"/>
                <w:szCs w:val="16"/>
              </w:rPr>
              <w:t xml:space="preserve"> </w:t>
            </w:r>
          </w:p>
        </w:tc>
      </w:tr>
      <w:tr w:rsidR="00801FFA" w:rsidRPr="003E242C" w14:paraId="3498FDF0" w14:textId="77777777" w:rsidTr="0037116B">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F4A1B7" w14:textId="2CC4F699" w:rsidR="001E5790" w:rsidRPr="003E242C" w:rsidRDefault="001E5790" w:rsidP="001E5790">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lastRenderedPageBreak/>
              <w:t>BAT 19</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ECB5D6" w14:textId="1B3509ED" w:rsidR="001E5790" w:rsidRPr="003E242C" w:rsidRDefault="001E5790" w:rsidP="001E5790">
            <w:pPr>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Ograniczenie emisji zapachu.</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0889BD" w14:textId="5CCA815E" w:rsidR="001E5790" w:rsidRPr="003E242C" w:rsidRDefault="001E5790">
            <w:pPr>
              <w:pStyle w:val="Default"/>
              <w:numPr>
                <w:ilvl w:val="0"/>
                <w:numId w:val="30"/>
              </w:numPr>
              <w:spacing w:after="120"/>
              <w:rPr>
                <w:rFonts w:ascii="Arial" w:hAnsi="Arial" w:cs="Arial"/>
                <w:color w:val="auto"/>
                <w:sz w:val="16"/>
                <w:szCs w:val="16"/>
              </w:rPr>
            </w:pPr>
            <w:r w:rsidRPr="003E242C">
              <w:rPr>
                <w:rFonts w:ascii="Arial" w:hAnsi="Arial" w:cs="Arial"/>
                <w:bCs/>
                <w:color w:val="auto"/>
                <w:sz w:val="16"/>
                <w:szCs w:val="16"/>
              </w:rPr>
              <w:t>Nie dotyczy.</w:t>
            </w:r>
          </w:p>
        </w:tc>
      </w:tr>
      <w:tr w:rsidR="00801FFA" w:rsidRPr="003E242C" w14:paraId="59F86FAC" w14:textId="77777777" w:rsidTr="0037116B">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D37D4E" w14:textId="776ACCB0" w:rsidR="001E5790" w:rsidRPr="003E242C" w:rsidRDefault="001E5790" w:rsidP="001E5790">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20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7ACE8A" w14:textId="573B78FE" w:rsidR="001E5790" w:rsidRPr="003E242C" w:rsidRDefault="001E5790" w:rsidP="001E5790">
            <w:pPr>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Zwiększenie wyników w zakresie odzyskiwania materiałów wtórnych ze złomu.</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9D8842" w14:textId="77777777" w:rsidR="001E5790" w:rsidRPr="003E242C" w:rsidRDefault="001E5790" w:rsidP="001E5790">
            <w:pPr>
              <w:pStyle w:val="Default"/>
              <w:spacing w:before="120"/>
              <w:rPr>
                <w:rFonts w:ascii="Arial" w:hAnsi="Arial" w:cs="Arial"/>
                <w:color w:val="auto"/>
                <w:sz w:val="16"/>
                <w:szCs w:val="16"/>
              </w:rPr>
            </w:pPr>
            <w:r w:rsidRPr="003E242C">
              <w:rPr>
                <w:rFonts w:ascii="Arial" w:hAnsi="Arial" w:cs="Arial"/>
                <w:color w:val="auto"/>
                <w:sz w:val="16"/>
                <w:szCs w:val="16"/>
              </w:rPr>
              <w:t xml:space="preserve">W instalacji stosowany będzie odzysk złomu własnego, tj. odpadów czystej miedzi, jak również wykorzystywany będzie złom dostarczany z zewnątrz jako złom niezanieczyszczony innymi metalami lub substancjami niebezpiecznymi. Będzie to złom miedziany o określonym składzie, w szczególności z procesów obróbczych w innych zakładach. Złom ten nie będzie zawierać składników niemetalicznych i metali innych niż stopy miedzi. </w:t>
            </w:r>
          </w:p>
          <w:p w14:paraId="51523642" w14:textId="79811999" w:rsidR="001E5790" w:rsidRPr="003E242C" w:rsidRDefault="001E5790" w:rsidP="001E5790">
            <w:pPr>
              <w:tabs>
                <w:tab w:val="left" w:pos="922"/>
              </w:tabs>
              <w:spacing w:before="40" w:after="40" w:line="240" w:lineRule="auto"/>
              <w:rPr>
                <w:rFonts w:eastAsia="Times New Roman" w:cs="Arial"/>
                <w:bCs/>
                <w:sz w:val="16"/>
                <w:szCs w:val="16"/>
                <w:lang w:eastAsia="pl-PL"/>
              </w:rPr>
            </w:pPr>
            <w:r w:rsidRPr="003E242C">
              <w:rPr>
                <w:rFonts w:cs="Arial"/>
                <w:sz w:val="16"/>
                <w:szCs w:val="16"/>
              </w:rPr>
              <w:t xml:space="preserve">Celem zapewnienia wysokiej jakości złomu, zgodnie z przyjętymi instrukcjami postępowania z surowcami, będzie on segregowany ręcznie (ze względu na wielkość), sprawdzany magnesem ręcznym oraz prowadzona będzie kontrola ilościowa i jakościowa złomu metali dostarczanych do odlewni i magazynu surowców. Po wykonaniu badań laboratoryjnych składu dostarczonego złomu następować będzie określenie ich udziału w namiarze wsadowym do pieca, dla danego rodzaju stopu. W przypadku niewłaściwej jakości złomu (skład stopu, występowanie zanieczyszczeń) złom zgodnie z instrukcją zostanie zwrócony do jego dostawcy. </w:t>
            </w:r>
          </w:p>
        </w:tc>
      </w:tr>
      <w:tr w:rsidR="00801FFA" w:rsidRPr="003E242C" w14:paraId="77D1AD8B" w14:textId="77777777" w:rsidTr="0037116B">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274C1C" w14:textId="5D47B829" w:rsidR="001E5790" w:rsidRPr="003E242C" w:rsidRDefault="001E5790" w:rsidP="001E5790">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21</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9FB3B3" w14:textId="5736487A" w:rsidR="001E5790" w:rsidRPr="003E242C" w:rsidRDefault="001E5790" w:rsidP="001E5790">
            <w:pPr>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Zapewnienie efektywnego zużycia energii w pierwotnej produkcji miedzi.</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BDCF96" w14:textId="3F180BDC" w:rsidR="001E5790" w:rsidRPr="003E242C" w:rsidRDefault="001E5790" w:rsidP="001E5790">
            <w:pPr>
              <w:tabs>
                <w:tab w:val="left" w:pos="922"/>
              </w:tabs>
              <w:spacing w:after="120" w:line="240" w:lineRule="auto"/>
              <w:rPr>
                <w:rFonts w:eastAsia="Times New Roman" w:cs="Arial"/>
                <w:bCs/>
                <w:sz w:val="16"/>
                <w:szCs w:val="16"/>
                <w:lang w:eastAsia="pl-PL"/>
              </w:rPr>
            </w:pPr>
            <w:r w:rsidRPr="003E242C">
              <w:rPr>
                <w:rFonts w:eastAsia="Times New Roman" w:cs="Arial"/>
                <w:bCs/>
                <w:sz w:val="16"/>
                <w:szCs w:val="16"/>
                <w:lang w:eastAsia="pl-PL"/>
              </w:rPr>
              <w:t>Nie dotyczy.</w:t>
            </w:r>
          </w:p>
        </w:tc>
      </w:tr>
      <w:tr w:rsidR="00801FFA" w:rsidRPr="003E242C" w14:paraId="6D1DDAD2" w14:textId="77777777" w:rsidTr="0037116B">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DB68EF" w14:textId="26110E45" w:rsidR="001E5790" w:rsidRPr="003E242C" w:rsidRDefault="001E5790" w:rsidP="001E5790">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23</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55579D" w14:textId="6A7C32EF" w:rsidR="001E5790" w:rsidRPr="003E242C" w:rsidRDefault="004168A1" w:rsidP="001E5790">
            <w:pPr>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Zapewnienie e</w:t>
            </w:r>
            <w:r w:rsidR="001E5790" w:rsidRPr="003E242C">
              <w:rPr>
                <w:rFonts w:eastAsia="Times New Roman" w:cs="Arial"/>
                <w:bCs/>
                <w:sz w:val="16"/>
                <w:szCs w:val="16"/>
                <w:lang w:eastAsia="pl-PL"/>
              </w:rPr>
              <w:t>fektywn</w:t>
            </w:r>
            <w:r w:rsidRPr="003E242C">
              <w:rPr>
                <w:rFonts w:eastAsia="Times New Roman" w:cs="Arial"/>
                <w:bCs/>
                <w:sz w:val="16"/>
                <w:szCs w:val="16"/>
                <w:lang w:eastAsia="pl-PL"/>
              </w:rPr>
              <w:t>ego</w:t>
            </w:r>
            <w:r w:rsidR="001E5790" w:rsidRPr="003E242C">
              <w:rPr>
                <w:rFonts w:eastAsia="Times New Roman" w:cs="Arial"/>
                <w:bCs/>
                <w:sz w:val="16"/>
                <w:szCs w:val="16"/>
                <w:lang w:eastAsia="pl-PL"/>
              </w:rPr>
              <w:t xml:space="preserve"> zużyci</w:t>
            </w:r>
            <w:r w:rsidRPr="003E242C">
              <w:rPr>
                <w:rFonts w:eastAsia="Times New Roman" w:cs="Arial"/>
                <w:bCs/>
                <w:sz w:val="16"/>
                <w:szCs w:val="16"/>
                <w:lang w:eastAsia="pl-PL"/>
              </w:rPr>
              <w:t>a</w:t>
            </w:r>
            <w:r w:rsidR="001E5790" w:rsidRPr="003E242C">
              <w:rPr>
                <w:rFonts w:eastAsia="Times New Roman" w:cs="Arial"/>
                <w:bCs/>
                <w:sz w:val="16"/>
                <w:szCs w:val="16"/>
                <w:lang w:eastAsia="pl-PL"/>
              </w:rPr>
              <w:t xml:space="preserve"> energii w ramach elektrorafinacji i operacji związanych z elektrolitycznym otrzymywaniem metali.</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0F041F" w14:textId="4C9370B3" w:rsidR="001E5790" w:rsidRPr="003E242C" w:rsidRDefault="001E5790" w:rsidP="001E5790">
            <w:pPr>
              <w:tabs>
                <w:tab w:val="left" w:pos="922"/>
              </w:tabs>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Nie dotyczy.</w:t>
            </w:r>
          </w:p>
        </w:tc>
      </w:tr>
      <w:tr w:rsidR="00801FFA" w:rsidRPr="003E242C" w14:paraId="5C83DD93" w14:textId="77777777" w:rsidTr="0037116B">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1E378D" w14:textId="357FEA5C" w:rsidR="001E5790" w:rsidRPr="003E242C" w:rsidRDefault="001E5790" w:rsidP="001E5790">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24</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45D7DD" w14:textId="074E9681" w:rsidR="001E5790" w:rsidRPr="003E242C" w:rsidRDefault="001E5790" w:rsidP="001E5790">
            <w:pPr>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Ograniczanie emisji wtórnych do powietrza w pierwotnej produkcji miedzi.</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77299B" w14:textId="6CF0867D" w:rsidR="001E5790" w:rsidRPr="003E242C" w:rsidRDefault="001E5790" w:rsidP="001E5790">
            <w:pPr>
              <w:tabs>
                <w:tab w:val="left" w:pos="922"/>
              </w:tabs>
              <w:spacing w:before="40" w:after="40" w:line="240" w:lineRule="auto"/>
              <w:jc w:val="both"/>
              <w:rPr>
                <w:rFonts w:eastAsia="Times New Roman" w:cs="Arial"/>
                <w:bCs/>
                <w:sz w:val="16"/>
                <w:szCs w:val="16"/>
                <w:lang w:eastAsia="pl-PL"/>
              </w:rPr>
            </w:pPr>
            <w:r w:rsidRPr="003E242C">
              <w:rPr>
                <w:rFonts w:eastAsia="Times New Roman" w:cs="Arial"/>
                <w:bCs/>
                <w:sz w:val="16"/>
                <w:szCs w:val="16"/>
                <w:lang w:eastAsia="fr-FR"/>
              </w:rPr>
              <w:t>Nie dotyczy.</w:t>
            </w:r>
          </w:p>
        </w:tc>
      </w:tr>
      <w:tr w:rsidR="00801FFA" w:rsidRPr="003E242C" w14:paraId="4F251927" w14:textId="77777777" w:rsidTr="0037116B">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74DE3D" w14:textId="62644904" w:rsidR="001E5790" w:rsidRPr="003E242C" w:rsidRDefault="001E5790" w:rsidP="001E5790">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25</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7EA964" w14:textId="3C5215F7" w:rsidR="001E5790" w:rsidRPr="003E242C" w:rsidRDefault="001E5790" w:rsidP="001E5790">
            <w:pPr>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Zapobieganie emisjom rozproszonym z obróbki wstępnej materiałów pierwotnych i wtórnych.</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355C5C" w14:textId="342173B5" w:rsidR="001E5790" w:rsidRPr="003E242C" w:rsidRDefault="001E5790" w:rsidP="001E5790">
            <w:pPr>
              <w:tabs>
                <w:tab w:val="left" w:pos="922"/>
              </w:tabs>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Nie dotyczy.</w:t>
            </w:r>
          </w:p>
        </w:tc>
      </w:tr>
      <w:tr w:rsidR="00801FFA" w:rsidRPr="003E242C" w14:paraId="1AFBE22C" w14:textId="77777777" w:rsidTr="00541E46">
        <w:trPr>
          <w:cantSplit/>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117D9C" w14:textId="33423C8D" w:rsidR="001E5763" w:rsidRPr="003E242C" w:rsidRDefault="001E5763" w:rsidP="001E5763">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26</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0C8877" w14:textId="0F19ADBD" w:rsidR="001E5763" w:rsidRPr="003E242C" w:rsidRDefault="001E5763" w:rsidP="001E5763">
            <w:pPr>
              <w:tabs>
                <w:tab w:val="left" w:pos="922"/>
              </w:tabs>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Zapobieganie emisjom rozproszonym z operacji ładowania, wytapiania i spuszczania w piecach do wytapiania miedzi pierwotnej i wtórnej</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2AEE32" w14:textId="77777777" w:rsidR="001E5763" w:rsidRPr="003E242C" w:rsidRDefault="001E5763" w:rsidP="001E5763">
            <w:pPr>
              <w:pStyle w:val="Default"/>
              <w:spacing w:before="120"/>
              <w:rPr>
                <w:rFonts w:ascii="Arial" w:hAnsi="Arial" w:cs="Arial"/>
                <w:color w:val="auto"/>
                <w:sz w:val="16"/>
                <w:szCs w:val="16"/>
              </w:rPr>
            </w:pPr>
            <w:r w:rsidRPr="003E242C">
              <w:rPr>
                <w:rFonts w:ascii="Arial" w:hAnsi="Arial" w:cs="Arial"/>
                <w:color w:val="auto"/>
                <w:sz w:val="16"/>
                <w:szCs w:val="16"/>
              </w:rPr>
              <w:t>W instalacji stosowany będzie:</w:t>
            </w:r>
          </w:p>
          <w:p w14:paraId="7500D964" w14:textId="77777777" w:rsidR="001E5763" w:rsidRPr="003E242C" w:rsidRDefault="001E5763" w:rsidP="001E5763">
            <w:pPr>
              <w:pStyle w:val="Default"/>
              <w:rPr>
                <w:rFonts w:ascii="Arial" w:hAnsi="Arial" w:cs="Arial"/>
                <w:color w:val="auto"/>
                <w:sz w:val="16"/>
                <w:szCs w:val="16"/>
              </w:rPr>
            </w:pPr>
            <w:r w:rsidRPr="003E242C">
              <w:rPr>
                <w:rFonts w:ascii="Arial" w:hAnsi="Arial" w:cs="Arial"/>
                <w:color w:val="auto"/>
                <w:sz w:val="16"/>
                <w:szCs w:val="16"/>
              </w:rPr>
              <w:t xml:space="preserve">- system ruchomych okapów zbierających gazy i pyły ze źródeł emisji, w tym pieców </w:t>
            </w:r>
            <w:proofErr w:type="spellStart"/>
            <w:r w:rsidRPr="003E242C">
              <w:rPr>
                <w:rFonts w:ascii="Arial" w:hAnsi="Arial" w:cs="Arial"/>
                <w:color w:val="auto"/>
                <w:sz w:val="16"/>
                <w:szCs w:val="16"/>
              </w:rPr>
              <w:t>topielnych</w:t>
            </w:r>
            <w:proofErr w:type="spellEnd"/>
            <w:r w:rsidRPr="003E242C">
              <w:rPr>
                <w:rFonts w:ascii="Arial" w:hAnsi="Arial" w:cs="Arial"/>
                <w:color w:val="auto"/>
                <w:sz w:val="16"/>
                <w:szCs w:val="16"/>
              </w:rPr>
              <w:t xml:space="preserve"> i odlewniczych i kierowanie ich zbiorczym kanałem do filtrów workowych, </w:t>
            </w:r>
          </w:p>
          <w:p w14:paraId="3CA0BA61" w14:textId="77777777" w:rsidR="001E5763" w:rsidRPr="003E242C" w:rsidRDefault="001E5763" w:rsidP="001E5763">
            <w:pPr>
              <w:pStyle w:val="Default"/>
              <w:rPr>
                <w:rFonts w:ascii="Arial" w:hAnsi="Arial" w:cs="Arial"/>
                <w:color w:val="auto"/>
                <w:sz w:val="16"/>
                <w:szCs w:val="16"/>
              </w:rPr>
            </w:pPr>
            <w:r w:rsidRPr="003E242C">
              <w:rPr>
                <w:rFonts w:ascii="Arial" w:hAnsi="Arial" w:cs="Arial"/>
                <w:color w:val="auto"/>
                <w:sz w:val="16"/>
                <w:szCs w:val="16"/>
              </w:rPr>
              <w:t xml:space="preserve">- stosowanie surowców niewymagających brykietowania i granulowania, </w:t>
            </w:r>
          </w:p>
          <w:p w14:paraId="7D1AE830" w14:textId="77777777" w:rsidR="001E5763" w:rsidRPr="003E242C" w:rsidRDefault="001E5763" w:rsidP="001E5763">
            <w:pPr>
              <w:pStyle w:val="Default"/>
              <w:rPr>
                <w:rFonts w:ascii="Arial" w:hAnsi="Arial" w:cs="Arial"/>
                <w:color w:val="auto"/>
                <w:sz w:val="16"/>
                <w:szCs w:val="16"/>
              </w:rPr>
            </w:pPr>
            <w:r w:rsidRPr="003E242C">
              <w:rPr>
                <w:rFonts w:ascii="Arial" w:hAnsi="Arial" w:cs="Arial"/>
                <w:color w:val="auto"/>
                <w:sz w:val="16"/>
                <w:szCs w:val="16"/>
              </w:rPr>
              <w:t xml:space="preserve">- utrzymywanie podciśnienia i wystarczającego poziomu wyciągu gazów w kanałach piecowych i gazowych w celu zapobiegania zwiększeniu ciśnienia, </w:t>
            </w:r>
          </w:p>
          <w:p w14:paraId="0C4A682F" w14:textId="77777777" w:rsidR="001E5763" w:rsidRPr="003E242C" w:rsidRDefault="001E5763" w:rsidP="001E5763">
            <w:pPr>
              <w:pStyle w:val="Default"/>
              <w:rPr>
                <w:rFonts w:ascii="Arial" w:hAnsi="Arial" w:cs="Arial"/>
                <w:color w:val="auto"/>
                <w:sz w:val="16"/>
                <w:szCs w:val="16"/>
              </w:rPr>
            </w:pPr>
            <w:r w:rsidRPr="003E242C">
              <w:rPr>
                <w:rFonts w:ascii="Arial" w:hAnsi="Arial" w:cs="Arial"/>
                <w:color w:val="auto"/>
                <w:sz w:val="16"/>
                <w:szCs w:val="16"/>
              </w:rPr>
              <w:t xml:space="preserve">- stosowanie pieców </w:t>
            </w:r>
            <w:proofErr w:type="spellStart"/>
            <w:r w:rsidRPr="003E242C">
              <w:rPr>
                <w:rFonts w:ascii="Arial" w:hAnsi="Arial" w:cs="Arial"/>
                <w:color w:val="auto"/>
                <w:sz w:val="16"/>
                <w:szCs w:val="16"/>
              </w:rPr>
              <w:t>topielnych</w:t>
            </w:r>
            <w:proofErr w:type="spellEnd"/>
            <w:r w:rsidRPr="003E242C">
              <w:rPr>
                <w:rFonts w:ascii="Arial" w:hAnsi="Arial" w:cs="Arial"/>
                <w:color w:val="auto"/>
                <w:sz w:val="16"/>
                <w:szCs w:val="16"/>
              </w:rPr>
              <w:t xml:space="preserve"> wyposażonych w pokrywy z odprowadzeniem gazów i pyłów do systemów odpylających, </w:t>
            </w:r>
          </w:p>
          <w:p w14:paraId="1D8B9889" w14:textId="77777777" w:rsidR="001E5763" w:rsidRPr="003E242C" w:rsidRDefault="001E5763" w:rsidP="001E5763">
            <w:pPr>
              <w:pStyle w:val="Default"/>
              <w:rPr>
                <w:rFonts w:ascii="Arial" w:hAnsi="Arial" w:cs="Arial"/>
                <w:color w:val="auto"/>
                <w:sz w:val="16"/>
                <w:szCs w:val="16"/>
              </w:rPr>
            </w:pPr>
            <w:r w:rsidRPr="003E242C">
              <w:rPr>
                <w:rFonts w:ascii="Arial" w:hAnsi="Arial" w:cs="Arial"/>
                <w:color w:val="auto"/>
                <w:sz w:val="16"/>
                <w:szCs w:val="16"/>
              </w:rPr>
              <w:t xml:space="preserve">- przelewanie metalu z pieca </w:t>
            </w:r>
            <w:proofErr w:type="spellStart"/>
            <w:r w:rsidRPr="003E242C">
              <w:rPr>
                <w:rFonts w:ascii="Arial" w:hAnsi="Arial" w:cs="Arial"/>
                <w:color w:val="auto"/>
                <w:sz w:val="16"/>
                <w:szCs w:val="16"/>
              </w:rPr>
              <w:t>topielnego</w:t>
            </w:r>
            <w:proofErr w:type="spellEnd"/>
            <w:r w:rsidRPr="003E242C">
              <w:rPr>
                <w:rFonts w:ascii="Arial" w:hAnsi="Arial" w:cs="Arial"/>
                <w:color w:val="auto"/>
                <w:sz w:val="16"/>
                <w:szCs w:val="16"/>
              </w:rPr>
              <w:t xml:space="preserve"> bezpośrednio do pieca odlewniczego, bez pośrednictwa kadzi transportowych, poprzez rynnę przelewową (kadzie stosowane tylko w przypadku awarii i zrzutu ciekłego metalu), </w:t>
            </w:r>
          </w:p>
          <w:p w14:paraId="02FC0FEE" w14:textId="0F6781DC" w:rsidR="001E5763" w:rsidRPr="003E242C" w:rsidRDefault="001E5763" w:rsidP="001E5763">
            <w:pPr>
              <w:tabs>
                <w:tab w:val="left" w:pos="922"/>
              </w:tabs>
              <w:spacing w:before="40" w:after="40" w:line="240" w:lineRule="auto"/>
              <w:jc w:val="both"/>
              <w:rPr>
                <w:rFonts w:eastAsia="Times New Roman" w:cs="Arial"/>
                <w:bCs/>
                <w:sz w:val="16"/>
                <w:szCs w:val="16"/>
                <w:lang w:eastAsia="fr-FR"/>
              </w:rPr>
            </w:pPr>
            <w:r w:rsidRPr="003E242C">
              <w:rPr>
                <w:rFonts w:cs="Arial"/>
                <w:sz w:val="16"/>
                <w:szCs w:val="16"/>
              </w:rPr>
              <w:t xml:space="preserve">- ciągły pomiar temperatury metalu i utrzymywanie mocy w piecu zależnej od potrzebnej temperatury topienia (zgodnie z instrukcją obsługi). </w:t>
            </w:r>
          </w:p>
        </w:tc>
      </w:tr>
      <w:tr w:rsidR="00801FFA" w:rsidRPr="003E242C" w14:paraId="052F828B" w14:textId="77777777" w:rsidTr="00541E46">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0B41B5" w14:textId="33E743F9" w:rsidR="001E5763" w:rsidRPr="003E242C" w:rsidRDefault="001E5763" w:rsidP="001E5763">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27</w:t>
            </w:r>
          </w:p>
          <w:p w14:paraId="69D723EC" w14:textId="77777777" w:rsidR="00D46399" w:rsidRPr="003E242C" w:rsidRDefault="00D46399" w:rsidP="001E5763">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28</w:t>
            </w:r>
          </w:p>
          <w:p w14:paraId="20DD330F" w14:textId="77777777" w:rsidR="00D46399" w:rsidRPr="003E242C" w:rsidRDefault="00D46399" w:rsidP="001E5763">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29</w:t>
            </w:r>
          </w:p>
          <w:p w14:paraId="6B8E5333" w14:textId="77777777" w:rsidR="00DA2D57" w:rsidRPr="003E242C" w:rsidRDefault="00DA2D57" w:rsidP="001E5763">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30</w:t>
            </w:r>
          </w:p>
          <w:p w14:paraId="5A5235CE" w14:textId="77777777" w:rsidR="00DA2D57" w:rsidRPr="003E242C" w:rsidRDefault="00DA2D57" w:rsidP="001E5763">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31</w:t>
            </w:r>
          </w:p>
          <w:p w14:paraId="39495ED8" w14:textId="77777777" w:rsidR="00DA2D57" w:rsidRPr="003E242C" w:rsidRDefault="00DA2D57" w:rsidP="001E5763">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32</w:t>
            </w:r>
          </w:p>
          <w:p w14:paraId="3BC8E6A3" w14:textId="77777777" w:rsidR="00B53E4C" w:rsidRPr="003E242C" w:rsidRDefault="00B53E4C" w:rsidP="001E5763">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33</w:t>
            </w:r>
          </w:p>
          <w:p w14:paraId="4C207B1E" w14:textId="22010625" w:rsidR="00B53E4C" w:rsidRPr="003E242C" w:rsidRDefault="00B53E4C" w:rsidP="001E5763">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34</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20032B" w14:textId="0DB6B12C" w:rsidR="001E5763" w:rsidRPr="003E242C" w:rsidRDefault="001E5763" w:rsidP="001E5763">
            <w:pPr>
              <w:tabs>
                <w:tab w:val="left" w:pos="922"/>
              </w:tabs>
              <w:spacing w:before="40" w:after="40" w:line="240" w:lineRule="auto"/>
              <w:ind w:right="-53"/>
              <w:rPr>
                <w:rFonts w:eastAsia="Times New Roman" w:cs="Arial"/>
                <w:bCs/>
                <w:sz w:val="16"/>
                <w:szCs w:val="16"/>
                <w:lang w:eastAsia="pl-PL"/>
              </w:rPr>
            </w:pPr>
            <w:r w:rsidRPr="003E242C">
              <w:rPr>
                <w:rFonts w:eastAsia="Times New Roman" w:cs="Arial"/>
                <w:bCs/>
                <w:sz w:val="16"/>
                <w:szCs w:val="16"/>
                <w:lang w:eastAsia="pl-PL"/>
              </w:rPr>
              <w:t xml:space="preserve">Ograniczanie emisji rozproszonych z konwertera </w:t>
            </w:r>
            <w:proofErr w:type="spellStart"/>
            <w:r w:rsidRPr="003E242C">
              <w:rPr>
                <w:rFonts w:eastAsia="Times New Roman" w:cs="Arial"/>
                <w:bCs/>
                <w:sz w:val="16"/>
                <w:szCs w:val="16"/>
                <w:lang w:eastAsia="pl-PL"/>
              </w:rPr>
              <w:t>Peirce’a-Smitha</w:t>
            </w:r>
            <w:proofErr w:type="spellEnd"/>
            <w:r w:rsidR="00D46399" w:rsidRPr="003E242C">
              <w:rPr>
                <w:rFonts w:eastAsia="Times New Roman" w:cs="Arial"/>
                <w:bCs/>
                <w:sz w:val="16"/>
                <w:szCs w:val="16"/>
                <w:lang w:eastAsia="pl-PL"/>
              </w:rPr>
              <w:t xml:space="preserve">, konwertera </w:t>
            </w:r>
            <w:proofErr w:type="spellStart"/>
            <w:r w:rsidR="00D46399" w:rsidRPr="003E242C">
              <w:rPr>
                <w:rFonts w:eastAsia="Times New Roman" w:cs="Arial"/>
                <w:bCs/>
                <w:sz w:val="16"/>
                <w:szCs w:val="16"/>
                <w:lang w:eastAsia="pl-PL"/>
              </w:rPr>
              <w:t>Hobokena</w:t>
            </w:r>
            <w:proofErr w:type="spellEnd"/>
            <w:r w:rsidR="00DA2D57" w:rsidRPr="003E242C">
              <w:rPr>
                <w:rFonts w:eastAsia="Times New Roman" w:cs="Arial"/>
                <w:bCs/>
                <w:sz w:val="16"/>
                <w:szCs w:val="16"/>
                <w:lang w:eastAsia="pl-PL"/>
              </w:rPr>
              <w:t xml:space="preserve">, </w:t>
            </w:r>
            <w:r w:rsidR="00D46399" w:rsidRPr="003E242C">
              <w:rPr>
                <w:rFonts w:eastAsia="Times New Roman" w:cs="Arial"/>
                <w:bCs/>
                <w:sz w:val="16"/>
                <w:szCs w:val="16"/>
                <w:lang w:eastAsia="pl-PL"/>
              </w:rPr>
              <w:t>konwertowania kamienia</w:t>
            </w:r>
            <w:r w:rsidR="00DA2D57" w:rsidRPr="003E242C">
              <w:rPr>
                <w:rFonts w:eastAsia="Times New Roman" w:cs="Arial"/>
                <w:bCs/>
                <w:sz w:val="16"/>
                <w:szCs w:val="16"/>
                <w:lang w:eastAsia="pl-PL"/>
              </w:rPr>
              <w:t xml:space="preserve">, konwertera obrotowego z górnym dmuchaniem, odzyskiwania miedzi przy użyciu koncentratora żużla, obróbki żużla, </w:t>
            </w:r>
            <w:r w:rsidR="003704A9" w:rsidRPr="003E242C">
              <w:rPr>
                <w:rFonts w:eastAsia="Times New Roman" w:cs="Arial"/>
                <w:bCs/>
                <w:sz w:val="16"/>
                <w:szCs w:val="16"/>
                <w:lang w:eastAsia="pl-PL"/>
              </w:rPr>
              <w:t>odlewania anod, z komór elektrolizy</w:t>
            </w:r>
            <w:r w:rsidR="00234A6D" w:rsidRPr="003E242C">
              <w:rPr>
                <w:rFonts w:eastAsia="Times New Roman" w:cs="Arial"/>
                <w:bCs/>
                <w:sz w:val="16"/>
                <w:szCs w:val="16"/>
                <w:lang w:eastAsia="pl-PL"/>
              </w:rPr>
              <w:t>.</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578FAC" w14:textId="55208B81" w:rsidR="001E5763" w:rsidRPr="003E242C" w:rsidRDefault="001E5763" w:rsidP="001E5763">
            <w:pPr>
              <w:tabs>
                <w:tab w:val="left" w:pos="922"/>
              </w:tabs>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Nie dotyc</w:t>
            </w:r>
            <w:r w:rsidR="00B53E4C" w:rsidRPr="003E242C">
              <w:rPr>
                <w:rFonts w:eastAsia="Times New Roman" w:cs="Arial"/>
                <w:bCs/>
                <w:sz w:val="16"/>
                <w:szCs w:val="16"/>
                <w:lang w:eastAsia="pl-PL"/>
              </w:rPr>
              <w:t>zy</w:t>
            </w:r>
            <w:r w:rsidRPr="003E242C">
              <w:rPr>
                <w:rFonts w:eastAsia="Times New Roman" w:cs="Arial"/>
                <w:bCs/>
                <w:sz w:val="16"/>
                <w:szCs w:val="16"/>
                <w:lang w:eastAsia="pl-PL"/>
              </w:rPr>
              <w:t>.</w:t>
            </w:r>
          </w:p>
        </w:tc>
      </w:tr>
      <w:tr w:rsidR="00801FFA" w:rsidRPr="003E242C" w14:paraId="5FCD3DC8" w14:textId="77777777" w:rsidTr="00546A57">
        <w:trPr>
          <w:cantSplit/>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D6C6CE" w14:textId="1548B926" w:rsidR="001E5763" w:rsidRPr="003E242C" w:rsidRDefault="001E5763" w:rsidP="001E5763">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lastRenderedPageBreak/>
              <w:t xml:space="preserve">BAT </w:t>
            </w:r>
            <w:r w:rsidR="00540D84" w:rsidRPr="003E242C">
              <w:rPr>
                <w:rFonts w:eastAsia="Times New Roman" w:cs="Arial"/>
                <w:bCs/>
                <w:sz w:val="16"/>
                <w:szCs w:val="16"/>
                <w:lang w:eastAsia="pl-PL"/>
              </w:rPr>
              <w:t>3</w:t>
            </w:r>
            <w:r w:rsidR="00B53E4C" w:rsidRPr="003E242C">
              <w:rPr>
                <w:rFonts w:eastAsia="Times New Roman" w:cs="Arial"/>
                <w:bCs/>
                <w:sz w:val="16"/>
                <w:szCs w:val="16"/>
                <w:lang w:eastAsia="pl-PL"/>
              </w:rPr>
              <w:t>5</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9587CF" w14:textId="1392BFC2" w:rsidR="001E5763" w:rsidRPr="003E242C" w:rsidRDefault="009C0A35" w:rsidP="001E5763">
            <w:pPr>
              <w:tabs>
                <w:tab w:val="left" w:pos="922"/>
              </w:tabs>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 xml:space="preserve">Ograniczanie emisji </w:t>
            </w:r>
            <w:r w:rsidR="00110326" w:rsidRPr="003E242C">
              <w:rPr>
                <w:rFonts w:eastAsia="Times New Roman" w:cs="Arial"/>
                <w:bCs/>
                <w:sz w:val="16"/>
                <w:szCs w:val="16"/>
                <w:lang w:eastAsia="pl-PL"/>
              </w:rPr>
              <w:t xml:space="preserve">rozproszonych </w:t>
            </w:r>
            <w:r w:rsidR="00E45675" w:rsidRPr="003E242C">
              <w:rPr>
                <w:rFonts w:eastAsia="Times New Roman" w:cs="Arial"/>
                <w:bCs/>
                <w:sz w:val="16"/>
                <w:szCs w:val="16"/>
                <w:lang w:eastAsia="pl-PL"/>
              </w:rPr>
              <w:t>z</w:t>
            </w:r>
            <w:r w:rsidR="009A095E" w:rsidRPr="003E242C">
              <w:rPr>
                <w:rFonts w:eastAsia="Times New Roman" w:cs="Arial"/>
                <w:bCs/>
                <w:sz w:val="16"/>
                <w:szCs w:val="16"/>
                <w:lang w:eastAsia="pl-PL"/>
              </w:rPr>
              <w:t> </w:t>
            </w:r>
            <w:r w:rsidR="00E45675" w:rsidRPr="003E242C">
              <w:rPr>
                <w:rFonts w:eastAsia="Times New Roman" w:cs="Arial"/>
                <w:bCs/>
                <w:sz w:val="16"/>
                <w:szCs w:val="16"/>
                <w:lang w:eastAsia="pl-PL"/>
              </w:rPr>
              <w:t>odlewania stopów miedzi</w:t>
            </w:r>
            <w:r w:rsidR="003E0485" w:rsidRPr="003E242C">
              <w:rPr>
                <w:rFonts w:eastAsia="Times New Roman" w:cs="Arial"/>
                <w:bCs/>
                <w:sz w:val="16"/>
                <w:szCs w:val="16"/>
                <w:lang w:eastAsia="pl-PL"/>
              </w:rPr>
              <w:t>.</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EBB00B" w14:textId="0126B767" w:rsidR="001E5763" w:rsidRPr="003E242C" w:rsidRDefault="00E45675" w:rsidP="00BA7DC3">
            <w:pPr>
              <w:pStyle w:val="Default"/>
              <w:spacing w:before="120" w:after="120"/>
              <w:rPr>
                <w:rFonts w:ascii="Arial" w:hAnsi="Arial" w:cs="Arial"/>
                <w:bCs/>
                <w:color w:val="auto"/>
                <w:sz w:val="16"/>
                <w:szCs w:val="16"/>
              </w:rPr>
            </w:pPr>
            <w:r w:rsidRPr="003E242C">
              <w:rPr>
                <w:rFonts w:ascii="Arial" w:hAnsi="Arial" w:cs="Arial"/>
                <w:bCs/>
                <w:color w:val="auto"/>
                <w:sz w:val="16"/>
                <w:szCs w:val="16"/>
              </w:rPr>
              <w:t>W instalacji stosowane będą ruchome okapy wychwytujące gazy i pyły z procesu odlewania i kierowan</w:t>
            </w:r>
            <w:r w:rsidR="00BA7DC3" w:rsidRPr="003E242C">
              <w:rPr>
                <w:rFonts w:ascii="Arial" w:hAnsi="Arial" w:cs="Arial"/>
                <w:bCs/>
                <w:color w:val="auto"/>
                <w:sz w:val="16"/>
                <w:szCs w:val="16"/>
              </w:rPr>
              <w:t xml:space="preserve">e do filtrów workowych. Piece </w:t>
            </w:r>
            <w:proofErr w:type="spellStart"/>
            <w:r w:rsidR="00BA7DC3" w:rsidRPr="003E242C">
              <w:rPr>
                <w:rFonts w:ascii="Arial" w:hAnsi="Arial" w:cs="Arial"/>
                <w:bCs/>
                <w:color w:val="auto"/>
                <w:sz w:val="16"/>
                <w:szCs w:val="16"/>
              </w:rPr>
              <w:t>topielne</w:t>
            </w:r>
            <w:proofErr w:type="spellEnd"/>
            <w:r w:rsidR="00BA7DC3" w:rsidRPr="003E242C">
              <w:rPr>
                <w:rFonts w:ascii="Arial" w:hAnsi="Arial" w:cs="Arial"/>
                <w:bCs/>
                <w:color w:val="auto"/>
                <w:sz w:val="16"/>
                <w:szCs w:val="16"/>
              </w:rPr>
              <w:t xml:space="preserve"> wyposażone będą w pokrywy</w:t>
            </w:r>
            <w:r w:rsidR="000424F9" w:rsidRPr="003E242C">
              <w:rPr>
                <w:rFonts w:ascii="Arial" w:hAnsi="Arial" w:cs="Arial"/>
                <w:bCs/>
                <w:color w:val="auto"/>
                <w:sz w:val="16"/>
                <w:szCs w:val="16"/>
              </w:rPr>
              <w:t xml:space="preserve"> </w:t>
            </w:r>
            <w:r w:rsidR="00BA7DC3" w:rsidRPr="003E242C">
              <w:rPr>
                <w:rFonts w:ascii="Arial" w:hAnsi="Arial" w:cs="Arial"/>
                <w:bCs/>
                <w:color w:val="auto"/>
                <w:sz w:val="16"/>
                <w:szCs w:val="16"/>
              </w:rPr>
              <w:t>z odprowadzeniem powietrza procesowego do systemów odpylających.</w:t>
            </w:r>
          </w:p>
        </w:tc>
      </w:tr>
      <w:tr w:rsidR="00801FFA" w:rsidRPr="003E242C" w14:paraId="59E0A2BF" w14:textId="77777777" w:rsidTr="003E0485">
        <w:trPr>
          <w:trHeight w:val="785"/>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C80CCD" w14:textId="13371251" w:rsidR="00BC14C4" w:rsidRPr="003E242C" w:rsidRDefault="00BC14C4" w:rsidP="00BC14C4">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 xml:space="preserve">BAT </w:t>
            </w:r>
            <w:r w:rsidR="00540D84" w:rsidRPr="003E242C">
              <w:rPr>
                <w:rFonts w:eastAsia="Times New Roman" w:cs="Arial"/>
                <w:bCs/>
                <w:sz w:val="16"/>
                <w:szCs w:val="16"/>
                <w:lang w:eastAsia="pl-PL"/>
              </w:rPr>
              <w:t>3</w:t>
            </w:r>
            <w:r w:rsidR="00DF14B4" w:rsidRPr="003E242C">
              <w:rPr>
                <w:rFonts w:eastAsia="Times New Roman" w:cs="Arial"/>
                <w:bCs/>
                <w:sz w:val="16"/>
                <w:szCs w:val="16"/>
                <w:lang w:eastAsia="pl-PL"/>
              </w:rPr>
              <w:t>6</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D05355" w14:textId="1195E875" w:rsidR="00BC14C4" w:rsidRPr="003E242C" w:rsidRDefault="00DF14B4" w:rsidP="00BC14C4">
            <w:pPr>
              <w:tabs>
                <w:tab w:val="left" w:pos="922"/>
              </w:tabs>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Ogranicz</w:t>
            </w:r>
            <w:r w:rsidR="00110326" w:rsidRPr="003E242C">
              <w:rPr>
                <w:rFonts w:eastAsia="Times New Roman" w:cs="Arial"/>
                <w:bCs/>
                <w:sz w:val="16"/>
                <w:szCs w:val="16"/>
                <w:lang w:eastAsia="pl-PL"/>
              </w:rPr>
              <w:t>a</w:t>
            </w:r>
            <w:r w:rsidRPr="003E242C">
              <w:rPr>
                <w:rFonts w:eastAsia="Times New Roman" w:cs="Arial"/>
                <w:bCs/>
                <w:sz w:val="16"/>
                <w:szCs w:val="16"/>
                <w:lang w:eastAsia="pl-PL"/>
              </w:rPr>
              <w:t xml:space="preserve">nie emisji </w:t>
            </w:r>
            <w:r w:rsidR="00110326" w:rsidRPr="003E242C">
              <w:rPr>
                <w:rFonts w:eastAsia="Times New Roman" w:cs="Arial"/>
                <w:bCs/>
                <w:sz w:val="16"/>
                <w:szCs w:val="16"/>
                <w:lang w:eastAsia="pl-PL"/>
              </w:rPr>
              <w:t xml:space="preserve">rozproszonych </w:t>
            </w:r>
            <w:r w:rsidRPr="003E242C">
              <w:rPr>
                <w:rFonts w:eastAsia="Times New Roman" w:cs="Arial"/>
                <w:bCs/>
                <w:sz w:val="16"/>
                <w:szCs w:val="16"/>
                <w:lang w:eastAsia="pl-PL"/>
              </w:rPr>
              <w:t>z wytrawiania bez użycia kwasu i</w:t>
            </w:r>
            <w:r w:rsidR="003E0485" w:rsidRPr="003E242C">
              <w:rPr>
                <w:rFonts w:eastAsia="Times New Roman" w:cs="Arial"/>
                <w:bCs/>
                <w:sz w:val="16"/>
                <w:szCs w:val="16"/>
                <w:lang w:eastAsia="pl-PL"/>
              </w:rPr>
              <w:t> </w:t>
            </w:r>
            <w:r w:rsidRPr="003E242C">
              <w:rPr>
                <w:rFonts w:eastAsia="Times New Roman" w:cs="Arial"/>
                <w:bCs/>
                <w:sz w:val="16"/>
                <w:szCs w:val="16"/>
                <w:lang w:eastAsia="pl-PL"/>
              </w:rPr>
              <w:t>kwasem.</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A8F58A" w14:textId="7157BABE" w:rsidR="00BC14C4" w:rsidRPr="003E242C" w:rsidRDefault="00DF14B4" w:rsidP="00BC14C4">
            <w:pPr>
              <w:tabs>
                <w:tab w:val="left" w:pos="922"/>
              </w:tabs>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Nie dotyczy.</w:t>
            </w:r>
          </w:p>
        </w:tc>
      </w:tr>
      <w:tr w:rsidR="00801FFA" w:rsidRPr="003E242C" w14:paraId="197BABEC" w14:textId="77777777" w:rsidTr="00546A57">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1A3754" w14:textId="77777777" w:rsidR="00BC14C4" w:rsidRPr="003E242C" w:rsidRDefault="00BC14C4" w:rsidP="00BC14C4">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3</w:t>
            </w:r>
            <w:r w:rsidR="00712416" w:rsidRPr="003E242C">
              <w:rPr>
                <w:rFonts w:eastAsia="Times New Roman" w:cs="Arial"/>
                <w:bCs/>
                <w:sz w:val="16"/>
                <w:szCs w:val="16"/>
                <w:lang w:eastAsia="pl-PL"/>
              </w:rPr>
              <w:t>7</w:t>
            </w:r>
          </w:p>
          <w:p w14:paraId="7316DE67" w14:textId="77777777" w:rsidR="00804162" w:rsidRPr="003E242C" w:rsidRDefault="00804162" w:rsidP="00BC14C4">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38</w:t>
            </w:r>
          </w:p>
          <w:p w14:paraId="1D9DBFE4" w14:textId="77777777" w:rsidR="00804162" w:rsidRPr="003E242C" w:rsidRDefault="00804162" w:rsidP="00BC14C4">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39</w:t>
            </w:r>
          </w:p>
          <w:p w14:paraId="02593638" w14:textId="05D7CC8D" w:rsidR="00804162" w:rsidRPr="003E242C" w:rsidRDefault="00804162" w:rsidP="00BC14C4">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40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798758" w14:textId="2B29B7B0" w:rsidR="00BC14C4" w:rsidRPr="003E242C" w:rsidRDefault="003E0485" w:rsidP="00BC14C4">
            <w:pPr>
              <w:tabs>
                <w:tab w:val="left" w:pos="922"/>
              </w:tabs>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Ogranicz</w:t>
            </w:r>
            <w:r w:rsidR="00110326" w:rsidRPr="003E242C">
              <w:rPr>
                <w:rFonts w:eastAsia="Times New Roman" w:cs="Arial"/>
                <w:bCs/>
                <w:sz w:val="16"/>
                <w:szCs w:val="16"/>
                <w:lang w:eastAsia="pl-PL"/>
              </w:rPr>
              <w:t>a</w:t>
            </w:r>
            <w:r w:rsidRPr="003E242C">
              <w:rPr>
                <w:rFonts w:eastAsia="Times New Roman" w:cs="Arial"/>
                <w:bCs/>
                <w:sz w:val="16"/>
                <w:szCs w:val="16"/>
                <w:lang w:eastAsia="pl-PL"/>
              </w:rPr>
              <w:t xml:space="preserve">nie emisji pyłów i metali do powietrza z przyjmowania, składowania obróbki, transportu, odmierzania, łączenia, mieszania, kruszenia, suszenia, cięcia i przesiewania surowców oraz obróbki </w:t>
            </w:r>
            <w:proofErr w:type="spellStart"/>
            <w:r w:rsidRPr="003E242C">
              <w:rPr>
                <w:rFonts w:eastAsia="Times New Roman" w:cs="Arial"/>
                <w:bCs/>
                <w:sz w:val="16"/>
                <w:szCs w:val="16"/>
                <w:lang w:eastAsia="pl-PL"/>
              </w:rPr>
              <w:t>pirolitycznej</w:t>
            </w:r>
            <w:proofErr w:type="spellEnd"/>
            <w:r w:rsidR="00804162" w:rsidRPr="003E242C">
              <w:rPr>
                <w:rFonts w:eastAsia="Times New Roman" w:cs="Arial"/>
                <w:bCs/>
                <w:sz w:val="16"/>
                <w:szCs w:val="16"/>
                <w:lang w:eastAsia="pl-PL"/>
              </w:rPr>
              <w:t>, z suszenia koncentratu, z pieca do wytapiania i konwertera miedzi pierwotnej, z przetwarzania produktów pośrednich miedzi wtórnej.</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E9B96F" w14:textId="6AF12F4F" w:rsidR="00BC14C4" w:rsidRPr="003E242C" w:rsidRDefault="003E0485" w:rsidP="00BC14C4">
            <w:pPr>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Nie dotyczy.</w:t>
            </w:r>
          </w:p>
        </w:tc>
      </w:tr>
      <w:tr w:rsidR="00801FFA" w:rsidRPr="003E242C" w14:paraId="4B07F83D" w14:textId="77777777" w:rsidTr="003E0485">
        <w:trPr>
          <w:cantSplit/>
          <w:trHeight w:val="631"/>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C0933B" w14:textId="05D43CCB" w:rsidR="00BC14C4" w:rsidRPr="003E242C" w:rsidRDefault="00BC14C4" w:rsidP="00BC14C4">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 xml:space="preserve">BAT </w:t>
            </w:r>
            <w:r w:rsidR="00804162" w:rsidRPr="003E242C">
              <w:rPr>
                <w:rFonts w:eastAsia="Times New Roman" w:cs="Arial"/>
                <w:bCs/>
                <w:sz w:val="16"/>
                <w:szCs w:val="16"/>
                <w:lang w:eastAsia="pl-PL"/>
              </w:rPr>
              <w:t>41</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8F9C71" w14:textId="162C4FBA" w:rsidR="00BC14C4" w:rsidRPr="003E242C" w:rsidRDefault="00C54F93" w:rsidP="003E0485">
            <w:pPr>
              <w:spacing w:after="0" w:line="240" w:lineRule="auto"/>
              <w:rPr>
                <w:rFonts w:eastAsia="Times New Roman" w:cs="Arial"/>
                <w:bCs/>
                <w:sz w:val="16"/>
                <w:szCs w:val="16"/>
                <w:lang w:eastAsia="pl-PL"/>
              </w:rPr>
            </w:pPr>
            <w:r w:rsidRPr="003E242C">
              <w:rPr>
                <w:rFonts w:eastAsia="Times New Roman" w:cs="Arial"/>
                <w:bCs/>
                <w:sz w:val="16"/>
                <w:szCs w:val="16"/>
                <w:lang w:eastAsia="pl-PL"/>
              </w:rPr>
              <w:t xml:space="preserve">Ograniczanie emisji </w:t>
            </w:r>
            <w:r w:rsidR="001B67FF" w:rsidRPr="003E242C">
              <w:rPr>
                <w:rFonts w:eastAsia="Times New Roman" w:cs="Arial"/>
                <w:bCs/>
                <w:sz w:val="16"/>
                <w:szCs w:val="16"/>
                <w:lang w:eastAsia="pl-PL"/>
              </w:rPr>
              <w:t xml:space="preserve">pyłów i metali do powietrza </w:t>
            </w:r>
            <w:r w:rsidR="00B03429" w:rsidRPr="003E242C">
              <w:rPr>
                <w:rFonts w:eastAsia="Times New Roman" w:cs="Arial"/>
                <w:bCs/>
                <w:sz w:val="16"/>
                <w:szCs w:val="16"/>
                <w:lang w:eastAsia="pl-PL"/>
              </w:rPr>
              <w:t>z pieca podgrzewającego miedź wtórną.</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E95FAB" w14:textId="6B9E4DDC" w:rsidR="00BC14C4" w:rsidRPr="003E242C" w:rsidRDefault="00B03429" w:rsidP="00B03429">
            <w:pPr>
              <w:pStyle w:val="Default"/>
              <w:rPr>
                <w:rFonts w:ascii="Arial" w:hAnsi="Arial" w:cs="Arial"/>
                <w:color w:val="auto"/>
                <w:sz w:val="16"/>
                <w:szCs w:val="16"/>
              </w:rPr>
            </w:pPr>
            <w:r w:rsidRPr="003E242C">
              <w:rPr>
                <w:rFonts w:ascii="Arial" w:hAnsi="Arial" w:cs="Arial"/>
                <w:color w:val="auto"/>
                <w:sz w:val="16"/>
                <w:szCs w:val="16"/>
              </w:rPr>
              <w:t>W ciągu układu odprowadzającego gazy i pyły z procesu odlewania i topienia miedzi będą zakonotowane filtry workowe o skuteczności redukcji pyłu o ok. 99%</w:t>
            </w:r>
          </w:p>
        </w:tc>
      </w:tr>
      <w:tr w:rsidR="00801FFA" w:rsidRPr="003E242C" w14:paraId="1E74A65A" w14:textId="77777777" w:rsidTr="00BC14C4">
        <w:trPr>
          <w:cantSplit/>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500AFA" w14:textId="77777777" w:rsidR="00BC14C4" w:rsidRPr="003E242C" w:rsidRDefault="00BC14C4" w:rsidP="00BC14C4">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 xml:space="preserve">BAT </w:t>
            </w:r>
            <w:r w:rsidR="00804162" w:rsidRPr="003E242C">
              <w:rPr>
                <w:rFonts w:eastAsia="Times New Roman" w:cs="Arial"/>
                <w:bCs/>
                <w:sz w:val="16"/>
                <w:szCs w:val="16"/>
                <w:lang w:eastAsia="pl-PL"/>
              </w:rPr>
              <w:t>42</w:t>
            </w:r>
          </w:p>
          <w:p w14:paraId="59790CE0" w14:textId="77777777" w:rsidR="0094115E" w:rsidRPr="003E242C" w:rsidRDefault="0094115E" w:rsidP="00BC14C4">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43</w:t>
            </w:r>
          </w:p>
          <w:p w14:paraId="41EF9FA1" w14:textId="747A1F41" w:rsidR="0094115E" w:rsidRPr="003E242C" w:rsidRDefault="0094115E" w:rsidP="00BC14C4">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44</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CBCD4A" w14:textId="1098BE0C" w:rsidR="00BC14C4" w:rsidRPr="003E242C" w:rsidRDefault="0094115E" w:rsidP="003E0485">
            <w:pPr>
              <w:tabs>
                <w:tab w:val="left" w:pos="922"/>
              </w:tabs>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 xml:space="preserve">Ograniczanie emisji pyłów i metali do powietrza z obróbki żużla, z pieca anodowego, z odlewania anod, </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3196D8" w14:textId="6F1CC271" w:rsidR="00BC14C4" w:rsidRPr="003E242C" w:rsidRDefault="00110326" w:rsidP="003E0485">
            <w:pPr>
              <w:tabs>
                <w:tab w:val="left" w:pos="922"/>
              </w:tabs>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Nie dotyczy.</w:t>
            </w:r>
          </w:p>
        </w:tc>
      </w:tr>
      <w:tr w:rsidR="00801FFA" w:rsidRPr="003E242C" w14:paraId="00E71513" w14:textId="77777777" w:rsidTr="004B44F5">
        <w:trPr>
          <w:cantSplit/>
          <w:trHeight w:val="4096"/>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BE5C1D" w14:textId="77777777" w:rsidR="006C5617" w:rsidRPr="003E242C" w:rsidRDefault="006C5617" w:rsidP="006C5617">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45</w:t>
            </w:r>
          </w:p>
          <w:p w14:paraId="0AB4075B" w14:textId="7FEB162B" w:rsidR="006C5617" w:rsidRPr="003E242C" w:rsidRDefault="006C5617" w:rsidP="006C5617">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46</w:t>
            </w:r>
          </w:p>
          <w:p w14:paraId="378AE2BC" w14:textId="77777777" w:rsidR="006C5617" w:rsidRPr="003E242C" w:rsidRDefault="006C5617" w:rsidP="006C5617">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48</w:t>
            </w:r>
          </w:p>
          <w:p w14:paraId="6629145F" w14:textId="77777777" w:rsidR="006C5617" w:rsidRPr="003E242C" w:rsidRDefault="006C5617" w:rsidP="006C5617">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49</w:t>
            </w:r>
          </w:p>
          <w:p w14:paraId="7C1E81EA" w14:textId="51E64A0F" w:rsidR="006C5617" w:rsidRPr="003E242C" w:rsidRDefault="006C5617" w:rsidP="006C5617">
            <w:pPr>
              <w:spacing w:before="40" w:after="40" w:line="240" w:lineRule="auto"/>
              <w:jc w:val="center"/>
              <w:rPr>
                <w:rFonts w:eastAsia="Times New Roman" w:cs="Arial"/>
                <w:bCs/>
                <w:sz w:val="16"/>
                <w:szCs w:val="16"/>
                <w:lang w:eastAsia="pl-PL"/>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6AE931" w14:textId="085C03E5" w:rsidR="006C5617" w:rsidRPr="003E242C" w:rsidRDefault="006C5617" w:rsidP="006C5617">
            <w:pPr>
              <w:tabs>
                <w:tab w:val="left" w:pos="922"/>
              </w:tabs>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Ograniczanie emisji pyłów i metali do powietrza z pieca do topienia miedzi. Ograniczenie związków organicznych do powietrza z suszenia, wytapiania i topienia surowców wtórnych.</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AFB5E1" w14:textId="77777777" w:rsidR="006C5617" w:rsidRPr="003E242C" w:rsidRDefault="006C5617">
            <w:pPr>
              <w:pStyle w:val="Default"/>
              <w:numPr>
                <w:ilvl w:val="0"/>
                <w:numId w:val="31"/>
              </w:numPr>
              <w:spacing w:before="120"/>
              <w:ind w:left="-21" w:hanging="33"/>
              <w:rPr>
                <w:rFonts w:ascii="Arial" w:hAnsi="Arial" w:cs="Arial"/>
                <w:color w:val="auto"/>
                <w:sz w:val="16"/>
                <w:szCs w:val="16"/>
              </w:rPr>
            </w:pPr>
            <w:r w:rsidRPr="003E242C">
              <w:rPr>
                <w:rFonts w:ascii="Arial" w:hAnsi="Arial" w:cs="Arial"/>
                <w:color w:val="auto"/>
                <w:sz w:val="16"/>
                <w:szCs w:val="16"/>
              </w:rPr>
              <w:t xml:space="preserve">Zgodnie z instrukcjami postępowania z surowcami prowadzona będzie weryfikacja jakości dostarczanego złomu. Załadunek złomu prowadzany będzie zgodnie z instrukcjami obsługi i powszechnie przyjętymi zasadami topienia zgodnie z Kartą Wytopu Skład i ilości dodawanego złomu są zgodne z instrukcją wytopu. </w:t>
            </w:r>
          </w:p>
          <w:p w14:paraId="135714BE" w14:textId="77777777" w:rsidR="006C5617" w:rsidRPr="003E242C" w:rsidRDefault="006C5617">
            <w:pPr>
              <w:pStyle w:val="Default"/>
              <w:numPr>
                <w:ilvl w:val="0"/>
                <w:numId w:val="31"/>
              </w:numPr>
              <w:ind w:left="-21" w:hanging="33"/>
              <w:rPr>
                <w:rFonts w:ascii="Arial" w:hAnsi="Arial" w:cs="Arial"/>
                <w:color w:val="auto"/>
                <w:sz w:val="16"/>
                <w:szCs w:val="16"/>
              </w:rPr>
            </w:pPr>
            <w:r w:rsidRPr="003E242C">
              <w:rPr>
                <w:rFonts w:ascii="Arial" w:hAnsi="Arial" w:cs="Arial"/>
                <w:color w:val="auto"/>
                <w:sz w:val="16"/>
                <w:szCs w:val="16"/>
              </w:rPr>
              <w:t xml:space="preserve">Podczas procesu wykorzystywany będzie system ruchomych okapów zbierających gazy i pyły znad pieców </w:t>
            </w:r>
            <w:proofErr w:type="spellStart"/>
            <w:r w:rsidRPr="003E242C">
              <w:rPr>
                <w:rFonts w:ascii="Arial" w:hAnsi="Arial" w:cs="Arial"/>
                <w:color w:val="auto"/>
                <w:sz w:val="16"/>
                <w:szCs w:val="16"/>
              </w:rPr>
              <w:t>topielnych</w:t>
            </w:r>
            <w:proofErr w:type="spellEnd"/>
            <w:r w:rsidRPr="003E242C">
              <w:rPr>
                <w:rFonts w:ascii="Arial" w:hAnsi="Arial" w:cs="Arial"/>
                <w:color w:val="auto"/>
                <w:sz w:val="16"/>
                <w:szCs w:val="16"/>
              </w:rPr>
              <w:t xml:space="preserve"> (topienie i podgrzewanie metalu) i odlewniczych (podgrzewanie metalu). </w:t>
            </w:r>
          </w:p>
          <w:p w14:paraId="1D9EB3FD" w14:textId="77777777" w:rsidR="006C5617" w:rsidRPr="003E242C" w:rsidRDefault="006C5617">
            <w:pPr>
              <w:pStyle w:val="Default"/>
              <w:numPr>
                <w:ilvl w:val="0"/>
                <w:numId w:val="31"/>
              </w:numPr>
              <w:spacing w:after="120"/>
              <w:ind w:left="-21" w:hanging="33"/>
              <w:rPr>
                <w:rFonts w:ascii="Arial" w:hAnsi="Arial" w:cs="Arial"/>
                <w:bCs/>
                <w:color w:val="auto"/>
                <w:sz w:val="16"/>
                <w:szCs w:val="16"/>
              </w:rPr>
            </w:pPr>
            <w:r w:rsidRPr="003E242C">
              <w:rPr>
                <w:rFonts w:ascii="Arial" w:hAnsi="Arial" w:cs="Arial"/>
                <w:color w:val="auto"/>
                <w:sz w:val="16"/>
                <w:szCs w:val="16"/>
              </w:rPr>
              <w:t>Centralny odciąg z jednej linii technologicznej z wszystkich procesów prowadzonych w procesie (załadunek, topienie, podgrzewanie i odlewanie) kierował będzie powietrze procesowe do oczyszczenia w filtrach workowych.</w:t>
            </w:r>
          </w:p>
          <w:tbl>
            <w:tblPr>
              <w:tblW w:w="5131"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8"/>
              <w:gridCol w:w="1899"/>
              <w:gridCol w:w="1984"/>
            </w:tblGrid>
            <w:tr w:rsidR="00801FFA" w:rsidRPr="003E242C" w14:paraId="60C1B418" w14:textId="77777777" w:rsidTr="004B44F5">
              <w:tc>
                <w:tcPr>
                  <w:tcW w:w="1248" w:type="dxa"/>
                  <w:tcBorders>
                    <w:top w:val="single" w:sz="8" w:space="0" w:color="auto"/>
                    <w:left w:val="single" w:sz="8" w:space="0" w:color="auto"/>
                    <w:bottom w:val="single" w:sz="8" w:space="0" w:color="auto"/>
                    <w:right w:val="single" w:sz="8" w:space="0" w:color="auto"/>
                  </w:tcBorders>
                  <w:vAlign w:val="center"/>
                </w:tcPr>
                <w:p w14:paraId="0D44D9A6" w14:textId="0622AF21" w:rsidR="00871B71" w:rsidRPr="003E242C" w:rsidRDefault="004B44F5" w:rsidP="00871B71">
                  <w:pPr>
                    <w:spacing w:after="0" w:line="240" w:lineRule="auto"/>
                    <w:contextualSpacing/>
                    <w:jc w:val="center"/>
                    <w:rPr>
                      <w:rFonts w:eastAsia="Times New Roman" w:cs="Arial"/>
                      <w:bCs/>
                      <w:sz w:val="16"/>
                      <w:szCs w:val="16"/>
                      <w:lang w:eastAsia="pl-PL"/>
                    </w:rPr>
                  </w:pPr>
                  <w:r w:rsidRPr="003E242C">
                    <w:rPr>
                      <w:rFonts w:eastAsia="Times New Roman" w:cs="Arial"/>
                      <w:bCs/>
                      <w:sz w:val="16"/>
                      <w:szCs w:val="16"/>
                      <w:lang w:eastAsia="pl-PL"/>
                    </w:rPr>
                    <w:t xml:space="preserve">Parametr </w:t>
                  </w:r>
                </w:p>
              </w:tc>
              <w:tc>
                <w:tcPr>
                  <w:tcW w:w="1899" w:type="dxa"/>
                  <w:tcBorders>
                    <w:top w:val="single" w:sz="8" w:space="0" w:color="auto"/>
                    <w:left w:val="single" w:sz="8" w:space="0" w:color="auto"/>
                    <w:bottom w:val="single" w:sz="8" w:space="0" w:color="auto"/>
                    <w:right w:val="single" w:sz="8" w:space="0" w:color="auto"/>
                  </w:tcBorders>
                  <w:vAlign w:val="center"/>
                  <w:hideMark/>
                </w:tcPr>
                <w:p w14:paraId="255E7359" w14:textId="6EBBF8F4" w:rsidR="00871B71" w:rsidRPr="003E242C" w:rsidRDefault="00871B71" w:rsidP="00871B71">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Wartość graniczna BAT-AEL</w:t>
                  </w:r>
                </w:p>
              </w:tc>
              <w:tc>
                <w:tcPr>
                  <w:tcW w:w="1984" w:type="dxa"/>
                  <w:tcBorders>
                    <w:top w:val="single" w:sz="8" w:space="0" w:color="auto"/>
                    <w:left w:val="single" w:sz="8" w:space="0" w:color="auto"/>
                    <w:bottom w:val="single" w:sz="8" w:space="0" w:color="auto"/>
                    <w:right w:val="single" w:sz="8" w:space="0" w:color="auto"/>
                  </w:tcBorders>
                  <w:vAlign w:val="center"/>
                </w:tcPr>
                <w:p w14:paraId="337BE018" w14:textId="77777777" w:rsidR="00871B71" w:rsidRPr="003E242C" w:rsidRDefault="00871B71" w:rsidP="00871B71">
                  <w:pPr>
                    <w:spacing w:before="40" w:after="40" w:line="240" w:lineRule="auto"/>
                    <w:jc w:val="center"/>
                    <w:rPr>
                      <w:rFonts w:eastAsia="Times New Roman" w:cs="Arial"/>
                      <w:bCs/>
                      <w:sz w:val="16"/>
                      <w:szCs w:val="16"/>
                      <w:vertAlign w:val="superscript"/>
                      <w:lang w:eastAsia="pl-PL"/>
                    </w:rPr>
                  </w:pPr>
                  <w:r w:rsidRPr="003E242C">
                    <w:rPr>
                      <w:rFonts w:eastAsia="Times New Roman" w:cs="Arial"/>
                      <w:bCs/>
                      <w:sz w:val="16"/>
                      <w:szCs w:val="16"/>
                      <w:lang w:eastAsia="pl-PL"/>
                    </w:rPr>
                    <w:t xml:space="preserve">Proponowany poziom dopuszczalny </w:t>
                  </w:r>
                  <w:r w:rsidRPr="003E242C">
                    <w:rPr>
                      <w:rFonts w:eastAsia="Times New Roman" w:cs="Arial"/>
                      <w:bCs/>
                      <w:sz w:val="16"/>
                      <w:szCs w:val="16"/>
                      <w:vertAlign w:val="superscript"/>
                      <w:lang w:eastAsia="pl-PL"/>
                    </w:rPr>
                    <w:t>1)</w:t>
                  </w:r>
                </w:p>
                <w:p w14:paraId="3250CC7D" w14:textId="77777777" w:rsidR="00871B71" w:rsidRPr="003E242C" w:rsidRDefault="00871B71" w:rsidP="00871B71">
                  <w:pPr>
                    <w:spacing w:before="40" w:after="40" w:line="240" w:lineRule="auto"/>
                    <w:jc w:val="center"/>
                    <w:rPr>
                      <w:rFonts w:eastAsia="Times New Roman" w:cs="Arial"/>
                      <w:bCs/>
                      <w:sz w:val="4"/>
                      <w:szCs w:val="16"/>
                      <w:lang w:eastAsia="pl-PL"/>
                    </w:rPr>
                  </w:pPr>
                </w:p>
              </w:tc>
            </w:tr>
            <w:tr w:rsidR="00801FFA" w:rsidRPr="003E242C" w14:paraId="50A6D2F9" w14:textId="77777777" w:rsidTr="004B44F5">
              <w:tc>
                <w:tcPr>
                  <w:tcW w:w="1248" w:type="dxa"/>
                  <w:tcBorders>
                    <w:top w:val="single" w:sz="8" w:space="0" w:color="auto"/>
                    <w:left w:val="single" w:sz="8" w:space="0" w:color="auto"/>
                    <w:bottom w:val="single" w:sz="8" w:space="0" w:color="auto"/>
                    <w:right w:val="single" w:sz="8" w:space="0" w:color="auto"/>
                  </w:tcBorders>
                  <w:vAlign w:val="center"/>
                </w:tcPr>
                <w:p w14:paraId="0226F103" w14:textId="18579988" w:rsidR="00871B71" w:rsidRPr="003E242C" w:rsidRDefault="004B44F5" w:rsidP="00871B71">
                  <w:pPr>
                    <w:suppressAutoHyphens/>
                    <w:spacing w:after="0" w:line="240" w:lineRule="auto"/>
                    <w:ind w:left="7"/>
                    <w:contextualSpacing/>
                    <w:jc w:val="center"/>
                    <w:rPr>
                      <w:rFonts w:eastAsia="Calibri" w:cs="Arial"/>
                      <w:bCs/>
                      <w:sz w:val="16"/>
                      <w:szCs w:val="16"/>
                      <w:lang w:val="x-none"/>
                    </w:rPr>
                  </w:pPr>
                  <w:r w:rsidRPr="003E242C">
                    <w:rPr>
                      <w:rFonts w:eastAsia="Times New Roman" w:cs="Arial"/>
                      <w:bCs/>
                      <w:sz w:val="16"/>
                      <w:szCs w:val="16"/>
                      <w:lang w:eastAsia="pl-PL"/>
                    </w:rPr>
                    <w:t>Pył</w:t>
                  </w:r>
                </w:p>
              </w:tc>
              <w:tc>
                <w:tcPr>
                  <w:tcW w:w="1899" w:type="dxa"/>
                  <w:tcBorders>
                    <w:top w:val="single" w:sz="8" w:space="0" w:color="auto"/>
                    <w:left w:val="single" w:sz="8" w:space="0" w:color="auto"/>
                    <w:bottom w:val="single" w:sz="8" w:space="0" w:color="auto"/>
                    <w:right w:val="single" w:sz="8" w:space="0" w:color="auto"/>
                  </w:tcBorders>
                  <w:vAlign w:val="center"/>
                </w:tcPr>
                <w:p w14:paraId="2AF8AFF8" w14:textId="3B99DA47" w:rsidR="00871B71" w:rsidRPr="003E242C" w:rsidRDefault="00871B71" w:rsidP="00871B71">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2÷5 mg/Nm</w:t>
                  </w:r>
                  <w:r w:rsidRPr="003E242C">
                    <w:rPr>
                      <w:rFonts w:eastAsia="Times New Roman" w:cs="Arial"/>
                      <w:bCs/>
                      <w:sz w:val="16"/>
                      <w:szCs w:val="16"/>
                      <w:vertAlign w:val="superscript"/>
                      <w:lang w:eastAsia="pl-PL"/>
                    </w:rPr>
                    <w:t>3</w:t>
                  </w:r>
                </w:p>
              </w:tc>
              <w:tc>
                <w:tcPr>
                  <w:tcW w:w="1984" w:type="dxa"/>
                  <w:tcBorders>
                    <w:top w:val="single" w:sz="8" w:space="0" w:color="auto"/>
                    <w:left w:val="single" w:sz="8" w:space="0" w:color="auto"/>
                    <w:bottom w:val="single" w:sz="8" w:space="0" w:color="auto"/>
                    <w:right w:val="single" w:sz="8" w:space="0" w:color="auto"/>
                  </w:tcBorders>
                  <w:vAlign w:val="center"/>
                  <w:hideMark/>
                </w:tcPr>
                <w:p w14:paraId="2183998F" w14:textId="5CAAB64E" w:rsidR="00871B71" w:rsidRPr="003E242C" w:rsidRDefault="00B16D7D" w:rsidP="00871B71">
                  <w:pPr>
                    <w:widowControl w:val="0"/>
                    <w:tabs>
                      <w:tab w:val="left" w:pos="0"/>
                    </w:tabs>
                    <w:spacing w:after="0" w:line="240" w:lineRule="auto"/>
                    <w:contextualSpacing/>
                    <w:jc w:val="center"/>
                    <w:rPr>
                      <w:rFonts w:eastAsia="Times New Roman" w:cs="Arial"/>
                      <w:bCs/>
                      <w:sz w:val="16"/>
                      <w:szCs w:val="16"/>
                      <w:lang w:eastAsia="pl-PL"/>
                    </w:rPr>
                  </w:pPr>
                  <w:r w:rsidRPr="003E242C">
                    <w:rPr>
                      <w:rFonts w:eastAsia="Times New Roman" w:cs="Arial"/>
                      <w:bCs/>
                      <w:sz w:val="16"/>
                      <w:szCs w:val="16"/>
                      <w:shd w:val="clear" w:color="auto" w:fill="FFFFFF"/>
                      <w:lang w:eastAsia="pl-PL"/>
                    </w:rPr>
                    <w:t>3,5</w:t>
                  </w:r>
                  <w:r w:rsidR="00871B71" w:rsidRPr="003E242C">
                    <w:rPr>
                      <w:rFonts w:eastAsia="Times New Roman" w:cs="Arial"/>
                      <w:bCs/>
                      <w:sz w:val="16"/>
                      <w:szCs w:val="16"/>
                      <w:shd w:val="clear" w:color="auto" w:fill="FFFFFF"/>
                      <w:lang w:eastAsia="pl-PL"/>
                    </w:rPr>
                    <w:t xml:space="preserve"> </w:t>
                  </w:r>
                  <w:r w:rsidR="00871B71" w:rsidRPr="003E242C">
                    <w:rPr>
                      <w:rFonts w:eastAsia="Times New Roman" w:cs="Arial"/>
                      <w:bCs/>
                      <w:sz w:val="16"/>
                      <w:szCs w:val="16"/>
                      <w:lang w:eastAsia="pl-PL"/>
                    </w:rPr>
                    <w:t>mg/Nm</w:t>
                  </w:r>
                  <w:r w:rsidR="00871B71" w:rsidRPr="003E242C">
                    <w:rPr>
                      <w:rFonts w:eastAsia="Times New Roman" w:cs="Arial"/>
                      <w:bCs/>
                      <w:sz w:val="16"/>
                      <w:szCs w:val="16"/>
                      <w:vertAlign w:val="superscript"/>
                      <w:lang w:eastAsia="pl-PL"/>
                    </w:rPr>
                    <w:t>3</w:t>
                  </w:r>
                </w:p>
              </w:tc>
            </w:tr>
            <w:tr w:rsidR="00801FFA" w:rsidRPr="003E242C" w14:paraId="2555A047" w14:textId="77777777" w:rsidTr="004B44F5">
              <w:tc>
                <w:tcPr>
                  <w:tcW w:w="1248" w:type="dxa"/>
                  <w:tcBorders>
                    <w:top w:val="single" w:sz="8" w:space="0" w:color="auto"/>
                    <w:left w:val="single" w:sz="8" w:space="0" w:color="auto"/>
                    <w:bottom w:val="single" w:sz="8" w:space="0" w:color="auto"/>
                    <w:right w:val="single" w:sz="8" w:space="0" w:color="auto"/>
                  </w:tcBorders>
                  <w:vAlign w:val="center"/>
                </w:tcPr>
                <w:p w14:paraId="2AF873FF" w14:textId="7922EA42" w:rsidR="00871B71" w:rsidRPr="003E242C" w:rsidRDefault="004B44F5" w:rsidP="004B44F5">
                  <w:pPr>
                    <w:suppressAutoHyphens/>
                    <w:spacing w:after="0" w:line="240" w:lineRule="auto"/>
                    <w:ind w:left="-134" w:right="-106"/>
                    <w:contextualSpacing/>
                    <w:jc w:val="center"/>
                    <w:rPr>
                      <w:rFonts w:eastAsia="Calibri" w:cs="Arial"/>
                      <w:bCs/>
                      <w:sz w:val="16"/>
                      <w:szCs w:val="16"/>
                      <w:lang w:val="x-none"/>
                    </w:rPr>
                  </w:pPr>
                  <w:r w:rsidRPr="003E242C">
                    <w:rPr>
                      <w:rFonts w:eastAsia="Times New Roman" w:cs="Arial"/>
                      <w:bCs/>
                      <w:sz w:val="16"/>
                      <w:szCs w:val="16"/>
                      <w:lang w:eastAsia="pl-PL"/>
                    </w:rPr>
                    <w:t>Całkowite LZO</w:t>
                  </w:r>
                </w:p>
              </w:tc>
              <w:tc>
                <w:tcPr>
                  <w:tcW w:w="1899" w:type="dxa"/>
                  <w:tcBorders>
                    <w:top w:val="single" w:sz="8" w:space="0" w:color="auto"/>
                    <w:left w:val="single" w:sz="8" w:space="0" w:color="auto"/>
                    <w:bottom w:val="single" w:sz="8" w:space="0" w:color="auto"/>
                    <w:right w:val="single" w:sz="8" w:space="0" w:color="auto"/>
                  </w:tcBorders>
                  <w:vAlign w:val="center"/>
                </w:tcPr>
                <w:p w14:paraId="1886D9CD" w14:textId="54B32F1A" w:rsidR="00871B71" w:rsidRPr="003E242C" w:rsidRDefault="00B16D7D" w:rsidP="00871B71">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 xml:space="preserve">3÷30 </w:t>
                  </w:r>
                </w:p>
              </w:tc>
              <w:tc>
                <w:tcPr>
                  <w:tcW w:w="1984" w:type="dxa"/>
                  <w:tcBorders>
                    <w:top w:val="single" w:sz="8" w:space="0" w:color="auto"/>
                    <w:left w:val="single" w:sz="8" w:space="0" w:color="auto"/>
                    <w:bottom w:val="single" w:sz="8" w:space="0" w:color="auto"/>
                    <w:right w:val="single" w:sz="8" w:space="0" w:color="auto"/>
                  </w:tcBorders>
                  <w:vAlign w:val="center"/>
                  <w:hideMark/>
                </w:tcPr>
                <w:p w14:paraId="085E50FD" w14:textId="57B0F77E" w:rsidR="00871B71" w:rsidRPr="003E242C" w:rsidRDefault="00B16D7D" w:rsidP="00871B71">
                  <w:pPr>
                    <w:widowControl w:val="0"/>
                    <w:tabs>
                      <w:tab w:val="left" w:pos="0"/>
                    </w:tabs>
                    <w:spacing w:after="0" w:line="240" w:lineRule="auto"/>
                    <w:contextualSpacing/>
                    <w:jc w:val="center"/>
                    <w:rPr>
                      <w:rFonts w:eastAsia="Times New Roman" w:cs="Arial"/>
                      <w:bCs/>
                      <w:sz w:val="16"/>
                      <w:szCs w:val="16"/>
                      <w:lang w:eastAsia="pl-PL"/>
                    </w:rPr>
                  </w:pPr>
                  <w:r w:rsidRPr="003E242C">
                    <w:rPr>
                      <w:rFonts w:eastAsia="Times New Roman" w:cs="Arial"/>
                      <w:bCs/>
                      <w:sz w:val="16"/>
                      <w:szCs w:val="16"/>
                      <w:shd w:val="clear" w:color="auto" w:fill="FFFFFF"/>
                      <w:lang w:eastAsia="pl-PL"/>
                    </w:rPr>
                    <w:t>16,5</w:t>
                  </w:r>
                  <w:r w:rsidR="00871B71" w:rsidRPr="003E242C">
                    <w:rPr>
                      <w:rFonts w:eastAsia="Times New Roman" w:cs="Arial"/>
                      <w:bCs/>
                      <w:sz w:val="16"/>
                      <w:szCs w:val="16"/>
                      <w:shd w:val="clear" w:color="auto" w:fill="FFFFFF"/>
                      <w:lang w:eastAsia="pl-PL"/>
                    </w:rPr>
                    <w:t xml:space="preserve"> </w:t>
                  </w:r>
                  <w:r w:rsidR="00871B71" w:rsidRPr="003E242C">
                    <w:rPr>
                      <w:rFonts w:eastAsia="Times New Roman" w:cs="Arial"/>
                      <w:bCs/>
                      <w:sz w:val="16"/>
                      <w:szCs w:val="16"/>
                      <w:lang w:eastAsia="pl-PL"/>
                    </w:rPr>
                    <w:t>mg/Nm</w:t>
                  </w:r>
                  <w:r w:rsidR="00871B71" w:rsidRPr="003E242C">
                    <w:rPr>
                      <w:rFonts w:eastAsia="Times New Roman" w:cs="Arial"/>
                      <w:bCs/>
                      <w:sz w:val="16"/>
                      <w:szCs w:val="16"/>
                      <w:vertAlign w:val="superscript"/>
                      <w:lang w:eastAsia="pl-PL"/>
                    </w:rPr>
                    <w:t>3</w:t>
                  </w:r>
                </w:p>
              </w:tc>
            </w:tr>
            <w:tr w:rsidR="00801FFA" w:rsidRPr="003E242C" w14:paraId="31F677F3" w14:textId="77777777" w:rsidTr="004B44F5">
              <w:tc>
                <w:tcPr>
                  <w:tcW w:w="1248" w:type="dxa"/>
                  <w:tcBorders>
                    <w:top w:val="single" w:sz="8" w:space="0" w:color="auto"/>
                    <w:left w:val="single" w:sz="8" w:space="0" w:color="auto"/>
                    <w:bottom w:val="single" w:sz="8" w:space="0" w:color="auto"/>
                    <w:right w:val="single" w:sz="8" w:space="0" w:color="auto"/>
                  </w:tcBorders>
                  <w:vAlign w:val="center"/>
                </w:tcPr>
                <w:p w14:paraId="60F27744" w14:textId="2CC46C34" w:rsidR="00871B71" w:rsidRPr="003E242C" w:rsidRDefault="004B44F5" w:rsidP="00871B71">
                  <w:pPr>
                    <w:suppressAutoHyphens/>
                    <w:spacing w:after="0" w:line="240" w:lineRule="auto"/>
                    <w:ind w:left="7"/>
                    <w:contextualSpacing/>
                    <w:jc w:val="center"/>
                    <w:rPr>
                      <w:rFonts w:eastAsia="Calibri" w:cs="Arial"/>
                      <w:bCs/>
                      <w:sz w:val="16"/>
                      <w:szCs w:val="16"/>
                      <w:lang w:val="x-none"/>
                    </w:rPr>
                  </w:pPr>
                  <w:r w:rsidRPr="003E242C">
                    <w:rPr>
                      <w:rFonts w:eastAsia="Times New Roman" w:cs="Arial"/>
                      <w:bCs/>
                      <w:sz w:val="16"/>
                      <w:szCs w:val="16"/>
                      <w:lang w:eastAsia="pl-PL"/>
                    </w:rPr>
                    <w:t>PCDD/F</w:t>
                  </w:r>
                </w:p>
              </w:tc>
              <w:tc>
                <w:tcPr>
                  <w:tcW w:w="1899" w:type="dxa"/>
                  <w:tcBorders>
                    <w:top w:val="single" w:sz="8" w:space="0" w:color="auto"/>
                    <w:left w:val="single" w:sz="8" w:space="0" w:color="auto"/>
                    <w:bottom w:val="single" w:sz="8" w:space="0" w:color="auto"/>
                    <w:right w:val="single" w:sz="8" w:space="0" w:color="auto"/>
                  </w:tcBorders>
                  <w:vAlign w:val="center"/>
                </w:tcPr>
                <w:p w14:paraId="50D663BD" w14:textId="2683E3BC" w:rsidR="00871B71" w:rsidRPr="003E242C" w:rsidRDefault="004B44F5" w:rsidP="00871B71">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 0000001</w:t>
                  </w:r>
                </w:p>
              </w:tc>
              <w:tc>
                <w:tcPr>
                  <w:tcW w:w="1984" w:type="dxa"/>
                  <w:tcBorders>
                    <w:top w:val="single" w:sz="8" w:space="0" w:color="auto"/>
                    <w:left w:val="single" w:sz="8" w:space="0" w:color="auto"/>
                    <w:bottom w:val="single" w:sz="8" w:space="0" w:color="auto"/>
                    <w:right w:val="single" w:sz="8" w:space="0" w:color="auto"/>
                  </w:tcBorders>
                  <w:vAlign w:val="center"/>
                  <w:hideMark/>
                </w:tcPr>
                <w:p w14:paraId="4BBD230D" w14:textId="348DDCE9" w:rsidR="00871B71" w:rsidRPr="003E242C" w:rsidRDefault="004B44F5" w:rsidP="00871B71">
                  <w:pPr>
                    <w:widowControl w:val="0"/>
                    <w:tabs>
                      <w:tab w:val="left" w:pos="0"/>
                    </w:tabs>
                    <w:spacing w:after="0" w:line="240" w:lineRule="auto"/>
                    <w:contextualSpacing/>
                    <w:jc w:val="center"/>
                    <w:rPr>
                      <w:rFonts w:eastAsia="Times New Roman" w:cs="Arial"/>
                      <w:bCs/>
                      <w:sz w:val="16"/>
                      <w:szCs w:val="16"/>
                      <w:lang w:eastAsia="pl-PL"/>
                    </w:rPr>
                  </w:pPr>
                  <w:r w:rsidRPr="003E242C">
                    <w:rPr>
                      <w:rFonts w:eastAsia="Times New Roman" w:cs="Arial"/>
                      <w:bCs/>
                      <w:sz w:val="16"/>
                      <w:szCs w:val="16"/>
                      <w:lang w:eastAsia="pl-PL"/>
                    </w:rPr>
                    <w:t xml:space="preserve">0,0000000006 </w:t>
                  </w:r>
                  <w:r w:rsidR="00871B71" w:rsidRPr="003E242C">
                    <w:rPr>
                      <w:rFonts w:eastAsia="Times New Roman" w:cs="Arial"/>
                      <w:bCs/>
                      <w:sz w:val="16"/>
                      <w:szCs w:val="16"/>
                      <w:lang w:eastAsia="pl-PL"/>
                    </w:rPr>
                    <w:t>mg/Nm</w:t>
                  </w:r>
                  <w:r w:rsidR="00871B71" w:rsidRPr="003E242C">
                    <w:rPr>
                      <w:rFonts w:eastAsia="Times New Roman" w:cs="Arial"/>
                      <w:bCs/>
                      <w:sz w:val="16"/>
                      <w:szCs w:val="16"/>
                      <w:vertAlign w:val="superscript"/>
                      <w:lang w:eastAsia="pl-PL"/>
                    </w:rPr>
                    <w:t>3</w:t>
                  </w:r>
                </w:p>
              </w:tc>
            </w:tr>
            <w:tr w:rsidR="00801FFA" w:rsidRPr="003E242C" w14:paraId="50224111" w14:textId="77777777" w:rsidTr="004B44F5">
              <w:tc>
                <w:tcPr>
                  <w:tcW w:w="1248" w:type="dxa"/>
                  <w:tcBorders>
                    <w:top w:val="single" w:sz="8" w:space="0" w:color="auto"/>
                    <w:left w:val="single" w:sz="8" w:space="0" w:color="auto"/>
                    <w:bottom w:val="single" w:sz="8" w:space="0" w:color="auto"/>
                    <w:right w:val="single" w:sz="8" w:space="0" w:color="auto"/>
                  </w:tcBorders>
                  <w:vAlign w:val="center"/>
                </w:tcPr>
                <w:p w14:paraId="57647107" w14:textId="5C1460A0" w:rsidR="00871B71" w:rsidRPr="003E242C" w:rsidRDefault="004B44F5" w:rsidP="004B44F5">
                  <w:pPr>
                    <w:suppressAutoHyphens/>
                    <w:spacing w:after="0" w:line="240" w:lineRule="auto"/>
                    <w:ind w:left="-134" w:right="-109"/>
                    <w:contextualSpacing/>
                    <w:jc w:val="center"/>
                    <w:rPr>
                      <w:rFonts w:eastAsia="Calibri" w:cs="Arial"/>
                      <w:bCs/>
                      <w:sz w:val="16"/>
                      <w:szCs w:val="16"/>
                      <w:lang w:val="x-none"/>
                    </w:rPr>
                  </w:pPr>
                  <w:r w:rsidRPr="003E242C">
                    <w:rPr>
                      <w:rFonts w:eastAsia="Times New Roman" w:cs="Arial"/>
                      <w:bCs/>
                      <w:sz w:val="16"/>
                      <w:szCs w:val="16"/>
                      <w:lang w:eastAsia="pl-PL"/>
                    </w:rPr>
                    <w:t>Dwutlenek siarki</w:t>
                  </w:r>
                </w:p>
              </w:tc>
              <w:tc>
                <w:tcPr>
                  <w:tcW w:w="1899" w:type="dxa"/>
                  <w:tcBorders>
                    <w:top w:val="single" w:sz="8" w:space="0" w:color="auto"/>
                    <w:left w:val="single" w:sz="8" w:space="0" w:color="auto"/>
                    <w:bottom w:val="single" w:sz="8" w:space="0" w:color="auto"/>
                    <w:right w:val="single" w:sz="8" w:space="0" w:color="auto"/>
                  </w:tcBorders>
                  <w:vAlign w:val="center"/>
                  <w:hideMark/>
                </w:tcPr>
                <w:p w14:paraId="43510BE2" w14:textId="732529DC" w:rsidR="00871B71" w:rsidRPr="003E242C" w:rsidRDefault="004B44F5" w:rsidP="00871B71">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50÷300</w:t>
                  </w:r>
                </w:p>
              </w:tc>
              <w:tc>
                <w:tcPr>
                  <w:tcW w:w="1984" w:type="dxa"/>
                  <w:tcBorders>
                    <w:top w:val="single" w:sz="8" w:space="0" w:color="auto"/>
                    <w:left w:val="single" w:sz="8" w:space="0" w:color="auto"/>
                    <w:bottom w:val="single" w:sz="8" w:space="0" w:color="auto"/>
                    <w:right w:val="single" w:sz="8" w:space="0" w:color="auto"/>
                  </w:tcBorders>
                  <w:vAlign w:val="center"/>
                  <w:hideMark/>
                </w:tcPr>
                <w:p w14:paraId="1741BDFD" w14:textId="212462E4" w:rsidR="00871B71" w:rsidRPr="003E242C" w:rsidRDefault="004B44F5" w:rsidP="00871B71">
                  <w:pPr>
                    <w:widowControl w:val="0"/>
                    <w:tabs>
                      <w:tab w:val="left" w:pos="0"/>
                    </w:tabs>
                    <w:spacing w:after="0" w:line="240" w:lineRule="auto"/>
                    <w:contextualSpacing/>
                    <w:jc w:val="center"/>
                    <w:rPr>
                      <w:rFonts w:eastAsia="Times New Roman" w:cs="Arial"/>
                      <w:bCs/>
                      <w:sz w:val="16"/>
                      <w:szCs w:val="16"/>
                      <w:lang w:eastAsia="pl-PL"/>
                    </w:rPr>
                  </w:pPr>
                  <w:r w:rsidRPr="003E242C">
                    <w:rPr>
                      <w:rFonts w:eastAsia="Times New Roman" w:cs="Arial"/>
                      <w:bCs/>
                      <w:sz w:val="16"/>
                      <w:szCs w:val="16"/>
                      <w:lang w:eastAsia="pl-PL"/>
                    </w:rPr>
                    <w:t>71,7</w:t>
                  </w:r>
                </w:p>
              </w:tc>
            </w:tr>
          </w:tbl>
          <w:p w14:paraId="4883BC99" w14:textId="31F93BA9" w:rsidR="00871B71" w:rsidRPr="003E242C" w:rsidRDefault="00871B71">
            <w:pPr>
              <w:pStyle w:val="Default"/>
              <w:numPr>
                <w:ilvl w:val="0"/>
                <w:numId w:val="31"/>
              </w:numPr>
              <w:spacing w:after="120"/>
              <w:ind w:left="-21" w:hanging="33"/>
              <w:rPr>
                <w:rFonts w:ascii="Arial" w:hAnsi="Arial" w:cs="Arial"/>
                <w:bCs/>
                <w:color w:val="auto"/>
                <w:sz w:val="16"/>
                <w:szCs w:val="16"/>
              </w:rPr>
            </w:pPr>
          </w:p>
        </w:tc>
      </w:tr>
      <w:tr w:rsidR="00801FFA" w:rsidRPr="003E242C" w14:paraId="35AC2037" w14:textId="77777777" w:rsidTr="006C5617">
        <w:trPr>
          <w:cantSplit/>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6FECA3" w14:textId="0E24B7AB" w:rsidR="006C5617" w:rsidRPr="003E242C" w:rsidRDefault="006C5617" w:rsidP="006C5617">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47</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D5EC34" w14:textId="6C199349" w:rsidR="006C5617" w:rsidRPr="003E242C" w:rsidRDefault="00026A42" w:rsidP="006C5617">
            <w:pPr>
              <w:tabs>
                <w:tab w:val="left" w:pos="922"/>
              </w:tabs>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Ograniczanie emisji związków organicznych do powietrza z ekstrakcji za pomocą rozpuszczalnika w trakcie hydrometalurgicznej produkcji miedzi.</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D34934" w14:textId="173A723F" w:rsidR="006C5617" w:rsidRPr="003E242C" w:rsidRDefault="00026A42" w:rsidP="006C5617">
            <w:pPr>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Nie dotyczy.</w:t>
            </w:r>
          </w:p>
        </w:tc>
      </w:tr>
      <w:tr w:rsidR="00801FFA" w:rsidRPr="003E242C" w14:paraId="0373CAC9" w14:textId="77777777" w:rsidTr="00BC14C4">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695A80" w14:textId="6CA63B5F" w:rsidR="006C5617" w:rsidRPr="003E242C" w:rsidRDefault="00026A42" w:rsidP="006C5617">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lastRenderedPageBreak/>
              <w:t>BAT 50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C2BA01" w14:textId="2D7C5196" w:rsidR="006C5617" w:rsidRPr="003E242C" w:rsidRDefault="00C122B5" w:rsidP="00C122B5">
            <w:pPr>
              <w:tabs>
                <w:tab w:val="left" w:pos="922"/>
              </w:tabs>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Ogranicz</w:t>
            </w:r>
            <w:r w:rsidR="00BC5480" w:rsidRPr="003E242C">
              <w:rPr>
                <w:rFonts w:eastAsia="Times New Roman" w:cs="Arial"/>
                <w:bCs/>
                <w:sz w:val="16"/>
                <w:szCs w:val="16"/>
                <w:lang w:eastAsia="pl-PL"/>
              </w:rPr>
              <w:t>a</w:t>
            </w:r>
            <w:r w:rsidRPr="003E242C">
              <w:rPr>
                <w:rFonts w:eastAsia="Times New Roman" w:cs="Arial"/>
                <w:bCs/>
                <w:sz w:val="16"/>
                <w:szCs w:val="16"/>
                <w:lang w:eastAsia="pl-PL"/>
              </w:rPr>
              <w:t xml:space="preserve">nie </w:t>
            </w:r>
            <w:r w:rsidR="00BC5480" w:rsidRPr="003E242C">
              <w:rPr>
                <w:rFonts w:eastAsia="Times New Roman" w:cs="Arial"/>
                <w:bCs/>
                <w:sz w:val="16"/>
                <w:szCs w:val="16"/>
                <w:lang w:eastAsia="pl-PL"/>
              </w:rPr>
              <w:t>emisji gazów kwaśnych do powietrza z komór do elektrolitycznego otrzymywania metali.</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A98582" w14:textId="263DE445" w:rsidR="006C5617" w:rsidRPr="003E242C" w:rsidRDefault="00BC5480" w:rsidP="00C122B5">
            <w:pPr>
              <w:tabs>
                <w:tab w:val="left" w:pos="922"/>
              </w:tabs>
              <w:spacing w:before="40" w:after="40" w:line="240" w:lineRule="auto"/>
              <w:rPr>
                <w:rFonts w:eastAsia="Times New Roman" w:cs="Arial"/>
                <w:bCs/>
                <w:sz w:val="16"/>
                <w:szCs w:val="16"/>
                <w:lang w:eastAsia="fr-FR"/>
              </w:rPr>
            </w:pPr>
            <w:r w:rsidRPr="003E242C">
              <w:rPr>
                <w:rFonts w:eastAsia="Times New Roman" w:cs="Arial"/>
                <w:bCs/>
                <w:sz w:val="16"/>
                <w:szCs w:val="16"/>
                <w:lang w:eastAsia="fr-FR"/>
              </w:rPr>
              <w:t>Nie dotyczy.</w:t>
            </w:r>
          </w:p>
        </w:tc>
      </w:tr>
      <w:tr w:rsidR="00801FFA" w:rsidRPr="003E242C" w14:paraId="0FF1620A" w14:textId="77777777" w:rsidTr="00026A42">
        <w:trPr>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668A57" w14:textId="77777777" w:rsidR="006C5617" w:rsidRPr="003E242C" w:rsidRDefault="00BC5480" w:rsidP="006C5617">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51</w:t>
            </w:r>
          </w:p>
          <w:p w14:paraId="0C372C8E" w14:textId="38F31766" w:rsidR="00BC5480" w:rsidRPr="003E242C" w:rsidRDefault="00BC5480" w:rsidP="006C5617">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52</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87AF2E" w14:textId="5D270109" w:rsidR="006C5617" w:rsidRPr="003E242C" w:rsidRDefault="00BC5480" w:rsidP="00C122B5">
            <w:pPr>
              <w:tabs>
                <w:tab w:val="left" w:pos="922"/>
              </w:tabs>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Zapobieganie zanieczyszczeniu gleby i wód podziemnych z odzyskiwania miedzi w koncentratorze żużla</w:t>
            </w:r>
            <w:r w:rsidR="00392A2C" w:rsidRPr="003E242C">
              <w:rPr>
                <w:rFonts w:eastAsia="Times New Roman" w:cs="Arial"/>
                <w:bCs/>
                <w:sz w:val="16"/>
                <w:szCs w:val="16"/>
                <w:lang w:eastAsia="pl-PL"/>
              </w:rPr>
              <w:t xml:space="preserve"> i </w:t>
            </w:r>
            <w:r w:rsidRPr="003E242C">
              <w:rPr>
                <w:rFonts w:eastAsia="Times New Roman" w:cs="Arial"/>
                <w:bCs/>
                <w:sz w:val="16"/>
                <w:szCs w:val="16"/>
                <w:lang w:eastAsia="pl-PL"/>
              </w:rPr>
              <w:t>z elektrolizy podczas produkcji miedzi.</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69626B" w14:textId="3BECE02A" w:rsidR="006C5617" w:rsidRPr="003E242C" w:rsidRDefault="00BC5480" w:rsidP="00C122B5">
            <w:pPr>
              <w:tabs>
                <w:tab w:val="left" w:pos="922"/>
              </w:tabs>
              <w:spacing w:before="40" w:after="40" w:line="240" w:lineRule="auto"/>
              <w:rPr>
                <w:rFonts w:eastAsia="Times New Roman" w:cs="Arial"/>
                <w:bCs/>
                <w:sz w:val="16"/>
                <w:szCs w:val="16"/>
                <w:lang w:eastAsia="fr-FR"/>
              </w:rPr>
            </w:pPr>
            <w:r w:rsidRPr="003E242C">
              <w:rPr>
                <w:rFonts w:eastAsia="Times New Roman" w:cs="Arial"/>
                <w:bCs/>
                <w:sz w:val="16"/>
                <w:szCs w:val="16"/>
                <w:lang w:eastAsia="fr-FR"/>
              </w:rPr>
              <w:t>Nie dotyczy.</w:t>
            </w:r>
          </w:p>
        </w:tc>
      </w:tr>
      <w:tr w:rsidR="00801FFA" w:rsidRPr="003E242C" w14:paraId="35321FD1" w14:textId="77777777" w:rsidTr="00026A42">
        <w:trPr>
          <w:cantSplit/>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4AD1D4" w14:textId="788AF486" w:rsidR="006C5617" w:rsidRPr="003E242C" w:rsidRDefault="00BC5480" w:rsidP="006C5617">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53</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6094B2" w14:textId="3704B641" w:rsidR="006C5617" w:rsidRPr="003E242C" w:rsidRDefault="00392A2C" w:rsidP="00C122B5">
            <w:pPr>
              <w:tabs>
                <w:tab w:val="left" w:pos="922"/>
              </w:tabs>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Zapobieganie wytwarzaniu ścieków.</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954C8B" w14:textId="0C37E4E1" w:rsidR="00E3056B" w:rsidRPr="003E242C" w:rsidRDefault="00E3056B" w:rsidP="00E3056B">
            <w:pPr>
              <w:pStyle w:val="Default"/>
              <w:spacing w:before="120"/>
              <w:rPr>
                <w:rFonts w:ascii="Arial" w:hAnsi="Arial" w:cs="Arial"/>
                <w:color w:val="auto"/>
                <w:sz w:val="16"/>
                <w:szCs w:val="16"/>
              </w:rPr>
            </w:pPr>
            <w:r w:rsidRPr="003E242C">
              <w:rPr>
                <w:rFonts w:ascii="Arial" w:hAnsi="Arial" w:cs="Arial"/>
                <w:color w:val="auto"/>
                <w:sz w:val="16"/>
                <w:szCs w:val="16"/>
              </w:rPr>
              <w:t xml:space="preserve">W instalacji woda wykorzystywana będzie wyłącznie do celów chłodniczych, </w:t>
            </w:r>
          </w:p>
          <w:p w14:paraId="4D043355" w14:textId="6B6BD028" w:rsidR="006C5617" w:rsidRPr="003E242C" w:rsidRDefault="00E3056B">
            <w:pPr>
              <w:pStyle w:val="Default"/>
              <w:numPr>
                <w:ilvl w:val="0"/>
                <w:numId w:val="32"/>
              </w:numPr>
              <w:spacing w:after="120"/>
              <w:rPr>
                <w:rFonts w:ascii="Arial" w:hAnsi="Arial" w:cs="Arial"/>
                <w:color w:val="auto"/>
                <w:sz w:val="16"/>
                <w:szCs w:val="16"/>
              </w:rPr>
            </w:pPr>
            <w:r w:rsidRPr="003E242C">
              <w:rPr>
                <w:rFonts w:ascii="Arial" w:hAnsi="Arial" w:cs="Arial"/>
                <w:color w:val="auto"/>
                <w:sz w:val="16"/>
                <w:szCs w:val="16"/>
              </w:rPr>
              <w:t>a funkcjonujące obiegi wody chłodniczej będą zamknięte.</w:t>
            </w:r>
            <w:r w:rsidRPr="003E242C">
              <w:rPr>
                <w:rFonts w:cs="Arial"/>
                <w:color w:val="auto"/>
                <w:sz w:val="16"/>
                <w:szCs w:val="16"/>
              </w:rPr>
              <w:t xml:space="preserve"> </w:t>
            </w:r>
          </w:p>
        </w:tc>
      </w:tr>
      <w:tr w:rsidR="00801FFA" w:rsidRPr="003E242C" w14:paraId="6EED3CED" w14:textId="77777777" w:rsidTr="00026A42">
        <w:trPr>
          <w:cantSplit/>
          <w:jc w:val="center"/>
        </w:trPr>
        <w:tc>
          <w:tcPr>
            <w:tcW w:w="7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6055E0" w14:textId="129DDAE0" w:rsidR="006C5617" w:rsidRPr="003E242C" w:rsidRDefault="00E3056B" w:rsidP="006C5617">
            <w:pPr>
              <w:spacing w:before="40" w:after="40" w:line="240" w:lineRule="auto"/>
              <w:jc w:val="center"/>
              <w:rPr>
                <w:rFonts w:eastAsia="Times New Roman" w:cs="Arial"/>
                <w:bCs/>
                <w:sz w:val="16"/>
                <w:szCs w:val="16"/>
                <w:lang w:eastAsia="pl-PL"/>
              </w:rPr>
            </w:pPr>
            <w:r w:rsidRPr="003E242C">
              <w:rPr>
                <w:rFonts w:eastAsia="Times New Roman" w:cs="Arial"/>
                <w:bCs/>
                <w:sz w:val="16"/>
                <w:szCs w:val="16"/>
                <w:lang w:eastAsia="pl-PL"/>
              </w:rPr>
              <w:t>BAT 54</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D3E9BB" w14:textId="5C8EC400" w:rsidR="006C5617" w:rsidRPr="003E242C" w:rsidRDefault="00152103" w:rsidP="00152103">
            <w:pPr>
              <w:tabs>
                <w:tab w:val="left" w:pos="922"/>
              </w:tabs>
              <w:spacing w:before="40" w:after="40" w:line="240" w:lineRule="auto"/>
              <w:rPr>
                <w:rFonts w:eastAsia="Times New Roman" w:cs="Arial"/>
                <w:bCs/>
                <w:sz w:val="16"/>
                <w:szCs w:val="16"/>
                <w:lang w:eastAsia="pl-PL"/>
              </w:rPr>
            </w:pPr>
            <w:r w:rsidRPr="003E242C">
              <w:rPr>
                <w:rFonts w:eastAsia="Times New Roman" w:cs="Arial"/>
                <w:bCs/>
                <w:sz w:val="16"/>
                <w:szCs w:val="16"/>
                <w:lang w:eastAsia="pl-PL"/>
              </w:rPr>
              <w:t>Ograniczanie ilości przeznaczonych do składowania odpadów z produkcji miedzi.</w:t>
            </w:r>
          </w:p>
        </w:tc>
        <w:tc>
          <w:tcPr>
            <w:tcW w:w="6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C98892" w14:textId="4A9477F4" w:rsidR="00152103" w:rsidRPr="003E242C" w:rsidRDefault="00152103" w:rsidP="00152103">
            <w:pPr>
              <w:pStyle w:val="Default"/>
              <w:rPr>
                <w:rFonts w:ascii="Arial" w:hAnsi="Arial" w:cs="Arial"/>
                <w:color w:val="auto"/>
                <w:sz w:val="16"/>
                <w:szCs w:val="16"/>
              </w:rPr>
            </w:pPr>
            <w:r w:rsidRPr="003E242C">
              <w:rPr>
                <w:rFonts w:ascii="Arial" w:hAnsi="Arial" w:cs="Arial"/>
                <w:color w:val="auto"/>
                <w:sz w:val="16"/>
                <w:szCs w:val="16"/>
              </w:rPr>
              <w:t xml:space="preserve">W instalacji stosowany będzie: </w:t>
            </w:r>
          </w:p>
          <w:p w14:paraId="2B88FE51" w14:textId="5168697D" w:rsidR="00152103" w:rsidRPr="003E242C" w:rsidRDefault="00152103">
            <w:pPr>
              <w:pStyle w:val="Default"/>
              <w:numPr>
                <w:ilvl w:val="0"/>
                <w:numId w:val="33"/>
              </w:numPr>
              <w:rPr>
                <w:rFonts w:ascii="Arial" w:hAnsi="Arial" w:cs="Arial"/>
                <w:color w:val="auto"/>
                <w:sz w:val="16"/>
                <w:szCs w:val="16"/>
              </w:rPr>
            </w:pPr>
            <w:r w:rsidRPr="003E242C">
              <w:rPr>
                <w:rFonts w:ascii="Arial" w:hAnsi="Arial" w:cs="Arial"/>
                <w:color w:val="auto"/>
                <w:sz w:val="16"/>
                <w:szCs w:val="16"/>
              </w:rPr>
              <w:t>- odzysk złomu, odpadów z cięcia wlewków – kontrola i zawracanie pozostałości i odpadów do topienia –tzw. złom obiegowy, który będzie pełnowartościowym surowcem,</w:t>
            </w:r>
          </w:p>
          <w:p w14:paraId="41912286" w14:textId="63AEE365" w:rsidR="00152103" w:rsidRPr="003E242C" w:rsidRDefault="00152103">
            <w:pPr>
              <w:pStyle w:val="Default"/>
              <w:numPr>
                <w:ilvl w:val="0"/>
                <w:numId w:val="33"/>
              </w:numPr>
              <w:rPr>
                <w:rFonts w:ascii="Arial" w:hAnsi="Arial" w:cs="Arial"/>
                <w:color w:val="auto"/>
                <w:sz w:val="16"/>
                <w:szCs w:val="16"/>
              </w:rPr>
            </w:pPr>
            <w:r w:rsidRPr="003E242C">
              <w:rPr>
                <w:rFonts w:ascii="Arial" w:hAnsi="Arial" w:cs="Arial"/>
                <w:color w:val="auto"/>
                <w:sz w:val="16"/>
                <w:szCs w:val="16"/>
              </w:rPr>
              <w:t>- inne odpady powstające w instalacji zawierające miedź (odpady żużla, pyły z odpylaczy) przekazywane będą uprawnionym firmom zewnętrznym do przetwarzania metodą odzysku (przetopu w hucie),</w:t>
            </w:r>
          </w:p>
          <w:p w14:paraId="77E648E4" w14:textId="498E1CB0" w:rsidR="00152103" w:rsidRPr="003E242C" w:rsidRDefault="00152103">
            <w:pPr>
              <w:pStyle w:val="Default"/>
              <w:numPr>
                <w:ilvl w:val="0"/>
                <w:numId w:val="33"/>
              </w:numPr>
              <w:rPr>
                <w:rFonts w:ascii="Arial" w:hAnsi="Arial" w:cs="Arial"/>
                <w:color w:val="auto"/>
                <w:sz w:val="16"/>
                <w:szCs w:val="16"/>
              </w:rPr>
            </w:pPr>
            <w:r w:rsidRPr="003E242C">
              <w:rPr>
                <w:rFonts w:ascii="Arial" w:hAnsi="Arial" w:cs="Arial"/>
                <w:color w:val="auto"/>
                <w:sz w:val="16"/>
                <w:szCs w:val="16"/>
              </w:rPr>
              <w:t xml:space="preserve">- zużyte krystalizatory grafitowe przekazywane będą uprawnionym firmom zewnętrznym do przetwarzania metoda odzysku, </w:t>
            </w:r>
          </w:p>
          <w:p w14:paraId="2C05A08E" w14:textId="44976DA7" w:rsidR="006C5617" w:rsidRPr="003E242C" w:rsidRDefault="00152103">
            <w:pPr>
              <w:pStyle w:val="Default"/>
              <w:numPr>
                <w:ilvl w:val="0"/>
                <w:numId w:val="33"/>
              </w:numPr>
              <w:rPr>
                <w:rFonts w:ascii="Arial" w:hAnsi="Arial" w:cs="Arial"/>
                <w:bCs/>
                <w:color w:val="auto"/>
                <w:kern w:val="1"/>
                <w:sz w:val="16"/>
                <w:szCs w:val="16"/>
                <w:lang w:eastAsia="fr-FR" w:bidi="hi-IN"/>
              </w:rPr>
            </w:pPr>
            <w:r w:rsidRPr="003E242C">
              <w:rPr>
                <w:rFonts w:ascii="Arial" w:hAnsi="Arial" w:cs="Arial"/>
                <w:color w:val="auto"/>
                <w:sz w:val="16"/>
                <w:szCs w:val="16"/>
              </w:rPr>
              <w:t xml:space="preserve">- okładziny piecowe przekazywane będą uprawnionej firmom zewnętrznym w pierwszej kolejności do przetwarzania metodą odzysku, a jeśli to nie będzie możliwe do unieszkodliwienia. </w:t>
            </w:r>
          </w:p>
        </w:tc>
      </w:tr>
    </w:tbl>
    <w:p w14:paraId="2B5AB4DC" w14:textId="7FBC707C" w:rsidR="00D8262C" w:rsidRPr="003E242C" w:rsidRDefault="00D8262C" w:rsidP="00CC0B10">
      <w:pPr>
        <w:tabs>
          <w:tab w:val="left" w:pos="180"/>
          <w:tab w:val="left" w:pos="720"/>
        </w:tabs>
        <w:spacing w:before="240" w:after="0" w:line="276" w:lineRule="auto"/>
        <w:rPr>
          <w:rFonts w:cs="Arial"/>
          <w:szCs w:val="24"/>
        </w:rPr>
      </w:pPr>
      <w:r w:rsidRPr="003E242C">
        <w:rPr>
          <w:rFonts w:cs="Arial"/>
          <w:szCs w:val="24"/>
        </w:rPr>
        <w:t xml:space="preserve">Uwzględniając powyższe w decyzji wykazano, że instalacja której dotyczy wniosek spełnia wymogi najlepszych dostępnych technik, o których mowa w art. 204 ust. 1, w związku z art. 207 ustawy Prawo ochrony środowiska wynikające z przepisów  prawa. Z przeprowadzonej analizy wynika, że METALL-EXPRES Sp. z o.o. poprzez stosowanie odpowiednich rozwiązań technicznych i organizacyjnych oraz realizowanie monitoringu spełni wymogi zawarte w ww. konkluzjach BAT. Instalacja spełniać będzie wymogi prawne w zakresie emisji gazów i pyłów do powietrza, emisji hałasu do środowiska oraz w zakresie gospodarowania odpadami.  </w:t>
      </w:r>
    </w:p>
    <w:p w14:paraId="51D91BE9" w14:textId="3929B244" w:rsidR="00D8262C" w:rsidRPr="003E242C" w:rsidRDefault="00D8262C" w:rsidP="00D8262C">
      <w:pPr>
        <w:shd w:val="clear" w:color="auto" w:fill="FFFFFF"/>
        <w:spacing w:before="240" w:after="0" w:line="276" w:lineRule="auto"/>
        <w:ind w:right="115"/>
        <w:rPr>
          <w:rFonts w:cs="Arial"/>
          <w:szCs w:val="24"/>
        </w:rPr>
      </w:pPr>
      <w:r w:rsidRPr="003E242C">
        <w:rPr>
          <w:rFonts w:cs="Arial"/>
          <w:szCs w:val="24"/>
        </w:rPr>
        <w:t xml:space="preserve">METALL-EXPRES Sp. z o.o. jako prowadzący instalację będzie posiadał i realizował politykę dotyczącą jakości środowiska i bezpieczeństwa obejmującą zespół działań zmierzających do minimalizacji wpływu na środowisko. Funkcjonujący w Spółce System </w:t>
      </w:r>
      <w:r w:rsidR="009436C6" w:rsidRPr="003E242C">
        <w:rPr>
          <w:rFonts w:cs="Arial"/>
          <w:szCs w:val="24"/>
        </w:rPr>
        <w:t>z</w:t>
      </w:r>
      <w:r w:rsidRPr="003E242C">
        <w:rPr>
          <w:rFonts w:cs="Arial"/>
          <w:szCs w:val="24"/>
        </w:rPr>
        <w:t xml:space="preserve">arzadzania </w:t>
      </w:r>
      <w:r w:rsidR="009436C6" w:rsidRPr="003E242C">
        <w:rPr>
          <w:rFonts w:cs="Arial"/>
          <w:szCs w:val="24"/>
        </w:rPr>
        <w:t>j</w:t>
      </w:r>
      <w:r w:rsidRPr="003E242C">
        <w:rPr>
          <w:rFonts w:cs="Arial"/>
          <w:szCs w:val="24"/>
        </w:rPr>
        <w:t xml:space="preserve">akością wg. normy ISO 9001:2015 zapewniał będzie ciągły nadzór, w tym także nad całokształtem odziaływań na środowisko. </w:t>
      </w:r>
    </w:p>
    <w:p w14:paraId="2AE0D78F" w14:textId="555633CA" w:rsidR="006C3C7D" w:rsidRPr="003E242C" w:rsidRDefault="006C3C7D" w:rsidP="006C3C7D">
      <w:pPr>
        <w:pStyle w:val="Tekstpodstawowy"/>
        <w:spacing w:before="240" w:line="276" w:lineRule="auto"/>
        <w:rPr>
          <w:rFonts w:ascii="Arial" w:hAnsi="Arial" w:cs="Arial"/>
        </w:rPr>
      </w:pPr>
      <w:r w:rsidRPr="003E242C">
        <w:rPr>
          <w:rFonts w:ascii="Arial" w:hAnsi="Arial" w:cs="Arial"/>
        </w:rPr>
        <w:t>Uwzględniając wszystkie przywołane w uzasadnieniu okoliczności faktyczne i prawne co do zawartości wniosku, należało uwzględnić żądanie wniosku METALL-EXPRES Sp. z o.o., ul. Siemieńskiego 14, 35-234 Rzeszów (REGON 691752963, NIP 5170049433</w:t>
      </w:r>
      <w:r w:rsidRPr="003E242C">
        <w:rPr>
          <w:rFonts w:ascii="Arial" w:hAnsi="Arial" w:cs="Arial"/>
          <w:spacing w:val="-3"/>
        </w:rPr>
        <w:t>)</w:t>
      </w:r>
      <w:r w:rsidRPr="003E242C">
        <w:rPr>
          <w:rFonts w:ascii="Arial" w:hAnsi="Arial" w:cs="Arial"/>
        </w:rPr>
        <w:t xml:space="preserve"> w zakresie udzielenia Spółce pozwolenia zintegrowanego na eksploatację instalacji do topienia, łącznie ze stapianiem, metali nieżelaznych, w tym produktów z odzysku, lub odlewania metali nieżelaznych, o zdolności produkcyjnej przekraczającej 4 tony wytopu na dobę dla ołowiu i kadmu lub 20 ton wytopu na dobę dla pozostałych metali, tj. instalacji do wytopu miedzi o zdolności produkcyjnej wynoszącej 68,6 tony wytopu na dobę zlokalizowanej na terenie działek nr </w:t>
      </w:r>
      <w:proofErr w:type="spellStart"/>
      <w:r w:rsidRPr="003E242C">
        <w:rPr>
          <w:rFonts w:ascii="Arial" w:hAnsi="Arial" w:cs="Arial"/>
        </w:rPr>
        <w:t>ewid</w:t>
      </w:r>
      <w:proofErr w:type="spellEnd"/>
      <w:r w:rsidRPr="003E242C">
        <w:rPr>
          <w:rFonts w:ascii="Arial" w:hAnsi="Arial" w:cs="Arial"/>
        </w:rPr>
        <w:t>. 1/32 i 1/29 obręb 10-Zaczernie, pod adresem 36-062 Zaczernie 190H/190J.</w:t>
      </w:r>
    </w:p>
    <w:p w14:paraId="4399D8F4" w14:textId="1625AA7E" w:rsidR="003229DD" w:rsidRPr="003E242C" w:rsidRDefault="00D8262C" w:rsidP="00FC45BA">
      <w:pPr>
        <w:shd w:val="clear" w:color="auto" w:fill="FFFFFF"/>
        <w:spacing w:before="240" w:after="0" w:line="276" w:lineRule="auto"/>
        <w:ind w:right="115"/>
        <w:rPr>
          <w:rFonts w:cs="Arial"/>
        </w:rPr>
      </w:pPr>
      <w:r w:rsidRPr="003E242C">
        <w:rPr>
          <w:rFonts w:cs="Arial"/>
          <w:szCs w:val="24"/>
        </w:rPr>
        <w:lastRenderedPageBreak/>
        <w:t>Niniejsza decyzja reguluje stan formalno-prawny eksploatacji instalacji wymagany przepisami ustawy Prawo ochrony środowiska oraz określa warunki przetwarzania i</w:t>
      </w:r>
      <w:r w:rsidR="009436C6" w:rsidRPr="003E242C">
        <w:rPr>
          <w:rFonts w:cs="Arial"/>
          <w:szCs w:val="24"/>
        </w:rPr>
        <w:t> </w:t>
      </w:r>
      <w:r w:rsidRPr="003E242C">
        <w:rPr>
          <w:rFonts w:cs="Arial"/>
          <w:szCs w:val="24"/>
        </w:rPr>
        <w:t xml:space="preserve">magazynowania odpadów na zasadach określonych w przepisach ustawy </w:t>
      </w:r>
      <w:r w:rsidRPr="003E242C">
        <w:rPr>
          <w:rFonts w:cs="Arial"/>
          <w:bCs/>
          <w:szCs w:val="24"/>
        </w:rPr>
        <w:t>o</w:t>
      </w:r>
      <w:r w:rsidR="009436C6" w:rsidRPr="003E242C">
        <w:rPr>
          <w:rFonts w:cs="Arial"/>
          <w:bCs/>
          <w:szCs w:val="24"/>
        </w:rPr>
        <w:t> </w:t>
      </w:r>
      <w:r w:rsidRPr="003E242C">
        <w:rPr>
          <w:rFonts w:cs="Arial"/>
          <w:bCs/>
          <w:szCs w:val="24"/>
        </w:rPr>
        <w:t>odpadach.</w:t>
      </w:r>
    </w:p>
    <w:p w14:paraId="1A0A7C92" w14:textId="69583BD2" w:rsidR="006B4A3F" w:rsidRPr="003E242C" w:rsidRDefault="006B4A3F" w:rsidP="006B4A3F">
      <w:pPr>
        <w:spacing w:before="240" w:after="240" w:line="276" w:lineRule="auto"/>
        <w:rPr>
          <w:rFonts w:cs="Arial"/>
        </w:rPr>
      </w:pPr>
      <w:r w:rsidRPr="003E242C">
        <w:rPr>
          <w:rFonts w:cs="Arial"/>
        </w:rPr>
        <w:t>Zgodnie z art. 10 § 1 Kodeksu postępowania administracyjnego organ zapewnił stronie czynny udział w każdym stadium postępowania, a przed wydaniem niniejszej decyzji umożliwił wypowiedzenie się co do zebranych materiałów poprzez zawiadomienie z dnia 18 lutego 2026r., znak: OS-I.7222.88.1.2025.AD.</w:t>
      </w:r>
    </w:p>
    <w:p w14:paraId="2D49FED5" w14:textId="3DA1B5BD" w:rsidR="003229DD" w:rsidRPr="003E242C" w:rsidRDefault="006B4A3F" w:rsidP="00106364">
      <w:pPr>
        <w:tabs>
          <w:tab w:val="left" w:pos="284"/>
        </w:tabs>
        <w:autoSpaceDE w:val="0"/>
        <w:autoSpaceDN w:val="0"/>
        <w:adjustRightInd w:val="0"/>
        <w:spacing w:after="120" w:line="276" w:lineRule="auto"/>
        <w:rPr>
          <w:rFonts w:cs="Arial"/>
        </w:rPr>
      </w:pPr>
      <w:r w:rsidRPr="003E242C">
        <w:rPr>
          <w:rFonts w:cs="Arial"/>
        </w:rPr>
        <w:t>Mając na uwadze powyższe okoliczności, na podstawie przepisów przywołanych na wstępie niniejszej decyzji, orzeczono jak w sentencji.</w:t>
      </w:r>
    </w:p>
    <w:p w14:paraId="194DCD52" w14:textId="77777777" w:rsidR="003229DD" w:rsidRPr="00106364" w:rsidRDefault="003229DD" w:rsidP="00106364">
      <w:pPr>
        <w:pStyle w:val="Nagwekspisutreci1"/>
        <w:spacing w:before="120"/>
        <w:rPr>
          <w:rFonts w:ascii="Arial" w:hAnsi="Arial" w:cs="Arial"/>
          <w:b/>
          <w:bCs/>
          <w:sz w:val="24"/>
          <w:szCs w:val="24"/>
        </w:rPr>
      </w:pPr>
      <w:bookmarkStart w:id="10" w:name="_Hlk51585777"/>
      <w:r w:rsidRPr="00106364">
        <w:rPr>
          <w:rFonts w:ascii="Arial" w:hAnsi="Arial" w:cs="Arial"/>
          <w:b/>
          <w:bCs/>
          <w:sz w:val="24"/>
          <w:szCs w:val="24"/>
        </w:rPr>
        <w:t>Pouczenie</w:t>
      </w:r>
    </w:p>
    <w:p w14:paraId="58CA8B52" w14:textId="77777777" w:rsidR="003229DD" w:rsidRPr="003E242C" w:rsidRDefault="003229DD" w:rsidP="00106364">
      <w:pPr>
        <w:numPr>
          <w:ilvl w:val="0"/>
          <w:numId w:val="5"/>
        </w:numPr>
        <w:spacing w:before="120" w:after="0" w:line="276" w:lineRule="auto"/>
        <w:ind w:left="426" w:hanging="426"/>
        <w:rPr>
          <w:rFonts w:cs="Arial"/>
        </w:rPr>
      </w:pPr>
      <w:r w:rsidRPr="003E242C">
        <w:rPr>
          <w:rFonts w:cs="Arial"/>
        </w:rPr>
        <w:t>Od niniejszej decyzji służy odwołanie do Ministra Klimatu i Środowiska za pośrednictwem Marszałka Województwa Podkarpackiego, w terminie 14 dni od dnia otrzymania decyzji. Odwołanie należy składać w dwóch egzemplarzach.</w:t>
      </w:r>
    </w:p>
    <w:p w14:paraId="14815B1E" w14:textId="43B3E7BF" w:rsidR="003229DD" w:rsidRPr="003E242C" w:rsidRDefault="003229DD">
      <w:pPr>
        <w:numPr>
          <w:ilvl w:val="0"/>
          <w:numId w:val="5"/>
        </w:numPr>
        <w:autoSpaceDE w:val="0"/>
        <w:autoSpaceDN w:val="0"/>
        <w:adjustRightInd w:val="0"/>
        <w:spacing w:after="600" w:line="276" w:lineRule="auto"/>
        <w:ind w:left="426" w:hanging="426"/>
        <w:rPr>
          <w:rFonts w:cs="Arial"/>
        </w:rPr>
      </w:pPr>
      <w:r w:rsidRPr="003E242C">
        <w:rPr>
          <w:rFonts w:cs="Arial"/>
        </w:rPr>
        <w:t>Przed upływem terminu do wzniesienia odwołania strona może zrzec się prawa do wniesienia odwołania</w:t>
      </w:r>
      <w:r w:rsidRPr="003E242C">
        <w:t xml:space="preserve"> </w:t>
      </w:r>
      <w:r w:rsidRPr="003E242C">
        <w:rPr>
          <w:rFonts w:cs="Arial"/>
        </w:rPr>
        <w:t>wobec organu administracji publicznej, który wydał decyzję. Z dniem doręczenia Marszałkowi Województwa Podkarpackiego oświadczenia o zrzeczeniu się prawa do wniesienia odwołania, decyzja staje się ostateczna i prawomocna.</w:t>
      </w:r>
      <w:bookmarkEnd w:id="10"/>
    </w:p>
    <w:p w14:paraId="275704EE" w14:textId="7446A3CA" w:rsidR="003229DD" w:rsidRPr="003E242C" w:rsidRDefault="003229DD" w:rsidP="00296578">
      <w:pPr>
        <w:spacing w:after="0" w:line="276" w:lineRule="auto"/>
        <w:jc w:val="both"/>
        <w:rPr>
          <w:rFonts w:cs="Arial"/>
          <w:sz w:val="22"/>
        </w:rPr>
      </w:pPr>
      <w:r w:rsidRPr="003E242C">
        <w:rPr>
          <w:rFonts w:cs="Arial"/>
          <w:sz w:val="22"/>
        </w:rPr>
        <w:t xml:space="preserve">Opłatę skarbową w wysokości: </w:t>
      </w:r>
      <w:r w:rsidR="0078531C" w:rsidRPr="003E242C">
        <w:rPr>
          <w:rFonts w:cs="Arial"/>
          <w:sz w:val="22"/>
        </w:rPr>
        <w:t xml:space="preserve">2011,00 </w:t>
      </w:r>
      <w:r w:rsidRPr="003E242C">
        <w:rPr>
          <w:rFonts w:cs="Arial"/>
          <w:sz w:val="22"/>
        </w:rPr>
        <w:t>zł</w:t>
      </w:r>
    </w:p>
    <w:p w14:paraId="5064DCA7" w14:textId="64746855" w:rsidR="003229DD" w:rsidRPr="003E242C" w:rsidRDefault="003229DD" w:rsidP="00296578">
      <w:pPr>
        <w:spacing w:after="0" w:line="276" w:lineRule="auto"/>
        <w:jc w:val="both"/>
        <w:rPr>
          <w:rFonts w:cs="Arial"/>
          <w:sz w:val="22"/>
        </w:rPr>
      </w:pPr>
      <w:r w:rsidRPr="003E242C">
        <w:rPr>
          <w:rFonts w:cs="Arial"/>
          <w:sz w:val="22"/>
        </w:rPr>
        <w:t xml:space="preserve">uiszczono w dniu: </w:t>
      </w:r>
      <w:r w:rsidR="0078531C" w:rsidRPr="003E242C">
        <w:rPr>
          <w:rFonts w:cs="Arial"/>
          <w:sz w:val="22"/>
        </w:rPr>
        <w:t>11</w:t>
      </w:r>
      <w:r w:rsidRPr="003E242C">
        <w:rPr>
          <w:rFonts w:cs="Arial"/>
          <w:sz w:val="22"/>
        </w:rPr>
        <w:t>.0</w:t>
      </w:r>
      <w:r w:rsidR="0078531C" w:rsidRPr="003E242C">
        <w:rPr>
          <w:rFonts w:cs="Arial"/>
          <w:sz w:val="22"/>
        </w:rPr>
        <w:t>6</w:t>
      </w:r>
      <w:r w:rsidRPr="003E242C">
        <w:rPr>
          <w:rFonts w:cs="Arial"/>
          <w:sz w:val="22"/>
        </w:rPr>
        <w:t>.202</w:t>
      </w:r>
      <w:r w:rsidR="0078531C" w:rsidRPr="003E242C">
        <w:rPr>
          <w:rFonts w:cs="Arial"/>
          <w:sz w:val="22"/>
        </w:rPr>
        <w:t>5</w:t>
      </w:r>
      <w:r w:rsidRPr="003E242C">
        <w:rPr>
          <w:rFonts w:cs="Arial"/>
          <w:sz w:val="22"/>
        </w:rPr>
        <w:t>r.</w:t>
      </w:r>
    </w:p>
    <w:p w14:paraId="4871C35E" w14:textId="69EFD6A8" w:rsidR="003229DD" w:rsidRPr="003E242C" w:rsidRDefault="003229DD" w:rsidP="0078531C">
      <w:pPr>
        <w:spacing w:after="0" w:line="276" w:lineRule="auto"/>
        <w:jc w:val="both"/>
        <w:rPr>
          <w:rFonts w:cs="Arial"/>
          <w:sz w:val="22"/>
        </w:rPr>
      </w:pPr>
      <w:r w:rsidRPr="003E242C">
        <w:rPr>
          <w:rFonts w:cs="Arial"/>
          <w:sz w:val="22"/>
        </w:rPr>
        <w:t>na rachunek bankowy: Nr 17 1020 4391 2018 0062 0000 0423</w:t>
      </w:r>
    </w:p>
    <w:p w14:paraId="296C78EE" w14:textId="5C681272" w:rsidR="0078531C" w:rsidRPr="003E242C" w:rsidRDefault="0078531C" w:rsidP="00CA3F3F">
      <w:pPr>
        <w:spacing w:after="1680" w:line="276" w:lineRule="auto"/>
        <w:jc w:val="both"/>
        <w:rPr>
          <w:rFonts w:cs="Arial"/>
          <w:sz w:val="22"/>
        </w:rPr>
      </w:pPr>
      <w:r w:rsidRPr="003E242C">
        <w:rPr>
          <w:rFonts w:cs="Arial"/>
          <w:sz w:val="22"/>
        </w:rPr>
        <w:t>Urzędu Miasta Rzeszowa</w:t>
      </w:r>
    </w:p>
    <w:p w14:paraId="4C99A248" w14:textId="77777777" w:rsidR="003229DD" w:rsidRPr="003E242C" w:rsidRDefault="003229DD" w:rsidP="009436C6">
      <w:pPr>
        <w:spacing w:before="960" w:after="0" w:line="276" w:lineRule="auto"/>
        <w:rPr>
          <w:rFonts w:cs="Arial"/>
          <w:sz w:val="22"/>
        </w:rPr>
      </w:pPr>
      <w:r w:rsidRPr="003E242C">
        <w:rPr>
          <w:rFonts w:cs="Arial"/>
          <w:sz w:val="22"/>
        </w:rPr>
        <w:t>Otrzymują:</w:t>
      </w:r>
    </w:p>
    <w:p w14:paraId="3930EA0F" w14:textId="77777777" w:rsidR="009436C6" w:rsidRPr="003E242C" w:rsidRDefault="00296578">
      <w:pPr>
        <w:pStyle w:val="Akapitzlist"/>
        <w:numPr>
          <w:ilvl w:val="0"/>
          <w:numId w:val="6"/>
        </w:numPr>
        <w:spacing w:after="0" w:line="276" w:lineRule="auto"/>
        <w:jc w:val="both"/>
        <w:rPr>
          <w:rFonts w:cs="Arial"/>
          <w:sz w:val="22"/>
          <w:u w:val="single"/>
          <w:lang w:val="en-US"/>
        </w:rPr>
      </w:pPr>
      <w:r w:rsidRPr="003E242C">
        <w:rPr>
          <w:rFonts w:cs="Arial"/>
          <w:sz w:val="22"/>
          <w:lang w:val="en-US"/>
        </w:rPr>
        <w:t xml:space="preserve">METALL-EXPRES Sp. z </w:t>
      </w:r>
      <w:proofErr w:type="spellStart"/>
      <w:r w:rsidRPr="003E242C">
        <w:rPr>
          <w:rFonts w:cs="Arial"/>
          <w:sz w:val="22"/>
          <w:lang w:val="en-US"/>
        </w:rPr>
        <w:t>o.o.</w:t>
      </w:r>
      <w:proofErr w:type="spellEnd"/>
      <w:r w:rsidRPr="003E242C">
        <w:rPr>
          <w:rFonts w:cs="Arial"/>
          <w:sz w:val="22"/>
          <w:lang w:val="en-US"/>
        </w:rPr>
        <w:t xml:space="preserve">, </w:t>
      </w:r>
    </w:p>
    <w:p w14:paraId="3C5330D2" w14:textId="65EDB283" w:rsidR="005112CA" w:rsidRPr="003E242C" w:rsidRDefault="003229DD">
      <w:pPr>
        <w:pStyle w:val="Akapitzlist"/>
        <w:numPr>
          <w:ilvl w:val="0"/>
          <w:numId w:val="6"/>
        </w:numPr>
        <w:spacing w:after="200" w:line="276" w:lineRule="auto"/>
        <w:jc w:val="both"/>
        <w:rPr>
          <w:rFonts w:cs="Arial"/>
          <w:sz w:val="22"/>
        </w:rPr>
      </w:pPr>
      <w:r w:rsidRPr="003E242C">
        <w:rPr>
          <w:rFonts w:cs="Arial"/>
          <w:sz w:val="22"/>
        </w:rPr>
        <w:t>OS-I, aa</w:t>
      </w:r>
    </w:p>
    <w:sectPr w:rsidR="005112CA" w:rsidRPr="003E242C" w:rsidSect="00601241">
      <w:footerReference w:type="default" r:id="rId9"/>
      <w:footerReference w:type="first" r:id="rId10"/>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92621" w14:textId="77777777" w:rsidR="005913D6" w:rsidRDefault="005913D6" w:rsidP="005A123E">
      <w:pPr>
        <w:spacing w:after="0" w:line="240" w:lineRule="auto"/>
      </w:pPr>
      <w:r>
        <w:separator/>
      </w:r>
    </w:p>
  </w:endnote>
  <w:endnote w:type="continuationSeparator" w:id="0">
    <w:p w14:paraId="300B0B9E" w14:textId="77777777" w:rsidR="005913D6" w:rsidRDefault="005913D6" w:rsidP="005A1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sans-serif">
    <w:altName w:val="Arial"/>
    <w:charset w:val="00"/>
    <w:family w:val="auto"/>
    <w:pitch w:val="default"/>
  </w:font>
  <w:font w:name="Helvetica">
    <w:panose1 w:val="020B0604020202020204"/>
    <w:charset w:val="EE"/>
    <w:family w:val="swiss"/>
    <w:pitch w:val="variable"/>
    <w:sig w:usb0="E0002EFF" w:usb1="C0007843" w:usb2="00000009" w:usb3="00000000" w:csb0="000001FF" w:csb1="00000000"/>
  </w:font>
  <w:font w:name="CG Times">
    <w:altName w:val="Times New Roman"/>
    <w:charset w:val="00"/>
    <w:family w:val="roman"/>
    <w:pitch w:val="variable"/>
  </w:font>
  <w:font w:name="TrueHelveticaLight">
    <w:altName w:val="Times New Roman"/>
    <w:charset w:val="00"/>
    <w:family w:val="auto"/>
    <w:pitch w:val="variable"/>
    <w:sig w:usb0="00000003" w:usb1="00000000" w:usb2="00000000" w:usb3="00000000" w:csb0="00000001" w:csb1="00000000"/>
  </w:font>
  <w:font w:name="Century Gothic">
    <w:panose1 w:val="020B0502020202020204"/>
    <w:charset w:val="EE"/>
    <w:family w:val="swiss"/>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rebuchet MS">
    <w:panose1 w:val="020B0603020202020204"/>
    <w:charset w:val="EE"/>
    <w:family w:val="swiss"/>
    <w:pitch w:val="variable"/>
    <w:sig w:usb0="000006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Nova">
    <w:charset w:val="00"/>
    <w:family w:val="swiss"/>
    <w:pitch w:val="variable"/>
    <w:sig w:usb0="0000028F" w:usb1="00000002" w:usb2="00000000" w:usb3="00000000" w:csb0="0000019F" w:csb1="00000000"/>
  </w:font>
  <w:font w:name="EUAlbertina">
    <w:charset w:val="00"/>
    <w:family w:val="roman"/>
    <w:pitch w:val="default"/>
  </w:font>
  <w:font w:name="Tms Rmn">
    <w:panose1 w:val="02020603040505020304"/>
    <w:charset w:val="00"/>
    <w:family w:val="roman"/>
    <w:pitch w:val="variable"/>
    <w:sig w:usb0="00000003" w:usb1="00000000" w:usb2="00000000" w:usb3="00000000" w:csb0="00000001" w:csb1="00000000"/>
  </w:font>
  <w:font w:name="Arial Nova Cond Light">
    <w:charset w:val="00"/>
    <w:family w:val="swiss"/>
    <w:pitch w:val="variable"/>
    <w:sig w:usb0="0000028F" w:usb1="00000002" w:usb2="00000000" w:usb3="00000000" w:csb0="0000019F" w:csb1="00000000"/>
  </w:font>
  <w:font w:name="TimesNewRomanPSMT">
    <w:altName w:val="MS Mincho"/>
    <w:charset w:val="8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0626599"/>
      <w:docPartObj>
        <w:docPartGallery w:val="Page Numbers (Bottom of Page)"/>
        <w:docPartUnique/>
      </w:docPartObj>
    </w:sdtPr>
    <w:sdtContent>
      <w:sdt>
        <w:sdtPr>
          <w:id w:val="-1769616900"/>
          <w:docPartObj>
            <w:docPartGallery w:val="Page Numbers (Top of Page)"/>
            <w:docPartUnique/>
          </w:docPartObj>
        </w:sdtPr>
        <w:sdtContent>
          <w:p w14:paraId="365DB4B4" w14:textId="47373793" w:rsidR="00A26969" w:rsidRDefault="00242708" w:rsidP="00242708">
            <w:pPr>
              <w:pStyle w:val="Stopka"/>
              <w:ind w:left="-567" w:firstLine="567"/>
            </w:pPr>
            <w:r>
              <w:t>OS-I.7222.88.1.2025.AD</w:t>
            </w:r>
            <w:r>
              <w:tab/>
            </w:r>
            <w:r>
              <w:tab/>
            </w:r>
            <w:r w:rsidR="00AD61B2" w:rsidRPr="00C0472E">
              <w:t xml:space="preserve">Strona </w:t>
            </w:r>
            <w:r w:rsidR="00AD61B2" w:rsidRPr="00C0472E">
              <w:fldChar w:fldCharType="begin"/>
            </w:r>
            <w:r w:rsidR="00AD61B2" w:rsidRPr="00C0472E">
              <w:instrText>PAGE</w:instrText>
            </w:r>
            <w:r w:rsidR="00AD61B2" w:rsidRPr="00C0472E">
              <w:fldChar w:fldCharType="separate"/>
            </w:r>
            <w:r w:rsidR="00AD61B2" w:rsidRPr="00C0472E">
              <w:t>2</w:t>
            </w:r>
            <w:r w:rsidR="00AD61B2" w:rsidRPr="00C0472E">
              <w:fldChar w:fldCharType="end"/>
            </w:r>
            <w:r w:rsidR="00AD61B2" w:rsidRPr="00C0472E">
              <w:t xml:space="preserve"> z </w:t>
            </w:r>
            <w:r w:rsidR="00AD61B2" w:rsidRPr="00C0472E">
              <w:fldChar w:fldCharType="begin"/>
            </w:r>
            <w:r w:rsidR="00AD61B2" w:rsidRPr="00C0472E">
              <w:instrText>NUMPAGES</w:instrText>
            </w:r>
            <w:r w:rsidR="00AD61B2" w:rsidRPr="00C0472E">
              <w:fldChar w:fldCharType="separate"/>
            </w:r>
            <w:r w:rsidR="00AD61B2" w:rsidRPr="00C0472E">
              <w:t>2</w:t>
            </w:r>
            <w:r w:rsidR="00AD61B2" w:rsidRPr="00C0472E">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3FA09" w14:textId="327F9442" w:rsidR="00AD61B2" w:rsidRDefault="00A122D6">
    <w:pPr>
      <w:pStyle w:val="Stopka"/>
    </w:pPr>
    <w:r>
      <w:rPr>
        <w:noProof/>
      </w:rPr>
      <w:drawing>
        <wp:inline distT="0" distB="0" distL="0" distR="0" wp14:anchorId="63677BF8" wp14:editId="256A3CDE">
          <wp:extent cx="6011545" cy="631190"/>
          <wp:effectExtent l="0" t="0" r="8255" b="0"/>
          <wp:docPr id="6" name="Obraz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04 marszałek stopka-2.png"/>
                  <pic:cNvPicPr/>
                </pic:nvPicPr>
                <pic:blipFill>
                  <a:blip r:embed="rId1">
                    <a:extLst>
                      <a:ext uri="{28A0092B-C50C-407E-A947-70E740481C1C}">
                        <a14:useLocalDpi xmlns:a14="http://schemas.microsoft.com/office/drawing/2010/main" val="0"/>
                      </a:ext>
                    </a:extLst>
                  </a:blip>
                  <a:stretch>
                    <a:fillRect/>
                  </a:stretch>
                </pic:blipFill>
                <pic:spPr>
                  <a:xfrm>
                    <a:off x="0" y="0"/>
                    <a:ext cx="6011545" cy="63119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B54E7" w14:textId="77777777" w:rsidR="005913D6" w:rsidRDefault="005913D6" w:rsidP="005A123E">
      <w:pPr>
        <w:spacing w:after="0" w:line="240" w:lineRule="auto"/>
      </w:pPr>
      <w:r>
        <w:separator/>
      </w:r>
    </w:p>
  </w:footnote>
  <w:footnote w:type="continuationSeparator" w:id="0">
    <w:p w14:paraId="1DEEF1EE" w14:textId="77777777" w:rsidR="005913D6" w:rsidRDefault="005913D6" w:rsidP="005A12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E29512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F6D4DE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D5E45A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6E64DE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388F55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BE3F44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E9B0B69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FFFFFF83"/>
    <w:multiLevelType w:val="singleLevel"/>
    <w:tmpl w:val="D638C256"/>
    <w:lvl w:ilvl="0">
      <w:start w:val="1"/>
      <w:numFmt w:val="bullet"/>
      <w:pStyle w:val="Listapunktowana2"/>
      <w:lvlText w:val=""/>
      <w:lvlJc w:val="left"/>
      <w:pPr>
        <w:tabs>
          <w:tab w:val="num" w:pos="709"/>
        </w:tabs>
        <w:ind w:left="709" w:hanging="360"/>
      </w:pPr>
      <w:rPr>
        <w:rFonts w:ascii="Symbol" w:hAnsi="Symbol" w:hint="default"/>
      </w:rPr>
    </w:lvl>
  </w:abstractNum>
  <w:abstractNum w:abstractNumId="8" w15:restartNumberingAfterBreak="0">
    <w:nsid w:val="06A7677C"/>
    <w:multiLevelType w:val="hybridMultilevel"/>
    <w:tmpl w:val="FDB232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0728379C"/>
    <w:multiLevelType w:val="hybridMultilevel"/>
    <w:tmpl w:val="48AA36CE"/>
    <w:lvl w:ilvl="0" w:tplc="945CF6A0">
      <w:start w:val="1"/>
      <w:numFmt w:val="bullet"/>
      <w:pStyle w:val="wwww"/>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96B7C31"/>
    <w:multiLevelType w:val="hybridMultilevel"/>
    <w:tmpl w:val="13F4EB98"/>
    <w:lvl w:ilvl="0" w:tplc="191CC2AE">
      <w:start w:val="1"/>
      <w:numFmt w:val="upperRoman"/>
      <w:lvlText w:val="%1."/>
      <w:lvlJc w:val="left"/>
      <w:pPr>
        <w:ind w:left="721" w:hanging="720"/>
      </w:pPr>
      <w:rPr>
        <w:rFonts w:hint="default"/>
      </w:rPr>
    </w:lvl>
    <w:lvl w:ilvl="1" w:tplc="04150019" w:tentative="1">
      <w:start w:val="1"/>
      <w:numFmt w:val="lowerLetter"/>
      <w:lvlText w:val="%2."/>
      <w:lvlJc w:val="left"/>
      <w:pPr>
        <w:ind w:left="1081" w:hanging="360"/>
      </w:pPr>
    </w:lvl>
    <w:lvl w:ilvl="2" w:tplc="0415001B" w:tentative="1">
      <w:start w:val="1"/>
      <w:numFmt w:val="lowerRoman"/>
      <w:lvlText w:val="%3."/>
      <w:lvlJc w:val="right"/>
      <w:pPr>
        <w:ind w:left="1801" w:hanging="180"/>
      </w:pPr>
    </w:lvl>
    <w:lvl w:ilvl="3" w:tplc="0415000F" w:tentative="1">
      <w:start w:val="1"/>
      <w:numFmt w:val="decimal"/>
      <w:lvlText w:val="%4."/>
      <w:lvlJc w:val="left"/>
      <w:pPr>
        <w:ind w:left="2521" w:hanging="360"/>
      </w:pPr>
    </w:lvl>
    <w:lvl w:ilvl="4" w:tplc="04150019" w:tentative="1">
      <w:start w:val="1"/>
      <w:numFmt w:val="lowerLetter"/>
      <w:lvlText w:val="%5."/>
      <w:lvlJc w:val="left"/>
      <w:pPr>
        <w:ind w:left="3241" w:hanging="360"/>
      </w:pPr>
    </w:lvl>
    <w:lvl w:ilvl="5" w:tplc="0415001B" w:tentative="1">
      <w:start w:val="1"/>
      <w:numFmt w:val="lowerRoman"/>
      <w:lvlText w:val="%6."/>
      <w:lvlJc w:val="right"/>
      <w:pPr>
        <w:ind w:left="3961" w:hanging="180"/>
      </w:pPr>
    </w:lvl>
    <w:lvl w:ilvl="6" w:tplc="0415000F" w:tentative="1">
      <w:start w:val="1"/>
      <w:numFmt w:val="decimal"/>
      <w:lvlText w:val="%7."/>
      <w:lvlJc w:val="left"/>
      <w:pPr>
        <w:ind w:left="4681" w:hanging="360"/>
      </w:pPr>
    </w:lvl>
    <w:lvl w:ilvl="7" w:tplc="04150019" w:tentative="1">
      <w:start w:val="1"/>
      <w:numFmt w:val="lowerLetter"/>
      <w:lvlText w:val="%8."/>
      <w:lvlJc w:val="left"/>
      <w:pPr>
        <w:ind w:left="5401" w:hanging="360"/>
      </w:pPr>
    </w:lvl>
    <w:lvl w:ilvl="8" w:tplc="0415001B" w:tentative="1">
      <w:start w:val="1"/>
      <w:numFmt w:val="lowerRoman"/>
      <w:lvlText w:val="%9."/>
      <w:lvlJc w:val="right"/>
      <w:pPr>
        <w:ind w:left="6121" w:hanging="180"/>
      </w:pPr>
    </w:lvl>
  </w:abstractNum>
  <w:abstractNum w:abstractNumId="11" w15:restartNumberingAfterBreak="0">
    <w:nsid w:val="14A66781"/>
    <w:multiLevelType w:val="hybridMultilevel"/>
    <w:tmpl w:val="2CB8E218"/>
    <w:lvl w:ilvl="0" w:tplc="6AAEF1E6">
      <w:start w:val="20"/>
      <w:numFmt w:val="bullet"/>
      <w:pStyle w:val="punktorpoziom1"/>
      <w:lvlText w:val="-"/>
      <w:lvlJc w:val="left"/>
      <w:pPr>
        <w:ind w:left="360" w:hanging="360"/>
      </w:pPr>
      <w:rPr>
        <w:rFonts w:ascii="Times New Roman" w:hAnsi="Times New Roman" w:cs="Times New Roman" w:hint="default"/>
      </w:rPr>
    </w:lvl>
    <w:lvl w:ilvl="1" w:tplc="B77A3D6C">
      <w:start w:val="1"/>
      <w:numFmt w:val="bullet"/>
      <w:pStyle w:val="punktorpoziom2"/>
      <w:lvlText w:val=""/>
      <w:lvlJc w:val="left"/>
      <w:pPr>
        <w:ind w:left="2487" w:hanging="360"/>
      </w:pPr>
      <w:rPr>
        <w:rFonts w:ascii="Wingdings" w:hAnsi="Wingdings" w:hint="default"/>
      </w:rPr>
    </w:lvl>
    <w:lvl w:ilvl="2" w:tplc="04150005">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1929730B"/>
    <w:multiLevelType w:val="hybridMultilevel"/>
    <w:tmpl w:val="7E9829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F792650"/>
    <w:multiLevelType w:val="hybridMultilevel"/>
    <w:tmpl w:val="3A5A1A74"/>
    <w:lvl w:ilvl="0" w:tplc="37FAD8CC">
      <w:start w:val="1"/>
      <w:numFmt w:val="bullet"/>
      <w:pStyle w:val="listawypunktowanie"/>
      <w:lvlText w:val="-"/>
      <w:lvlJc w:val="left"/>
      <w:pPr>
        <w:ind w:left="681" w:hanging="397"/>
      </w:pPr>
      <w:rPr>
        <w:rFonts w:ascii="Arial" w:hAnsi="Arial" w:hint="default"/>
        <w:b w:val="0"/>
        <w:i w:val="0"/>
        <w:sz w:val="22"/>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2030B85"/>
    <w:multiLevelType w:val="hybridMultilevel"/>
    <w:tmpl w:val="938AA8B6"/>
    <w:lvl w:ilvl="0" w:tplc="BDFE6776">
      <w:start w:val="1"/>
      <w:numFmt w:val="bullet"/>
      <w:lvlText w:val=""/>
      <w:lvlJc w:val="left"/>
      <w:pPr>
        <w:ind w:left="1428"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5" w15:restartNumberingAfterBreak="0">
    <w:nsid w:val="28777C0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201D08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321C25EC"/>
    <w:multiLevelType w:val="hybridMultilevel"/>
    <w:tmpl w:val="FA88ECDE"/>
    <w:lvl w:ilvl="0" w:tplc="AAFC2648">
      <w:start w:val="1"/>
      <w:numFmt w:val="bullet"/>
      <w:pStyle w:val="Listanumerycznaznawiasem"/>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2148"/>
        </w:tabs>
        <w:ind w:left="2148" w:hanging="360"/>
      </w:pPr>
      <w:rPr>
        <w:rFonts w:ascii="Courier New" w:hAnsi="Courier New" w:cs="Courier New" w:hint="default"/>
      </w:rPr>
    </w:lvl>
    <w:lvl w:ilvl="2" w:tplc="FFFFFFFF" w:tentative="1">
      <w:start w:val="1"/>
      <w:numFmt w:val="bullet"/>
      <w:lvlText w:val=""/>
      <w:lvlJc w:val="left"/>
      <w:pPr>
        <w:tabs>
          <w:tab w:val="num" w:pos="2868"/>
        </w:tabs>
        <w:ind w:left="2868" w:hanging="360"/>
      </w:pPr>
      <w:rPr>
        <w:rFonts w:ascii="Wingdings" w:hAnsi="Wingdings"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cs="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cs="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18" w15:restartNumberingAfterBreak="0">
    <w:nsid w:val="33557C3C"/>
    <w:multiLevelType w:val="hybridMultilevel"/>
    <w:tmpl w:val="07EEA79E"/>
    <w:lvl w:ilvl="0" w:tplc="8640E722">
      <w:start w:val="1"/>
      <w:numFmt w:val="bullet"/>
      <w:pStyle w:val="a-kreska"/>
      <w:lvlText w:val=""/>
      <w:lvlJc w:val="left"/>
      <w:pPr>
        <w:tabs>
          <w:tab w:val="num" w:pos="717"/>
        </w:tabs>
        <w:ind w:left="717"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4055CCC"/>
    <w:multiLevelType w:val="hybridMultilevel"/>
    <w:tmpl w:val="7E9238EC"/>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45C6A47"/>
    <w:multiLevelType w:val="multilevel"/>
    <w:tmpl w:val="EBAE0F1C"/>
    <w:lvl w:ilvl="0">
      <w:start w:val="1"/>
      <w:numFmt w:val="lowerLetter"/>
      <w:lvlRestart w:val="0"/>
      <w:pStyle w:val="Punktowanie"/>
      <w:lvlText w:val="%1."/>
      <w:lvlJc w:val="left"/>
      <w:pPr>
        <w:tabs>
          <w:tab w:val="num" w:pos="700"/>
        </w:tabs>
        <w:ind w:left="680" w:hanging="340"/>
      </w:pPr>
      <w:rPr>
        <w:rFonts w:hint="default"/>
      </w:r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21" w15:restartNumberingAfterBreak="0">
    <w:nsid w:val="3C875C2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4902038C"/>
    <w:multiLevelType w:val="hybridMultilevel"/>
    <w:tmpl w:val="CD7C8B0C"/>
    <w:lvl w:ilvl="0" w:tplc="C646E722">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5DA426C8"/>
    <w:multiLevelType w:val="hybridMultilevel"/>
    <w:tmpl w:val="4CD60D0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4" w15:restartNumberingAfterBreak="0">
    <w:nsid w:val="63B61055"/>
    <w:multiLevelType w:val="hybridMultilevel"/>
    <w:tmpl w:val="890C0C4E"/>
    <w:lvl w:ilvl="0" w:tplc="FFFFFFFF">
      <w:start w:val="1"/>
      <w:numFmt w:val="bullet"/>
      <w:pStyle w:val="punkt11"/>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46E1A1D"/>
    <w:multiLevelType w:val="hybridMultilevel"/>
    <w:tmpl w:val="A658FF5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64AC6DD8"/>
    <w:multiLevelType w:val="multilevel"/>
    <w:tmpl w:val="9AA2A81A"/>
    <w:styleLink w:val="LFO20"/>
    <w:lvl w:ilvl="0">
      <w:numFmt w:val="bullet"/>
      <w:pStyle w:val="pkt4"/>
      <w:lvlText w:val=""/>
      <w:lvlJc w:val="left"/>
      <w:pPr>
        <w:ind w:left="737" w:hanging="380"/>
      </w:pPr>
      <w:rPr>
        <w:rFonts w:ascii="Symbol" w:hAnsi="Symbol"/>
      </w:rPr>
    </w:lvl>
    <w:lvl w:ilvl="1">
      <w:numFmt w:val="bullet"/>
      <w:lvlText w:val=""/>
      <w:lvlJc w:val="left"/>
      <w:pPr>
        <w:ind w:left="1077" w:hanging="380"/>
      </w:pPr>
      <w:rPr>
        <w:rFonts w:ascii="Symbol" w:hAnsi="Symbol"/>
      </w:rPr>
    </w:lvl>
    <w:lvl w:ilvl="2">
      <w:numFmt w:val="bullet"/>
      <w:lvlText w:val=""/>
      <w:lvlJc w:val="left"/>
      <w:pPr>
        <w:ind w:left="1417" w:hanging="380"/>
      </w:pPr>
      <w:rPr>
        <w:rFonts w:ascii="Symbol" w:hAnsi="Symbol"/>
      </w:rPr>
    </w:lvl>
    <w:lvl w:ilvl="3">
      <w:numFmt w:val="bullet"/>
      <w:lvlText w:val=""/>
      <w:lvlJc w:val="left"/>
      <w:pPr>
        <w:ind w:left="1757" w:hanging="380"/>
      </w:pPr>
      <w:rPr>
        <w:rFonts w:ascii="Symbol" w:hAnsi="Symbol"/>
      </w:rPr>
    </w:lvl>
    <w:lvl w:ilvl="4">
      <w:numFmt w:val="bullet"/>
      <w:lvlText w:val="o"/>
      <w:lvlJc w:val="left"/>
      <w:pPr>
        <w:ind w:left="2097" w:hanging="380"/>
      </w:pPr>
      <w:rPr>
        <w:rFonts w:ascii="Courier New" w:hAnsi="Courier New" w:cs="Courier New"/>
      </w:rPr>
    </w:lvl>
    <w:lvl w:ilvl="5">
      <w:numFmt w:val="bullet"/>
      <w:lvlText w:val=""/>
      <w:lvlJc w:val="left"/>
      <w:pPr>
        <w:ind w:left="2437" w:hanging="380"/>
      </w:pPr>
      <w:rPr>
        <w:rFonts w:ascii="Wingdings" w:hAnsi="Wingdings"/>
      </w:rPr>
    </w:lvl>
    <w:lvl w:ilvl="6">
      <w:numFmt w:val="bullet"/>
      <w:lvlText w:val=""/>
      <w:lvlJc w:val="left"/>
      <w:pPr>
        <w:ind w:left="2777" w:hanging="380"/>
      </w:pPr>
      <w:rPr>
        <w:rFonts w:ascii="Symbol" w:hAnsi="Symbol"/>
      </w:rPr>
    </w:lvl>
    <w:lvl w:ilvl="7">
      <w:numFmt w:val="bullet"/>
      <w:lvlText w:val="o"/>
      <w:lvlJc w:val="left"/>
      <w:pPr>
        <w:ind w:left="3117" w:hanging="380"/>
      </w:pPr>
      <w:rPr>
        <w:rFonts w:ascii="Courier New" w:hAnsi="Courier New" w:cs="Courier New"/>
      </w:rPr>
    </w:lvl>
    <w:lvl w:ilvl="8">
      <w:numFmt w:val="bullet"/>
      <w:lvlText w:val=""/>
      <w:lvlJc w:val="left"/>
      <w:pPr>
        <w:ind w:left="3457" w:hanging="380"/>
      </w:pPr>
      <w:rPr>
        <w:rFonts w:ascii="Wingdings" w:hAnsi="Wingdings"/>
      </w:rPr>
    </w:lvl>
  </w:abstractNum>
  <w:abstractNum w:abstractNumId="27" w15:restartNumberingAfterBreak="0">
    <w:nsid w:val="64EBCB5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5F3764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693CA9D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715F13F4"/>
    <w:multiLevelType w:val="hybridMultilevel"/>
    <w:tmpl w:val="F5682990"/>
    <w:lvl w:ilvl="0" w:tplc="25C45374">
      <w:start w:val="1"/>
      <w:numFmt w:val="decimal"/>
      <w:pStyle w:val="Tabela"/>
      <w:lvlText w:val="Tabela nr %1 - "/>
      <w:lvlJc w:val="left"/>
      <w:pPr>
        <w:tabs>
          <w:tab w:val="num" w:pos="1588"/>
        </w:tabs>
        <w:ind w:left="1588" w:hanging="1588"/>
      </w:pPr>
      <w:rPr>
        <w:rFonts w:hint="default"/>
      </w:rPr>
    </w:lvl>
    <w:lvl w:ilvl="1" w:tplc="732E1442">
      <w:start w:val="1"/>
      <w:numFmt w:val="bullet"/>
      <w:lvlText w:val=""/>
      <w:lvlJc w:val="left"/>
      <w:pPr>
        <w:tabs>
          <w:tab w:val="num" w:pos="1440"/>
        </w:tabs>
        <w:ind w:left="1440" w:hanging="360"/>
      </w:pPr>
      <w:rPr>
        <w:rFonts w:ascii="Symbol" w:hAnsi="Symbol"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7198EBB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75D6A9D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20810637">
    <w:abstractNumId w:val="7"/>
  </w:num>
  <w:num w:numId="2" w16cid:durableId="388384171">
    <w:abstractNumId w:val="18"/>
  </w:num>
  <w:num w:numId="3" w16cid:durableId="172769969">
    <w:abstractNumId w:val="19"/>
  </w:num>
  <w:num w:numId="4" w16cid:durableId="177716764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95962526">
    <w:abstractNumId w:val="12"/>
  </w:num>
  <w:num w:numId="6" w16cid:durableId="1281377624">
    <w:abstractNumId w:val="23"/>
  </w:num>
  <w:num w:numId="7" w16cid:durableId="1007833374">
    <w:abstractNumId w:val="9"/>
  </w:num>
  <w:num w:numId="8" w16cid:durableId="978457073">
    <w:abstractNumId w:val="10"/>
  </w:num>
  <w:num w:numId="9" w16cid:durableId="1401750451">
    <w:abstractNumId w:val="4"/>
  </w:num>
  <w:num w:numId="10" w16cid:durableId="666714524">
    <w:abstractNumId w:val="28"/>
  </w:num>
  <w:num w:numId="11" w16cid:durableId="1149245761">
    <w:abstractNumId w:val="21"/>
  </w:num>
  <w:num w:numId="12" w16cid:durableId="343560669">
    <w:abstractNumId w:val="32"/>
  </w:num>
  <w:num w:numId="13" w16cid:durableId="979461366">
    <w:abstractNumId w:val="24"/>
  </w:num>
  <w:num w:numId="14" w16cid:durableId="1820655959">
    <w:abstractNumId w:val="20"/>
  </w:num>
  <w:num w:numId="15" w16cid:durableId="34233478">
    <w:abstractNumId w:val="30"/>
  </w:num>
  <w:num w:numId="16" w16cid:durableId="1949385201">
    <w:abstractNumId w:val="13"/>
  </w:num>
  <w:num w:numId="17" w16cid:durableId="584607214">
    <w:abstractNumId w:val="26"/>
  </w:num>
  <w:num w:numId="18" w16cid:durableId="1431317613">
    <w:abstractNumId w:val="17"/>
  </w:num>
  <w:num w:numId="19" w16cid:durableId="805315989">
    <w:abstractNumId w:val="11"/>
  </w:num>
  <w:num w:numId="20" w16cid:durableId="143201873">
    <w:abstractNumId w:val="22"/>
  </w:num>
  <w:num w:numId="21" w16cid:durableId="1995643736">
    <w:abstractNumId w:val="8"/>
  </w:num>
  <w:num w:numId="22" w16cid:durableId="1472597307">
    <w:abstractNumId w:val="25"/>
  </w:num>
  <w:num w:numId="23" w16cid:durableId="416949127">
    <w:abstractNumId w:val="29"/>
  </w:num>
  <w:num w:numId="24" w16cid:durableId="2051418545">
    <w:abstractNumId w:val="5"/>
  </w:num>
  <w:num w:numId="25" w16cid:durableId="1722049915">
    <w:abstractNumId w:val="15"/>
  </w:num>
  <w:num w:numId="26" w16cid:durableId="1852648645">
    <w:abstractNumId w:val="3"/>
  </w:num>
  <w:num w:numId="27" w16cid:durableId="778258205">
    <w:abstractNumId w:val="27"/>
  </w:num>
  <w:num w:numId="28" w16cid:durableId="293758562">
    <w:abstractNumId w:val="31"/>
  </w:num>
  <w:num w:numId="29" w16cid:durableId="526211251">
    <w:abstractNumId w:val="2"/>
  </w:num>
  <w:num w:numId="30" w16cid:durableId="1440297183">
    <w:abstractNumId w:val="0"/>
  </w:num>
  <w:num w:numId="31" w16cid:durableId="1654334551">
    <w:abstractNumId w:val="1"/>
  </w:num>
  <w:num w:numId="32" w16cid:durableId="495532586">
    <w:abstractNumId w:val="16"/>
  </w:num>
  <w:num w:numId="33" w16cid:durableId="672100845">
    <w:abstractNumId w:val="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F21"/>
    <w:rsid w:val="000015C0"/>
    <w:rsid w:val="00001723"/>
    <w:rsid w:val="0000372D"/>
    <w:rsid w:val="00003F92"/>
    <w:rsid w:val="0000696B"/>
    <w:rsid w:val="00007CAA"/>
    <w:rsid w:val="0001071B"/>
    <w:rsid w:val="00014BE3"/>
    <w:rsid w:val="00026A42"/>
    <w:rsid w:val="0003234F"/>
    <w:rsid w:val="00032F67"/>
    <w:rsid w:val="0003433F"/>
    <w:rsid w:val="0003756A"/>
    <w:rsid w:val="000376C5"/>
    <w:rsid w:val="000424F9"/>
    <w:rsid w:val="00043D55"/>
    <w:rsid w:val="00047967"/>
    <w:rsid w:val="00050B08"/>
    <w:rsid w:val="00050BEA"/>
    <w:rsid w:val="00056A3A"/>
    <w:rsid w:val="0006440D"/>
    <w:rsid w:val="00064E1B"/>
    <w:rsid w:val="00070322"/>
    <w:rsid w:val="0008118B"/>
    <w:rsid w:val="00083BB4"/>
    <w:rsid w:val="00091E2B"/>
    <w:rsid w:val="000949B7"/>
    <w:rsid w:val="0009504E"/>
    <w:rsid w:val="00096296"/>
    <w:rsid w:val="00096E22"/>
    <w:rsid w:val="000A39ED"/>
    <w:rsid w:val="000B0660"/>
    <w:rsid w:val="000B5A7F"/>
    <w:rsid w:val="000B6F32"/>
    <w:rsid w:val="000B7B57"/>
    <w:rsid w:val="000C5302"/>
    <w:rsid w:val="000C679A"/>
    <w:rsid w:val="000D63E7"/>
    <w:rsid w:val="000D71F2"/>
    <w:rsid w:val="000D75DC"/>
    <w:rsid w:val="000E0E9F"/>
    <w:rsid w:val="000F2957"/>
    <w:rsid w:val="000F52E5"/>
    <w:rsid w:val="0010512D"/>
    <w:rsid w:val="00106364"/>
    <w:rsid w:val="00110326"/>
    <w:rsid w:val="00113144"/>
    <w:rsid w:val="001170B4"/>
    <w:rsid w:val="00122DA0"/>
    <w:rsid w:val="0012414E"/>
    <w:rsid w:val="00127BB4"/>
    <w:rsid w:val="00130BFA"/>
    <w:rsid w:val="00135DAF"/>
    <w:rsid w:val="00137ABB"/>
    <w:rsid w:val="00137B32"/>
    <w:rsid w:val="00140330"/>
    <w:rsid w:val="001436CF"/>
    <w:rsid w:val="00150C0F"/>
    <w:rsid w:val="00152103"/>
    <w:rsid w:val="00157EAD"/>
    <w:rsid w:val="00162CD2"/>
    <w:rsid w:val="00166C0D"/>
    <w:rsid w:val="00172241"/>
    <w:rsid w:val="00175299"/>
    <w:rsid w:val="00183F1E"/>
    <w:rsid w:val="00186154"/>
    <w:rsid w:val="001948F5"/>
    <w:rsid w:val="00195517"/>
    <w:rsid w:val="0019563C"/>
    <w:rsid w:val="001A1063"/>
    <w:rsid w:val="001A472E"/>
    <w:rsid w:val="001A5586"/>
    <w:rsid w:val="001B5B5F"/>
    <w:rsid w:val="001B67FF"/>
    <w:rsid w:val="001C65E1"/>
    <w:rsid w:val="001C681A"/>
    <w:rsid w:val="001D1EEB"/>
    <w:rsid w:val="001D46DD"/>
    <w:rsid w:val="001D6EA3"/>
    <w:rsid w:val="001E3671"/>
    <w:rsid w:val="001E5763"/>
    <w:rsid w:val="001E5790"/>
    <w:rsid w:val="001F428D"/>
    <w:rsid w:val="001F57F6"/>
    <w:rsid w:val="001F613B"/>
    <w:rsid w:val="001F70C3"/>
    <w:rsid w:val="002026E0"/>
    <w:rsid w:val="00202CC4"/>
    <w:rsid w:val="00214E17"/>
    <w:rsid w:val="00215751"/>
    <w:rsid w:val="002222C3"/>
    <w:rsid w:val="00222992"/>
    <w:rsid w:val="00223BF9"/>
    <w:rsid w:val="00226FD3"/>
    <w:rsid w:val="00231F21"/>
    <w:rsid w:val="00234A6D"/>
    <w:rsid w:val="0023540C"/>
    <w:rsid w:val="00237E69"/>
    <w:rsid w:val="00242708"/>
    <w:rsid w:val="002461A3"/>
    <w:rsid w:val="00247DCC"/>
    <w:rsid w:val="002510F4"/>
    <w:rsid w:val="00251DF6"/>
    <w:rsid w:val="00260E3F"/>
    <w:rsid w:val="00263317"/>
    <w:rsid w:val="00266162"/>
    <w:rsid w:val="0026643C"/>
    <w:rsid w:val="002708EA"/>
    <w:rsid w:val="00277B94"/>
    <w:rsid w:val="002803C6"/>
    <w:rsid w:val="002809DD"/>
    <w:rsid w:val="00281E1F"/>
    <w:rsid w:val="00290D88"/>
    <w:rsid w:val="00290EC1"/>
    <w:rsid w:val="00293311"/>
    <w:rsid w:val="00296578"/>
    <w:rsid w:val="002A2CF7"/>
    <w:rsid w:val="002B0333"/>
    <w:rsid w:val="002B3174"/>
    <w:rsid w:val="002B4D0B"/>
    <w:rsid w:val="002C35A9"/>
    <w:rsid w:val="002C4BBE"/>
    <w:rsid w:val="002C521C"/>
    <w:rsid w:val="002D53B5"/>
    <w:rsid w:val="002D6C54"/>
    <w:rsid w:val="002E1923"/>
    <w:rsid w:val="002E23DD"/>
    <w:rsid w:val="002E709E"/>
    <w:rsid w:val="002F3049"/>
    <w:rsid w:val="00300085"/>
    <w:rsid w:val="00300C29"/>
    <w:rsid w:val="00304256"/>
    <w:rsid w:val="00304EC1"/>
    <w:rsid w:val="003105AA"/>
    <w:rsid w:val="003114FB"/>
    <w:rsid w:val="003229DD"/>
    <w:rsid w:val="003262BB"/>
    <w:rsid w:val="003279BE"/>
    <w:rsid w:val="003378F1"/>
    <w:rsid w:val="00344080"/>
    <w:rsid w:val="0034675E"/>
    <w:rsid w:val="003500BF"/>
    <w:rsid w:val="003534D2"/>
    <w:rsid w:val="00354EBD"/>
    <w:rsid w:val="00355CED"/>
    <w:rsid w:val="0035662E"/>
    <w:rsid w:val="00360101"/>
    <w:rsid w:val="003617B1"/>
    <w:rsid w:val="003704A9"/>
    <w:rsid w:val="0037116B"/>
    <w:rsid w:val="00374F29"/>
    <w:rsid w:val="00383F56"/>
    <w:rsid w:val="00385E22"/>
    <w:rsid w:val="00387262"/>
    <w:rsid w:val="00392A2C"/>
    <w:rsid w:val="003973AA"/>
    <w:rsid w:val="003B00BE"/>
    <w:rsid w:val="003B0325"/>
    <w:rsid w:val="003B2F49"/>
    <w:rsid w:val="003D2FA4"/>
    <w:rsid w:val="003D3A86"/>
    <w:rsid w:val="003D408D"/>
    <w:rsid w:val="003D5AF5"/>
    <w:rsid w:val="003E0485"/>
    <w:rsid w:val="003E242C"/>
    <w:rsid w:val="003E4E87"/>
    <w:rsid w:val="003E6761"/>
    <w:rsid w:val="003F1200"/>
    <w:rsid w:val="003F21ED"/>
    <w:rsid w:val="0040230E"/>
    <w:rsid w:val="0040291B"/>
    <w:rsid w:val="00406E97"/>
    <w:rsid w:val="00415E61"/>
    <w:rsid w:val="004168A1"/>
    <w:rsid w:val="004168DF"/>
    <w:rsid w:val="0043071C"/>
    <w:rsid w:val="0044270C"/>
    <w:rsid w:val="004449C6"/>
    <w:rsid w:val="0045484B"/>
    <w:rsid w:val="00454947"/>
    <w:rsid w:val="004570A1"/>
    <w:rsid w:val="004633E9"/>
    <w:rsid w:val="004636C3"/>
    <w:rsid w:val="00471466"/>
    <w:rsid w:val="00484239"/>
    <w:rsid w:val="004902BA"/>
    <w:rsid w:val="004A0E50"/>
    <w:rsid w:val="004A2903"/>
    <w:rsid w:val="004A3388"/>
    <w:rsid w:val="004A485F"/>
    <w:rsid w:val="004B44F5"/>
    <w:rsid w:val="004B6291"/>
    <w:rsid w:val="004B72C9"/>
    <w:rsid w:val="004C1714"/>
    <w:rsid w:val="004C20D2"/>
    <w:rsid w:val="004C2EA5"/>
    <w:rsid w:val="004C34D5"/>
    <w:rsid w:val="004C3E93"/>
    <w:rsid w:val="004C7696"/>
    <w:rsid w:val="004D0A2D"/>
    <w:rsid w:val="004D107E"/>
    <w:rsid w:val="004E4A3D"/>
    <w:rsid w:val="004E58D7"/>
    <w:rsid w:val="004F1230"/>
    <w:rsid w:val="004F2ED5"/>
    <w:rsid w:val="004F5C44"/>
    <w:rsid w:val="00503481"/>
    <w:rsid w:val="005112CA"/>
    <w:rsid w:val="00516F55"/>
    <w:rsid w:val="00521AE2"/>
    <w:rsid w:val="00522023"/>
    <w:rsid w:val="00525B07"/>
    <w:rsid w:val="00526D20"/>
    <w:rsid w:val="005346AA"/>
    <w:rsid w:val="00534CFD"/>
    <w:rsid w:val="005376C9"/>
    <w:rsid w:val="00540D84"/>
    <w:rsid w:val="00541E46"/>
    <w:rsid w:val="00546A57"/>
    <w:rsid w:val="00553DFC"/>
    <w:rsid w:val="00557350"/>
    <w:rsid w:val="0055769B"/>
    <w:rsid w:val="00561918"/>
    <w:rsid w:val="00563C21"/>
    <w:rsid w:val="00563FBB"/>
    <w:rsid w:val="00570045"/>
    <w:rsid w:val="0057178E"/>
    <w:rsid w:val="00580D8D"/>
    <w:rsid w:val="005913D6"/>
    <w:rsid w:val="005925A1"/>
    <w:rsid w:val="00595DE2"/>
    <w:rsid w:val="005A123E"/>
    <w:rsid w:val="005A189C"/>
    <w:rsid w:val="005A18F1"/>
    <w:rsid w:val="005A2ADE"/>
    <w:rsid w:val="005A3ACF"/>
    <w:rsid w:val="005B4D4D"/>
    <w:rsid w:val="005B5142"/>
    <w:rsid w:val="005B7017"/>
    <w:rsid w:val="005C1272"/>
    <w:rsid w:val="005C1CA4"/>
    <w:rsid w:val="005C1F53"/>
    <w:rsid w:val="005C45E1"/>
    <w:rsid w:val="005C5629"/>
    <w:rsid w:val="005C767B"/>
    <w:rsid w:val="005E3207"/>
    <w:rsid w:val="005E3353"/>
    <w:rsid w:val="005E36FE"/>
    <w:rsid w:val="005E4AC2"/>
    <w:rsid w:val="005E5B0A"/>
    <w:rsid w:val="005E6E1C"/>
    <w:rsid w:val="005F4E90"/>
    <w:rsid w:val="00601241"/>
    <w:rsid w:val="0060166F"/>
    <w:rsid w:val="00614401"/>
    <w:rsid w:val="00614E84"/>
    <w:rsid w:val="006245E8"/>
    <w:rsid w:val="006321F3"/>
    <w:rsid w:val="00646249"/>
    <w:rsid w:val="00651DCF"/>
    <w:rsid w:val="00651EDD"/>
    <w:rsid w:val="0065621E"/>
    <w:rsid w:val="0066760D"/>
    <w:rsid w:val="00670AAA"/>
    <w:rsid w:val="00670C41"/>
    <w:rsid w:val="00671BFC"/>
    <w:rsid w:val="00672FD0"/>
    <w:rsid w:val="006806B2"/>
    <w:rsid w:val="00684FB3"/>
    <w:rsid w:val="00696A2D"/>
    <w:rsid w:val="006A13E5"/>
    <w:rsid w:val="006A47AB"/>
    <w:rsid w:val="006A4C29"/>
    <w:rsid w:val="006A74C2"/>
    <w:rsid w:val="006A7916"/>
    <w:rsid w:val="006B4A3F"/>
    <w:rsid w:val="006B5467"/>
    <w:rsid w:val="006B5D24"/>
    <w:rsid w:val="006C1D4B"/>
    <w:rsid w:val="006C3BD1"/>
    <w:rsid w:val="006C3C7D"/>
    <w:rsid w:val="006C5617"/>
    <w:rsid w:val="006D2923"/>
    <w:rsid w:val="006D306C"/>
    <w:rsid w:val="006D3374"/>
    <w:rsid w:val="006F33AA"/>
    <w:rsid w:val="006F3B12"/>
    <w:rsid w:val="006F471C"/>
    <w:rsid w:val="006F619D"/>
    <w:rsid w:val="007002DB"/>
    <w:rsid w:val="00705026"/>
    <w:rsid w:val="00712416"/>
    <w:rsid w:val="0071272D"/>
    <w:rsid w:val="0072066B"/>
    <w:rsid w:val="00740C40"/>
    <w:rsid w:val="007415F8"/>
    <w:rsid w:val="0074560E"/>
    <w:rsid w:val="00750AA7"/>
    <w:rsid w:val="0075188F"/>
    <w:rsid w:val="00755148"/>
    <w:rsid w:val="00755513"/>
    <w:rsid w:val="0076281C"/>
    <w:rsid w:val="00763305"/>
    <w:rsid w:val="00765DA4"/>
    <w:rsid w:val="00765EDF"/>
    <w:rsid w:val="0076644C"/>
    <w:rsid w:val="00766997"/>
    <w:rsid w:val="00770D48"/>
    <w:rsid w:val="007801E4"/>
    <w:rsid w:val="00782BCD"/>
    <w:rsid w:val="0078531C"/>
    <w:rsid w:val="00785EA9"/>
    <w:rsid w:val="007878D3"/>
    <w:rsid w:val="0079551D"/>
    <w:rsid w:val="00797468"/>
    <w:rsid w:val="007A6F26"/>
    <w:rsid w:val="007B0A47"/>
    <w:rsid w:val="007B21A4"/>
    <w:rsid w:val="007B4CD5"/>
    <w:rsid w:val="007B6A14"/>
    <w:rsid w:val="007C55F6"/>
    <w:rsid w:val="007C6D6D"/>
    <w:rsid w:val="007D06B8"/>
    <w:rsid w:val="007D123C"/>
    <w:rsid w:val="007D3519"/>
    <w:rsid w:val="007D594A"/>
    <w:rsid w:val="007D7294"/>
    <w:rsid w:val="007E1647"/>
    <w:rsid w:val="007E1A99"/>
    <w:rsid w:val="007E6101"/>
    <w:rsid w:val="007E6C46"/>
    <w:rsid w:val="007F63D8"/>
    <w:rsid w:val="007F6DF8"/>
    <w:rsid w:val="0080094C"/>
    <w:rsid w:val="00801FFA"/>
    <w:rsid w:val="008036C5"/>
    <w:rsid w:val="00803F39"/>
    <w:rsid w:val="00804162"/>
    <w:rsid w:val="00810D93"/>
    <w:rsid w:val="00811C3A"/>
    <w:rsid w:val="0081229D"/>
    <w:rsid w:val="00812477"/>
    <w:rsid w:val="00821CD2"/>
    <w:rsid w:val="00832199"/>
    <w:rsid w:val="00833E47"/>
    <w:rsid w:val="0083510A"/>
    <w:rsid w:val="00836EFA"/>
    <w:rsid w:val="00852C6B"/>
    <w:rsid w:val="00871B71"/>
    <w:rsid w:val="00871F73"/>
    <w:rsid w:val="0087534E"/>
    <w:rsid w:val="00875858"/>
    <w:rsid w:val="00876842"/>
    <w:rsid w:val="00884591"/>
    <w:rsid w:val="00895DC4"/>
    <w:rsid w:val="00896474"/>
    <w:rsid w:val="008A0AAF"/>
    <w:rsid w:val="008A1B0B"/>
    <w:rsid w:val="008A4DD4"/>
    <w:rsid w:val="008B2CF7"/>
    <w:rsid w:val="008B3AB8"/>
    <w:rsid w:val="008B45D5"/>
    <w:rsid w:val="008B6475"/>
    <w:rsid w:val="008C2FB5"/>
    <w:rsid w:val="008D7E95"/>
    <w:rsid w:val="008E098F"/>
    <w:rsid w:val="008E278C"/>
    <w:rsid w:val="008E6DF5"/>
    <w:rsid w:val="008F1F3B"/>
    <w:rsid w:val="008F7912"/>
    <w:rsid w:val="0090279A"/>
    <w:rsid w:val="00902880"/>
    <w:rsid w:val="00903F27"/>
    <w:rsid w:val="009073E8"/>
    <w:rsid w:val="00910555"/>
    <w:rsid w:val="0091675F"/>
    <w:rsid w:val="00920328"/>
    <w:rsid w:val="0092311C"/>
    <w:rsid w:val="00925EA6"/>
    <w:rsid w:val="00932E1A"/>
    <w:rsid w:val="0093557B"/>
    <w:rsid w:val="00936961"/>
    <w:rsid w:val="0093781B"/>
    <w:rsid w:val="0094115E"/>
    <w:rsid w:val="00942A87"/>
    <w:rsid w:val="009436C6"/>
    <w:rsid w:val="009463D0"/>
    <w:rsid w:val="009573D9"/>
    <w:rsid w:val="00960189"/>
    <w:rsid w:val="009627A0"/>
    <w:rsid w:val="00972E39"/>
    <w:rsid w:val="009734F7"/>
    <w:rsid w:val="00973557"/>
    <w:rsid w:val="00973D40"/>
    <w:rsid w:val="00977337"/>
    <w:rsid w:val="009841CD"/>
    <w:rsid w:val="009932D1"/>
    <w:rsid w:val="00995F7F"/>
    <w:rsid w:val="0099618A"/>
    <w:rsid w:val="00997B90"/>
    <w:rsid w:val="009A095E"/>
    <w:rsid w:val="009A3E41"/>
    <w:rsid w:val="009A497A"/>
    <w:rsid w:val="009A7F25"/>
    <w:rsid w:val="009B0655"/>
    <w:rsid w:val="009B19B6"/>
    <w:rsid w:val="009C0A35"/>
    <w:rsid w:val="009C2F9E"/>
    <w:rsid w:val="009C77A4"/>
    <w:rsid w:val="009E19E1"/>
    <w:rsid w:val="009E6677"/>
    <w:rsid w:val="009F2D1D"/>
    <w:rsid w:val="00A030A7"/>
    <w:rsid w:val="00A034A0"/>
    <w:rsid w:val="00A112FD"/>
    <w:rsid w:val="00A11795"/>
    <w:rsid w:val="00A122D6"/>
    <w:rsid w:val="00A14A8C"/>
    <w:rsid w:val="00A20E56"/>
    <w:rsid w:val="00A22533"/>
    <w:rsid w:val="00A26969"/>
    <w:rsid w:val="00A27FF4"/>
    <w:rsid w:val="00A314D5"/>
    <w:rsid w:val="00A32359"/>
    <w:rsid w:val="00A370D8"/>
    <w:rsid w:val="00A44702"/>
    <w:rsid w:val="00A524DE"/>
    <w:rsid w:val="00A563B7"/>
    <w:rsid w:val="00A569E2"/>
    <w:rsid w:val="00A629FB"/>
    <w:rsid w:val="00A64E35"/>
    <w:rsid w:val="00A72B43"/>
    <w:rsid w:val="00A73AD9"/>
    <w:rsid w:val="00A759F8"/>
    <w:rsid w:val="00A806BA"/>
    <w:rsid w:val="00A86792"/>
    <w:rsid w:val="00A911F0"/>
    <w:rsid w:val="00AB08F9"/>
    <w:rsid w:val="00AB352B"/>
    <w:rsid w:val="00AC16AA"/>
    <w:rsid w:val="00AC60D6"/>
    <w:rsid w:val="00AD2AF8"/>
    <w:rsid w:val="00AD2D87"/>
    <w:rsid w:val="00AD61B2"/>
    <w:rsid w:val="00AE1DCE"/>
    <w:rsid w:val="00AE5EF6"/>
    <w:rsid w:val="00AF29CC"/>
    <w:rsid w:val="00AF6721"/>
    <w:rsid w:val="00B03429"/>
    <w:rsid w:val="00B12EE2"/>
    <w:rsid w:val="00B13085"/>
    <w:rsid w:val="00B138E6"/>
    <w:rsid w:val="00B15E05"/>
    <w:rsid w:val="00B16786"/>
    <w:rsid w:val="00B16D7D"/>
    <w:rsid w:val="00B17783"/>
    <w:rsid w:val="00B20A17"/>
    <w:rsid w:val="00B20F59"/>
    <w:rsid w:val="00B26183"/>
    <w:rsid w:val="00B326DF"/>
    <w:rsid w:val="00B34AE9"/>
    <w:rsid w:val="00B401A0"/>
    <w:rsid w:val="00B4066A"/>
    <w:rsid w:val="00B43197"/>
    <w:rsid w:val="00B44CE6"/>
    <w:rsid w:val="00B47DCB"/>
    <w:rsid w:val="00B53E4C"/>
    <w:rsid w:val="00B545D4"/>
    <w:rsid w:val="00B611DA"/>
    <w:rsid w:val="00B63655"/>
    <w:rsid w:val="00B75420"/>
    <w:rsid w:val="00B83C5C"/>
    <w:rsid w:val="00B85327"/>
    <w:rsid w:val="00B9141C"/>
    <w:rsid w:val="00B91C7F"/>
    <w:rsid w:val="00BA31E2"/>
    <w:rsid w:val="00BA7186"/>
    <w:rsid w:val="00BA7DC3"/>
    <w:rsid w:val="00BB7489"/>
    <w:rsid w:val="00BB7B8A"/>
    <w:rsid w:val="00BC14C4"/>
    <w:rsid w:val="00BC1F6E"/>
    <w:rsid w:val="00BC5480"/>
    <w:rsid w:val="00BD04A2"/>
    <w:rsid w:val="00BD10B9"/>
    <w:rsid w:val="00BD5524"/>
    <w:rsid w:val="00BE28F3"/>
    <w:rsid w:val="00BE3C92"/>
    <w:rsid w:val="00BE6B11"/>
    <w:rsid w:val="00BE7BE0"/>
    <w:rsid w:val="00BF35B7"/>
    <w:rsid w:val="00C0472E"/>
    <w:rsid w:val="00C122B5"/>
    <w:rsid w:val="00C37C0D"/>
    <w:rsid w:val="00C421BE"/>
    <w:rsid w:val="00C54CF7"/>
    <w:rsid w:val="00C54F93"/>
    <w:rsid w:val="00C55E95"/>
    <w:rsid w:val="00C56E2C"/>
    <w:rsid w:val="00C57162"/>
    <w:rsid w:val="00C66EB6"/>
    <w:rsid w:val="00C73775"/>
    <w:rsid w:val="00C7490E"/>
    <w:rsid w:val="00C77213"/>
    <w:rsid w:val="00C8234C"/>
    <w:rsid w:val="00C8492F"/>
    <w:rsid w:val="00CA3F3F"/>
    <w:rsid w:val="00CA5169"/>
    <w:rsid w:val="00CA6C7A"/>
    <w:rsid w:val="00CA776C"/>
    <w:rsid w:val="00CA7F90"/>
    <w:rsid w:val="00CB1BD0"/>
    <w:rsid w:val="00CB2802"/>
    <w:rsid w:val="00CB3FB8"/>
    <w:rsid w:val="00CC0B10"/>
    <w:rsid w:val="00CC7CB8"/>
    <w:rsid w:val="00CE3750"/>
    <w:rsid w:val="00CF331D"/>
    <w:rsid w:val="00CF34B3"/>
    <w:rsid w:val="00CF78C6"/>
    <w:rsid w:val="00D1111D"/>
    <w:rsid w:val="00D156F2"/>
    <w:rsid w:val="00D17CFF"/>
    <w:rsid w:val="00D217FB"/>
    <w:rsid w:val="00D23EED"/>
    <w:rsid w:val="00D25226"/>
    <w:rsid w:val="00D27FBA"/>
    <w:rsid w:val="00D34892"/>
    <w:rsid w:val="00D37D0C"/>
    <w:rsid w:val="00D46399"/>
    <w:rsid w:val="00D47D24"/>
    <w:rsid w:val="00D50B81"/>
    <w:rsid w:val="00D567A4"/>
    <w:rsid w:val="00D5741B"/>
    <w:rsid w:val="00D60FF6"/>
    <w:rsid w:val="00D61F6F"/>
    <w:rsid w:val="00D63A77"/>
    <w:rsid w:val="00D710E8"/>
    <w:rsid w:val="00D71878"/>
    <w:rsid w:val="00D8262C"/>
    <w:rsid w:val="00D84EAE"/>
    <w:rsid w:val="00D869A0"/>
    <w:rsid w:val="00D93A1B"/>
    <w:rsid w:val="00D95350"/>
    <w:rsid w:val="00D97376"/>
    <w:rsid w:val="00D97C11"/>
    <w:rsid w:val="00DA2D57"/>
    <w:rsid w:val="00DA5A93"/>
    <w:rsid w:val="00DB46C4"/>
    <w:rsid w:val="00DB47BA"/>
    <w:rsid w:val="00DC531C"/>
    <w:rsid w:val="00DD20E3"/>
    <w:rsid w:val="00DD2DA5"/>
    <w:rsid w:val="00DD4222"/>
    <w:rsid w:val="00DE25E6"/>
    <w:rsid w:val="00DE46BA"/>
    <w:rsid w:val="00DE57C0"/>
    <w:rsid w:val="00DF011F"/>
    <w:rsid w:val="00DF14B4"/>
    <w:rsid w:val="00DF3341"/>
    <w:rsid w:val="00E0282F"/>
    <w:rsid w:val="00E03888"/>
    <w:rsid w:val="00E04628"/>
    <w:rsid w:val="00E07371"/>
    <w:rsid w:val="00E07BD3"/>
    <w:rsid w:val="00E15B18"/>
    <w:rsid w:val="00E22A45"/>
    <w:rsid w:val="00E24DA9"/>
    <w:rsid w:val="00E3056B"/>
    <w:rsid w:val="00E34027"/>
    <w:rsid w:val="00E351E8"/>
    <w:rsid w:val="00E37011"/>
    <w:rsid w:val="00E44663"/>
    <w:rsid w:val="00E448C7"/>
    <w:rsid w:val="00E45675"/>
    <w:rsid w:val="00E526A2"/>
    <w:rsid w:val="00E56A20"/>
    <w:rsid w:val="00E57105"/>
    <w:rsid w:val="00E57111"/>
    <w:rsid w:val="00E65322"/>
    <w:rsid w:val="00E663D4"/>
    <w:rsid w:val="00E66F0C"/>
    <w:rsid w:val="00E82B31"/>
    <w:rsid w:val="00E879BD"/>
    <w:rsid w:val="00E9162E"/>
    <w:rsid w:val="00E92B17"/>
    <w:rsid w:val="00E96BAE"/>
    <w:rsid w:val="00E97FC5"/>
    <w:rsid w:val="00EA0314"/>
    <w:rsid w:val="00EA72F0"/>
    <w:rsid w:val="00EA7FA2"/>
    <w:rsid w:val="00EB1FF4"/>
    <w:rsid w:val="00EB4342"/>
    <w:rsid w:val="00EC0D83"/>
    <w:rsid w:val="00EC42E1"/>
    <w:rsid w:val="00ED7704"/>
    <w:rsid w:val="00EE4D73"/>
    <w:rsid w:val="00EE738B"/>
    <w:rsid w:val="00EF281D"/>
    <w:rsid w:val="00F0329F"/>
    <w:rsid w:val="00F04368"/>
    <w:rsid w:val="00F0518E"/>
    <w:rsid w:val="00F05F08"/>
    <w:rsid w:val="00F065BF"/>
    <w:rsid w:val="00F111FD"/>
    <w:rsid w:val="00F12A33"/>
    <w:rsid w:val="00F149B4"/>
    <w:rsid w:val="00F20EC2"/>
    <w:rsid w:val="00F247A1"/>
    <w:rsid w:val="00F2512C"/>
    <w:rsid w:val="00F27615"/>
    <w:rsid w:val="00F27B21"/>
    <w:rsid w:val="00F320BB"/>
    <w:rsid w:val="00F33FC7"/>
    <w:rsid w:val="00F40DCF"/>
    <w:rsid w:val="00F44D64"/>
    <w:rsid w:val="00F46576"/>
    <w:rsid w:val="00F543E7"/>
    <w:rsid w:val="00F55E62"/>
    <w:rsid w:val="00F57ACE"/>
    <w:rsid w:val="00F57AD4"/>
    <w:rsid w:val="00F60CE7"/>
    <w:rsid w:val="00F65A45"/>
    <w:rsid w:val="00F72A69"/>
    <w:rsid w:val="00F74960"/>
    <w:rsid w:val="00F76A05"/>
    <w:rsid w:val="00F820EF"/>
    <w:rsid w:val="00F86747"/>
    <w:rsid w:val="00FA43CE"/>
    <w:rsid w:val="00FB5212"/>
    <w:rsid w:val="00FB5CBD"/>
    <w:rsid w:val="00FB6397"/>
    <w:rsid w:val="00FC45BA"/>
    <w:rsid w:val="00FD1C9A"/>
    <w:rsid w:val="00FD273C"/>
    <w:rsid w:val="00FD32DC"/>
    <w:rsid w:val="00FD3E9B"/>
    <w:rsid w:val="00FE1E0B"/>
    <w:rsid w:val="00FE46B2"/>
    <w:rsid w:val="00FE57BA"/>
    <w:rsid w:val="00FE7731"/>
    <w:rsid w:val="00FF1E7D"/>
    <w:rsid w:val="00FF44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855A3E"/>
  <w15:docId w15:val="{31BA3E98-DEC5-4DDE-80AB-F644B04FC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iPriority="0"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E3207"/>
    <w:pPr>
      <w:spacing w:after="480" w:line="360" w:lineRule="auto"/>
    </w:pPr>
    <w:rPr>
      <w:rFonts w:ascii="Arial" w:hAnsi="Arial"/>
      <w:sz w:val="24"/>
    </w:rPr>
  </w:style>
  <w:style w:type="paragraph" w:styleId="Nagwek1">
    <w:name w:val="heading 1"/>
    <w:basedOn w:val="Normalny"/>
    <w:next w:val="Normalny"/>
    <w:link w:val="Nagwek1Znak"/>
    <w:uiPriority w:val="1"/>
    <w:qFormat/>
    <w:rsid w:val="004C20D2"/>
    <w:pPr>
      <w:keepNext/>
      <w:keepLines/>
      <w:spacing w:before="240" w:after="240"/>
      <w:outlineLvl w:val="0"/>
    </w:pPr>
    <w:rPr>
      <w:rFonts w:eastAsiaTheme="majorEastAsia" w:cstheme="majorBidi"/>
      <w:b/>
      <w:bCs/>
      <w:color w:val="000000" w:themeColor="text1"/>
      <w:szCs w:val="32"/>
    </w:rPr>
  </w:style>
  <w:style w:type="paragraph" w:styleId="Nagwek2">
    <w:name w:val="heading 2"/>
    <w:aliases w:val="Paragraaf,Podtytuł1"/>
    <w:basedOn w:val="Normalny"/>
    <w:next w:val="Normalny"/>
    <w:link w:val="Nagwek2Znak"/>
    <w:uiPriority w:val="9"/>
    <w:unhideWhenUsed/>
    <w:qFormat/>
    <w:rsid w:val="004449C6"/>
    <w:pPr>
      <w:keepNext/>
      <w:keepLines/>
      <w:spacing w:after="0" w:line="240" w:lineRule="auto"/>
      <w:ind w:left="4536"/>
      <w:outlineLvl w:val="1"/>
    </w:pPr>
    <w:rPr>
      <w:rFonts w:eastAsiaTheme="majorEastAsia" w:cstheme="majorBidi"/>
      <w:color w:val="000000" w:themeColor="text1"/>
      <w:szCs w:val="26"/>
    </w:rPr>
  </w:style>
  <w:style w:type="paragraph" w:styleId="Nagwek3">
    <w:name w:val="heading 3"/>
    <w:aliases w:val="Nagłówek 2 - Stopka,Subparagraaf,Podtytuł2,Org Heading 1,h1"/>
    <w:basedOn w:val="Normalny"/>
    <w:next w:val="Normalny"/>
    <w:link w:val="Nagwek3Znak"/>
    <w:uiPriority w:val="99"/>
    <w:unhideWhenUsed/>
    <w:qFormat/>
    <w:rsid w:val="00D84EAE"/>
    <w:pPr>
      <w:keepNext/>
      <w:keepLines/>
      <w:spacing w:before="120" w:after="120"/>
      <w:outlineLvl w:val="2"/>
    </w:pPr>
    <w:rPr>
      <w:rFonts w:eastAsiaTheme="majorEastAsia" w:cstheme="majorBidi"/>
      <w:b/>
      <w:bCs/>
      <w:szCs w:val="24"/>
      <w:u w:val="double"/>
    </w:rPr>
  </w:style>
  <w:style w:type="paragraph" w:styleId="Nagwek4">
    <w:name w:val="heading 4"/>
    <w:aliases w:val="Org Heading 2,h2"/>
    <w:basedOn w:val="Normalny"/>
    <w:next w:val="Normalny"/>
    <w:link w:val="Nagwek4Znak"/>
    <w:qFormat/>
    <w:rsid w:val="00D84EAE"/>
    <w:pPr>
      <w:keepNext/>
      <w:spacing w:before="120" w:after="120" w:line="240" w:lineRule="auto"/>
      <w:outlineLvl w:val="3"/>
    </w:pPr>
    <w:rPr>
      <w:rFonts w:eastAsia="Calibri" w:cs="Arial"/>
      <w:b/>
      <w:szCs w:val="24"/>
      <w:lang w:eastAsia="pl-PL"/>
    </w:rPr>
  </w:style>
  <w:style w:type="paragraph" w:styleId="Nagwek5">
    <w:name w:val="heading 5"/>
    <w:aliases w:val="Org Heading 3,h3"/>
    <w:basedOn w:val="Normalny"/>
    <w:next w:val="Normalny"/>
    <w:link w:val="Nagwek5Znak"/>
    <w:qFormat/>
    <w:rsid w:val="003229DD"/>
    <w:pPr>
      <w:spacing w:before="240" w:after="60" w:line="240" w:lineRule="auto"/>
      <w:outlineLvl w:val="4"/>
    </w:pPr>
    <w:rPr>
      <w:rFonts w:ascii="Times New Roman" w:eastAsia="Times New Roman" w:hAnsi="Times New Roman" w:cs="Times New Roman"/>
      <w:b/>
      <w:bCs/>
      <w:i/>
      <w:iCs/>
      <w:sz w:val="26"/>
      <w:szCs w:val="26"/>
      <w:lang w:eastAsia="pl-PL"/>
    </w:rPr>
  </w:style>
  <w:style w:type="paragraph" w:styleId="Nagwek6">
    <w:name w:val="heading 6"/>
    <w:basedOn w:val="Normalny"/>
    <w:next w:val="Normalny"/>
    <w:link w:val="Nagwek6Znak"/>
    <w:qFormat/>
    <w:rsid w:val="003229DD"/>
    <w:pPr>
      <w:keepNext/>
      <w:spacing w:after="0" w:line="240" w:lineRule="auto"/>
      <w:outlineLvl w:val="5"/>
    </w:pPr>
    <w:rPr>
      <w:rFonts w:eastAsia="Times New Roman" w:cs="Times New Roman"/>
      <w:color w:val="000000"/>
      <w:sz w:val="20"/>
      <w:szCs w:val="18"/>
      <w:u w:val="single"/>
      <w:lang w:eastAsia="pl-PL"/>
    </w:rPr>
  </w:style>
  <w:style w:type="paragraph" w:styleId="Nagwek7">
    <w:name w:val="heading 7"/>
    <w:basedOn w:val="Normalny"/>
    <w:next w:val="Normalny"/>
    <w:link w:val="Nagwek7Znak"/>
    <w:qFormat/>
    <w:rsid w:val="003229DD"/>
    <w:pPr>
      <w:keepNext/>
      <w:spacing w:after="0"/>
      <w:ind w:left="540"/>
      <w:outlineLvl w:val="6"/>
    </w:pPr>
    <w:rPr>
      <w:rFonts w:eastAsia="Times New Roman" w:cs="Arial"/>
      <w:szCs w:val="20"/>
      <w:lang w:eastAsia="pl-PL"/>
    </w:rPr>
  </w:style>
  <w:style w:type="paragraph" w:styleId="Nagwek8">
    <w:name w:val="heading 8"/>
    <w:basedOn w:val="Normalny"/>
    <w:next w:val="Normalny"/>
    <w:link w:val="Nagwek8Znak"/>
    <w:qFormat/>
    <w:rsid w:val="003229DD"/>
    <w:pPr>
      <w:keepNext/>
      <w:autoSpaceDE w:val="0"/>
      <w:autoSpaceDN w:val="0"/>
      <w:adjustRightInd w:val="0"/>
      <w:spacing w:after="0" w:line="240" w:lineRule="auto"/>
      <w:outlineLvl w:val="7"/>
    </w:pPr>
    <w:rPr>
      <w:rFonts w:eastAsia="Times New Roman" w:cs="Arial"/>
      <w:b/>
      <w:bCs/>
      <w:szCs w:val="24"/>
      <w:lang w:eastAsia="pl-PL"/>
    </w:rPr>
  </w:style>
  <w:style w:type="paragraph" w:styleId="Nagwek9">
    <w:name w:val="heading 9"/>
    <w:basedOn w:val="Normalny"/>
    <w:next w:val="Normalny"/>
    <w:link w:val="Nagwek9Znak"/>
    <w:qFormat/>
    <w:rsid w:val="003229DD"/>
    <w:pPr>
      <w:keepNext/>
      <w:autoSpaceDE w:val="0"/>
      <w:autoSpaceDN w:val="0"/>
      <w:adjustRightInd w:val="0"/>
      <w:spacing w:after="0" w:line="240" w:lineRule="auto"/>
      <w:outlineLvl w:val="8"/>
    </w:pPr>
    <w:rPr>
      <w:rFonts w:eastAsia="Times New Roman" w:cs="Arial"/>
      <w:b/>
      <w:bCs/>
      <w:color w:val="000000"/>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231F21"/>
    <w:rPr>
      <w:color w:val="0000FF" w:themeColor="hyperlink"/>
      <w:u w:val="single"/>
    </w:rPr>
  </w:style>
  <w:style w:type="paragraph" w:styleId="Nagwek">
    <w:name w:val="header"/>
    <w:aliases w:val="Nagłówek strony"/>
    <w:basedOn w:val="Normalny"/>
    <w:link w:val="NagwekZnak"/>
    <w:uiPriority w:val="99"/>
    <w:unhideWhenUsed/>
    <w:rsid w:val="005A123E"/>
    <w:pPr>
      <w:tabs>
        <w:tab w:val="center" w:pos="4536"/>
        <w:tab w:val="right" w:pos="9072"/>
      </w:tabs>
      <w:spacing w:after="0" w:line="240" w:lineRule="auto"/>
    </w:pPr>
  </w:style>
  <w:style w:type="character" w:customStyle="1" w:styleId="NagwekZnak">
    <w:name w:val="Nagłówek Znak"/>
    <w:aliases w:val="Nagłówek strony Znak"/>
    <w:basedOn w:val="Domylnaczcionkaakapitu"/>
    <w:link w:val="Nagwek"/>
    <w:uiPriority w:val="99"/>
    <w:rsid w:val="005A123E"/>
  </w:style>
  <w:style w:type="paragraph" w:styleId="Stopka">
    <w:name w:val="footer"/>
    <w:basedOn w:val="Normalny"/>
    <w:link w:val="StopkaZnak"/>
    <w:uiPriority w:val="99"/>
    <w:unhideWhenUsed/>
    <w:rsid w:val="00CA776C"/>
    <w:pPr>
      <w:tabs>
        <w:tab w:val="center" w:pos="4536"/>
        <w:tab w:val="right" w:pos="9072"/>
      </w:tabs>
      <w:spacing w:after="0" w:line="240" w:lineRule="auto"/>
    </w:pPr>
    <w:rPr>
      <w:color w:val="000000" w:themeColor="text1"/>
      <w:sz w:val="22"/>
    </w:rPr>
  </w:style>
  <w:style w:type="character" w:customStyle="1" w:styleId="StopkaZnak">
    <w:name w:val="Stopka Znak"/>
    <w:basedOn w:val="Domylnaczcionkaakapitu"/>
    <w:link w:val="Stopka"/>
    <w:uiPriority w:val="99"/>
    <w:rsid w:val="00CA776C"/>
    <w:rPr>
      <w:rFonts w:ascii="Arial" w:hAnsi="Arial"/>
      <w:color w:val="000000" w:themeColor="text1"/>
    </w:rPr>
  </w:style>
  <w:style w:type="paragraph" w:styleId="Tekstdymka">
    <w:name w:val="Balloon Text"/>
    <w:basedOn w:val="Normalny"/>
    <w:link w:val="TekstdymkaZnak"/>
    <w:uiPriority w:val="99"/>
    <w:unhideWhenUsed/>
    <w:rsid w:val="005A123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rsid w:val="005A123E"/>
    <w:rPr>
      <w:rFonts w:ascii="Tahoma" w:hAnsi="Tahoma" w:cs="Tahoma"/>
      <w:sz w:val="16"/>
      <w:szCs w:val="16"/>
    </w:rPr>
  </w:style>
  <w:style w:type="paragraph" w:styleId="Akapitzlist">
    <w:name w:val="List Paragraph"/>
    <w:aliases w:val="normalny tekst,Normal,Akapit z listą31,Numerowanie,List Paragraph,SR_Akapit z listą,Wypunktowanie,Normal2,PUNKTY,Asia 2  Akapit z listą,tekst normalny,Akapit z"/>
    <w:basedOn w:val="Normalny"/>
    <w:link w:val="AkapitzlistZnak"/>
    <w:uiPriority w:val="34"/>
    <w:qFormat/>
    <w:rsid w:val="00755513"/>
    <w:pPr>
      <w:ind w:left="720"/>
      <w:contextualSpacing/>
    </w:pPr>
  </w:style>
  <w:style w:type="character" w:styleId="Odwoaniedokomentarza">
    <w:name w:val="annotation reference"/>
    <w:basedOn w:val="Domylnaczcionkaakapitu"/>
    <w:uiPriority w:val="99"/>
    <w:unhideWhenUsed/>
    <w:qFormat/>
    <w:rsid w:val="00263317"/>
    <w:rPr>
      <w:sz w:val="16"/>
      <w:szCs w:val="16"/>
    </w:rPr>
  </w:style>
  <w:style w:type="paragraph" w:styleId="Tekstkomentarza">
    <w:name w:val="annotation text"/>
    <w:basedOn w:val="Normalny"/>
    <w:link w:val="TekstkomentarzaZnak"/>
    <w:uiPriority w:val="99"/>
    <w:unhideWhenUsed/>
    <w:rsid w:val="00263317"/>
    <w:pPr>
      <w:spacing w:line="240" w:lineRule="auto"/>
    </w:pPr>
    <w:rPr>
      <w:sz w:val="20"/>
      <w:szCs w:val="20"/>
    </w:rPr>
  </w:style>
  <w:style w:type="character" w:customStyle="1" w:styleId="TekstkomentarzaZnak">
    <w:name w:val="Tekst komentarza Znak"/>
    <w:basedOn w:val="Domylnaczcionkaakapitu"/>
    <w:link w:val="Tekstkomentarza"/>
    <w:uiPriority w:val="99"/>
    <w:rsid w:val="00263317"/>
    <w:rPr>
      <w:sz w:val="20"/>
      <w:szCs w:val="20"/>
    </w:rPr>
  </w:style>
  <w:style w:type="paragraph" w:styleId="Tematkomentarza">
    <w:name w:val="annotation subject"/>
    <w:basedOn w:val="Tekstkomentarza"/>
    <w:next w:val="Tekstkomentarza"/>
    <w:link w:val="TematkomentarzaZnak"/>
    <w:uiPriority w:val="99"/>
    <w:unhideWhenUsed/>
    <w:rsid w:val="00263317"/>
    <w:rPr>
      <w:b/>
      <w:bCs/>
    </w:rPr>
  </w:style>
  <w:style w:type="character" w:customStyle="1" w:styleId="TematkomentarzaZnak">
    <w:name w:val="Temat komentarza Znak"/>
    <w:basedOn w:val="TekstkomentarzaZnak"/>
    <w:link w:val="Tematkomentarza"/>
    <w:uiPriority w:val="99"/>
    <w:rsid w:val="00263317"/>
    <w:rPr>
      <w:b/>
      <w:bCs/>
      <w:sz w:val="20"/>
      <w:szCs w:val="20"/>
    </w:rPr>
  </w:style>
  <w:style w:type="character" w:styleId="Nierozpoznanawzmianka">
    <w:name w:val="Unresolved Mention"/>
    <w:basedOn w:val="Domylnaczcionkaakapitu"/>
    <w:uiPriority w:val="99"/>
    <w:semiHidden/>
    <w:unhideWhenUsed/>
    <w:rsid w:val="004F1230"/>
    <w:rPr>
      <w:color w:val="605E5C"/>
      <w:shd w:val="clear" w:color="auto" w:fill="E1DFDD"/>
    </w:rPr>
  </w:style>
  <w:style w:type="paragraph" w:styleId="Tytu">
    <w:name w:val="Title"/>
    <w:basedOn w:val="Normalny"/>
    <w:next w:val="Normalny"/>
    <w:link w:val="TytuZnak"/>
    <w:qFormat/>
    <w:rsid w:val="0006440D"/>
    <w:pPr>
      <w:spacing w:after="0" w:line="240" w:lineRule="auto"/>
      <w:contextualSpacing/>
    </w:pPr>
    <w:rPr>
      <w:rFonts w:eastAsiaTheme="majorEastAsia" w:cstheme="majorBidi"/>
      <w:b/>
      <w:color w:val="000000" w:themeColor="text1"/>
      <w:kern w:val="24"/>
      <w:szCs w:val="56"/>
      <w14:numSpacing w14:val="proportional"/>
    </w:rPr>
  </w:style>
  <w:style w:type="character" w:customStyle="1" w:styleId="TytuZnak">
    <w:name w:val="Tytuł Znak"/>
    <w:basedOn w:val="Domylnaczcionkaakapitu"/>
    <w:link w:val="Tytu"/>
    <w:rsid w:val="0006440D"/>
    <w:rPr>
      <w:rFonts w:ascii="Arial" w:eastAsiaTheme="majorEastAsia" w:hAnsi="Arial" w:cstheme="majorBidi"/>
      <w:b/>
      <w:color w:val="000000" w:themeColor="text1"/>
      <w:kern w:val="24"/>
      <w:szCs w:val="56"/>
      <w14:numSpacing w14:val="proportional"/>
    </w:rPr>
  </w:style>
  <w:style w:type="character" w:customStyle="1" w:styleId="Nagwek1Znak">
    <w:name w:val="Nagłówek 1 Znak"/>
    <w:basedOn w:val="Domylnaczcionkaakapitu"/>
    <w:link w:val="Nagwek1"/>
    <w:uiPriority w:val="1"/>
    <w:rsid w:val="004C20D2"/>
    <w:rPr>
      <w:rFonts w:ascii="Arial" w:eastAsiaTheme="majorEastAsia" w:hAnsi="Arial" w:cstheme="majorBidi"/>
      <w:b/>
      <w:bCs/>
      <w:color w:val="000000" w:themeColor="text1"/>
      <w:sz w:val="24"/>
      <w:szCs w:val="32"/>
    </w:rPr>
  </w:style>
  <w:style w:type="character" w:customStyle="1" w:styleId="Nagwek2Znak">
    <w:name w:val="Nagłówek 2 Znak"/>
    <w:aliases w:val="Paragraaf Znak,Podtytuł1 Znak"/>
    <w:basedOn w:val="Domylnaczcionkaakapitu"/>
    <w:link w:val="Nagwek2"/>
    <w:uiPriority w:val="9"/>
    <w:rsid w:val="004449C6"/>
    <w:rPr>
      <w:rFonts w:ascii="Arial" w:eastAsiaTheme="majorEastAsia" w:hAnsi="Arial" w:cstheme="majorBidi"/>
      <w:color w:val="000000" w:themeColor="text1"/>
      <w:sz w:val="24"/>
      <w:szCs w:val="26"/>
    </w:rPr>
  </w:style>
  <w:style w:type="character" w:customStyle="1" w:styleId="Nagwek3Znak">
    <w:name w:val="Nagłówek 3 Znak"/>
    <w:aliases w:val="Nagłówek 2 - Stopka Znak,Subparagraaf Znak,Podtytuł2 Znak,Org Heading 1 Znak,h1 Znak"/>
    <w:basedOn w:val="Domylnaczcionkaakapitu"/>
    <w:link w:val="Nagwek3"/>
    <w:uiPriority w:val="99"/>
    <w:rsid w:val="00D84EAE"/>
    <w:rPr>
      <w:rFonts w:ascii="Arial" w:eastAsiaTheme="majorEastAsia" w:hAnsi="Arial" w:cstheme="majorBidi"/>
      <w:b/>
      <w:bCs/>
      <w:sz w:val="24"/>
      <w:szCs w:val="24"/>
      <w:u w:val="double"/>
    </w:rPr>
  </w:style>
  <w:style w:type="paragraph" w:customStyle="1" w:styleId="xmsonormal">
    <w:name w:val="x_msonormal"/>
    <w:basedOn w:val="Normalny"/>
    <w:rsid w:val="0066760D"/>
    <w:pPr>
      <w:spacing w:before="100" w:beforeAutospacing="1" w:after="100" w:afterAutospacing="1" w:line="240" w:lineRule="auto"/>
    </w:pPr>
    <w:rPr>
      <w:rFonts w:ascii="Times New Roman" w:eastAsia="Times New Roman" w:hAnsi="Times New Roman" w:cs="Times New Roman"/>
      <w:szCs w:val="24"/>
      <w:lang w:eastAsia="pl-PL"/>
    </w:rPr>
  </w:style>
  <w:style w:type="paragraph" w:styleId="Bezodstpw">
    <w:name w:val="No Spacing"/>
    <w:aliases w:val="Normalny - Informacje dodatkowe,tabele"/>
    <w:link w:val="BezodstpwZnak"/>
    <w:uiPriority w:val="1"/>
    <w:qFormat/>
    <w:rsid w:val="004449C6"/>
    <w:pPr>
      <w:spacing w:before="220" w:after="220"/>
    </w:pPr>
    <w:rPr>
      <w:rFonts w:ascii="Arial" w:hAnsi="Arial"/>
      <w:color w:val="000000" w:themeColor="text1"/>
    </w:rPr>
  </w:style>
  <w:style w:type="paragraph" w:customStyle="1" w:styleId="Normalny-Adresat">
    <w:name w:val="Normalny - Adresat"/>
    <w:basedOn w:val="Bezodstpw"/>
    <w:link w:val="Normalny-AdresatZnak"/>
    <w:qFormat/>
    <w:rsid w:val="005E3207"/>
    <w:pPr>
      <w:spacing w:before="480" w:after="480" w:line="360" w:lineRule="auto"/>
      <w:ind w:left="5103"/>
    </w:pPr>
    <w:rPr>
      <w:b/>
      <w:sz w:val="24"/>
    </w:rPr>
  </w:style>
  <w:style w:type="character" w:customStyle="1" w:styleId="BezodstpwZnak">
    <w:name w:val="Bez odstępów Znak"/>
    <w:aliases w:val="Normalny - Informacje dodatkowe Znak,tabele Znak"/>
    <w:basedOn w:val="Domylnaczcionkaakapitu"/>
    <w:link w:val="Bezodstpw"/>
    <w:uiPriority w:val="1"/>
    <w:rsid w:val="004449C6"/>
    <w:rPr>
      <w:rFonts w:ascii="Arial" w:hAnsi="Arial"/>
      <w:color w:val="000000" w:themeColor="text1"/>
    </w:rPr>
  </w:style>
  <w:style w:type="character" w:customStyle="1" w:styleId="Normalny-AdresatZnak">
    <w:name w:val="Normalny - Adresat Znak"/>
    <w:basedOn w:val="BezodstpwZnak"/>
    <w:link w:val="Normalny-Adresat"/>
    <w:rsid w:val="005E3207"/>
    <w:rPr>
      <w:rFonts w:ascii="Arial" w:hAnsi="Arial"/>
      <w:b/>
      <w:color w:val="000000" w:themeColor="text1"/>
      <w:sz w:val="24"/>
    </w:rPr>
  </w:style>
  <w:style w:type="paragraph" w:customStyle="1" w:styleId="Normalny-Nadawca">
    <w:name w:val="Normalny - Nadawca"/>
    <w:basedOn w:val="Normalny-Adresat"/>
    <w:qFormat/>
    <w:rsid w:val="004168DF"/>
    <w:pPr>
      <w:spacing w:before="720" w:after="720"/>
    </w:pPr>
    <w:rPr>
      <w:b w:val="0"/>
    </w:rPr>
  </w:style>
  <w:style w:type="paragraph" w:customStyle="1" w:styleId="Normalny-Nagwek-Informacjedodatkowe">
    <w:name w:val="Normalny - Nagłówek - Informacje dodatkowe"/>
    <w:basedOn w:val="Bezodstpw"/>
    <w:link w:val="Normalny-Nagwek-InformacjedodatkoweZnak"/>
    <w:qFormat/>
    <w:rsid w:val="005E3207"/>
    <w:pPr>
      <w:spacing w:before="440" w:after="0"/>
    </w:pPr>
  </w:style>
  <w:style w:type="character" w:customStyle="1" w:styleId="Normalny-Nagwek-InformacjedodatkoweZnak">
    <w:name w:val="Normalny - Nagłówek - Informacje dodatkowe Znak"/>
    <w:basedOn w:val="BezodstpwZnak"/>
    <w:link w:val="Normalny-Nagwek-Informacjedodatkowe"/>
    <w:rsid w:val="005E3207"/>
    <w:rPr>
      <w:rFonts w:ascii="Arial" w:hAnsi="Arial"/>
      <w:color w:val="000000" w:themeColor="text1"/>
    </w:rPr>
  </w:style>
  <w:style w:type="paragraph" w:customStyle="1" w:styleId="Normalny-Znaksprawy">
    <w:name w:val="Normalny - Znak sprawy"/>
    <w:basedOn w:val="Normalny"/>
    <w:link w:val="Normalny-ZnaksprawyZnak"/>
    <w:qFormat/>
    <w:rsid w:val="005E3207"/>
    <w:pPr>
      <w:spacing w:after="0"/>
    </w:pPr>
    <w:rPr>
      <w:rFonts w:cs="Arial"/>
      <w:szCs w:val="24"/>
    </w:rPr>
  </w:style>
  <w:style w:type="paragraph" w:customStyle="1" w:styleId="Normalny-Data">
    <w:name w:val="Normalny - Data"/>
    <w:basedOn w:val="Normalny"/>
    <w:link w:val="Normalny-DataZnak"/>
    <w:qFormat/>
    <w:rsid w:val="005E3207"/>
    <w:pPr>
      <w:tabs>
        <w:tab w:val="center" w:pos="4536"/>
        <w:tab w:val="right" w:pos="9072"/>
      </w:tabs>
      <w:jc w:val="right"/>
    </w:pPr>
  </w:style>
  <w:style w:type="character" w:customStyle="1" w:styleId="Normalny-ZnaksprawyZnak">
    <w:name w:val="Normalny - Znak sprawy Znak"/>
    <w:basedOn w:val="Domylnaczcionkaakapitu"/>
    <w:link w:val="Normalny-Znaksprawy"/>
    <w:rsid w:val="005E3207"/>
    <w:rPr>
      <w:rFonts w:ascii="Arial" w:hAnsi="Arial" w:cs="Arial"/>
      <w:sz w:val="24"/>
      <w:szCs w:val="24"/>
    </w:rPr>
  </w:style>
  <w:style w:type="character" w:customStyle="1" w:styleId="Normalny-DataZnak">
    <w:name w:val="Normalny - Data Znak"/>
    <w:basedOn w:val="Domylnaczcionkaakapitu"/>
    <w:link w:val="Normalny-Data"/>
    <w:rsid w:val="005E3207"/>
    <w:rPr>
      <w:rFonts w:ascii="Arial" w:hAnsi="Arial"/>
      <w:sz w:val="24"/>
    </w:rPr>
  </w:style>
  <w:style w:type="character" w:customStyle="1" w:styleId="Nagwek4Znak">
    <w:name w:val="Nagłówek 4 Znak"/>
    <w:aliases w:val="Org Heading 2 Znak,h2 Znak"/>
    <w:basedOn w:val="Domylnaczcionkaakapitu"/>
    <w:link w:val="Nagwek4"/>
    <w:rsid w:val="00D84EAE"/>
    <w:rPr>
      <w:rFonts w:ascii="Arial" w:eastAsia="Calibri" w:hAnsi="Arial" w:cs="Arial"/>
      <w:b/>
      <w:sz w:val="24"/>
      <w:szCs w:val="24"/>
      <w:lang w:eastAsia="pl-PL"/>
    </w:rPr>
  </w:style>
  <w:style w:type="character" w:customStyle="1" w:styleId="Nagwek5Znak">
    <w:name w:val="Nagłówek 5 Znak"/>
    <w:aliases w:val="Org Heading 3 Znak,h3 Znak"/>
    <w:basedOn w:val="Domylnaczcionkaakapitu"/>
    <w:link w:val="Nagwek5"/>
    <w:rsid w:val="003229DD"/>
    <w:rPr>
      <w:rFonts w:ascii="Times New Roman" w:eastAsia="Times New Roman" w:hAnsi="Times New Roman" w:cs="Times New Roman"/>
      <w:b/>
      <w:bCs/>
      <w:i/>
      <w:iCs/>
      <w:sz w:val="26"/>
      <w:szCs w:val="26"/>
      <w:lang w:eastAsia="pl-PL"/>
    </w:rPr>
  </w:style>
  <w:style w:type="character" w:customStyle="1" w:styleId="Nagwek6Znak">
    <w:name w:val="Nagłówek 6 Znak"/>
    <w:basedOn w:val="Domylnaczcionkaakapitu"/>
    <w:link w:val="Nagwek6"/>
    <w:rsid w:val="003229DD"/>
    <w:rPr>
      <w:rFonts w:ascii="Arial" w:eastAsia="Times New Roman" w:hAnsi="Arial" w:cs="Times New Roman"/>
      <w:color w:val="000000"/>
      <w:sz w:val="20"/>
      <w:szCs w:val="18"/>
      <w:u w:val="single"/>
      <w:lang w:eastAsia="pl-PL"/>
    </w:rPr>
  </w:style>
  <w:style w:type="character" w:customStyle="1" w:styleId="Nagwek7Znak">
    <w:name w:val="Nagłówek 7 Znak"/>
    <w:basedOn w:val="Domylnaczcionkaakapitu"/>
    <w:link w:val="Nagwek7"/>
    <w:rsid w:val="003229DD"/>
    <w:rPr>
      <w:rFonts w:ascii="Arial" w:eastAsia="Times New Roman" w:hAnsi="Arial" w:cs="Arial"/>
      <w:sz w:val="24"/>
      <w:szCs w:val="20"/>
      <w:lang w:eastAsia="pl-PL"/>
    </w:rPr>
  </w:style>
  <w:style w:type="character" w:customStyle="1" w:styleId="Nagwek8Znak">
    <w:name w:val="Nagłówek 8 Znak"/>
    <w:basedOn w:val="Domylnaczcionkaakapitu"/>
    <w:link w:val="Nagwek8"/>
    <w:rsid w:val="003229DD"/>
    <w:rPr>
      <w:rFonts w:ascii="Arial" w:eastAsia="Times New Roman" w:hAnsi="Arial" w:cs="Arial"/>
      <w:b/>
      <w:bCs/>
      <w:sz w:val="24"/>
      <w:szCs w:val="24"/>
      <w:lang w:eastAsia="pl-PL"/>
    </w:rPr>
  </w:style>
  <w:style w:type="character" w:customStyle="1" w:styleId="Nagwek9Znak">
    <w:name w:val="Nagłówek 9 Znak"/>
    <w:basedOn w:val="Domylnaczcionkaakapitu"/>
    <w:link w:val="Nagwek9"/>
    <w:rsid w:val="003229DD"/>
    <w:rPr>
      <w:rFonts w:ascii="Arial" w:eastAsia="Times New Roman" w:hAnsi="Arial" w:cs="Arial"/>
      <w:b/>
      <w:bCs/>
      <w:color w:val="000000"/>
      <w:sz w:val="24"/>
      <w:szCs w:val="24"/>
      <w:lang w:eastAsia="pl-PL"/>
    </w:rPr>
  </w:style>
  <w:style w:type="table" w:styleId="Tabela-Siatka">
    <w:name w:val="Table Grid"/>
    <w:basedOn w:val="Standardowy"/>
    <w:uiPriority w:val="39"/>
    <w:rsid w:val="003229D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rsid w:val="003229DD"/>
  </w:style>
  <w:style w:type="paragraph" w:customStyle="1" w:styleId="Default">
    <w:name w:val="Default"/>
    <w:qFormat/>
    <w:rsid w:val="003229DD"/>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rsid w:val="003229DD"/>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rsid w:val="003229DD"/>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rsid w:val="003229DD"/>
    <w:rPr>
      <w:rFonts w:ascii="Arial" w:eastAsia="Times New Roman" w:hAnsi="Arial" w:cs="Times New Roman"/>
      <w:i/>
      <w:sz w:val="32"/>
      <w:szCs w:val="20"/>
      <w:lang w:eastAsia="pl-PL"/>
    </w:rPr>
  </w:style>
  <w:style w:type="paragraph" w:customStyle="1" w:styleId="zwyky">
    <w:name w:val="zwykły"/>
    <w:basedOn w:val="Normalny"/>
    <w:rsid w:val="003229DD"/>
    <w:pPr>
      <w:overflowPunct w:val="0"/>
      <w:autoSpaceDE w:val="0"/>
      <w:spacing w:after="60"/>
      <w:jc w:val="both"/>
      <w:textAlignment w:val="baseline"/>
    </w:pPr>
    <w:rPr>
      <w:rFonts w:eastAsia="Times New Roman" w:cs="Times New Roman"/>
      <w:sz w:val="22"/>
      <w:szCs w:val="20"/>
      <w:lang w:eastAsia="ar-SA"/>
    </w:rPr>
  </w:style>
  <w:style w:type="paragraph" w:customStyle="1" w:styleId="tab">
    <w:name w:val="tab"/>
    <w:basedOn w:val="Normalny"/>
    <w:rsid w:val="003229DD"/>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basedOn w:val="Domylnaczcionkaakapitu"/>
    <w:rsid w:val="003229DD"/>
    <w:rPr>
      <w:noProof w:val="0"/>
      <w:sz w:val="24"/>
      <w:lang w:val="pl-PL" w:eastAsia="pl-PL" w:bidi="ar-SA"/>
    </w:rPr>
  </w:style>
  <w:style w:type="paragraph" w:customStyle="1" w:styleId="TekstpodstawowynumerowanieOdstpblockstylea2">
    <w:name w:val="Tekst podstawowy.numerowanie.Odstęp.block style.a2"/>
    <w:basedOn w:val="Normalny"/>
    <w:rsid w:val="003229DD"/>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Tekstpodstawowy">
    <w:name w:val="Body Text"/>
    <w:aliases w:val="Odstęp,Tekst podstawowy  Ja,anita1,a2,block style"/>
    <w:basedOn w:val="Normalny"/>
    <w:link w:val="TekstpodstawowyZnak"/>
    <w:unhideWhenUsed/>
    <w:qFormat/>
    <w:rsid w:val="003229DD"/>
    <w:pPr>
      <w:spacing w:after="120" w:line="240" w:lineRule="auto"/>
    </w:pPr>
    <w:rPr>
      <w:rFonts w:ascii="Times New Roman" w:eastAsia="Times New Roman" w:hAnsi="Times New Roman" w:cs="Times New Roman"/>
      <w:szCs w:val="24"/>
      <w:lang w:eastAsia="pl-PL"/>
    </w:rPr>
  </w:style>
  <w:style w:type="character" w:customStyle="1" w:styleId="TekstpodstawowyZnak">
    <w:name w:val="Tekst podstawowy Znak"/>
    <w:aliases w:val="Odstęp Znak2,Tekst podstawowy  Ja Znak2,anita1 Znak2,a2 Znak2,block style Znak2"/>
    <w:basedOn w:val="Domylnaczcionkaakapitu"/>
    <w:link w:val="Tekstpodstawowy"/>
    <w:uiPriority w:val="99"/>
    <w:rsid w:val="003229DD"/>
    <w:rPr>
      <w:rFonts w:ascii="Times New Roman" w:eastAsia="Times New Roman" w:hAnsi="Times New Roman" w:cs="Times New Roman"/>
      <w:sz w:val="24"/>
      <w:szCs w:val="24"/>
      <w:lang w:eastAsia="pl-PL"/>
    </w:rPr>
  </w:style>
  <w:style w:type="character" w:customStyle="1" w:styleId="AkapitzlistZnak">
    <w:name w:val="Akapit z listą Znak"/>
    <w:aliases w:val="normalny tekst Znak,Normal Znak,Akapit z listą31 Znak,Numerowanie Znak,List Paragraph Znak,SR_Akapit z listą Znak,Wypunktowanie Znak,Normal2 Znak,PUNKTY Znak,Asia 2  Akapit z listą Znak,tekst normalny Znak,Akapit z Znak"/>
    <w:link w:val="Akapitzlist"/>
    <w:uiPriority w:val="34"/>
    <w:qFormat/>
    <w:rsid w:val="003229DD"/>
    <w:rPr>
      <w:rFonts w:ascii="Arial" w:hAnsi="Arial"/>
      <w:sz w:val="24"/>
    </w:rPr>
  </w:style>
  <w:style w:type="paragraph" w:customStyle="1" w:styleId="JSpodstawowy">
    <w:name w:val="JSpodstawowy"/>
    <w:basedOn w:val="Normalny"/>
    <w:rsid w:val="003229DD"/>
    <w:pPr>
      <w:widowControl w:val="0"/>
      <w:overflowPunct w:val="0"/>
      <w:autoSpaceDE w:val="0"/>
      <w:autoSpaceDN w:val="0"/>
      <w:adjustRightInd w:val="0"/>
      <w:spacing w:after="120" w:line="240" w:lineRule="auto"/>
      <w:jc w:val="both"/>
    </w:pPr>
    <w:rPr>
      <w:rFonts w:ascii="Times New Roman" w:eastAsia="Times New Roman" w:hAnsi="Times New Roman" w:cs="Times New Roman"/>
      <w:szCs w:val="20"/>
      <w:lang w:eastAsia="pl-PL"/>
    </w:rPr>
  </w:style>
  <w:style w:type="paragraph" w:customStyle="1" w:styleId="Standard">
    <w:name w:val="Standard"/>
    <w:rsid w:val="003229DD"/>
    <w:pPr>
      <w:suppressAutoHyphens/>
      <w:autoSpaceDN w:val="0"/>
      <w:spacing w:after="0" w:line="240" w:lineRule="auto"/>
    </w:pPr>
    <w:rPr>
      <w:rFonts w:ascii="Arial" w:eastAsia="SimSun" w:hAnsi="Arial" w:cs="Arial, sans-serif"/>
      <w:kern w:val="3"/>
      <w:sz w:val="24"/>
      <w:szCs w:val="24"/>
      <w:lang w:eastAsia="zh-CN"/>
    </w:rPr>
  </w:style>
  <w:style w:type="numbering" w:customStyle="1" w:styleId="Bezlisty1">
    <w:name w:val="Bez listy1"/>
    <w:next w:val="Bezlisty"/>
    <w:uiPriority w:val="99"/>
    <w:semiHidden/>
    <w:unhideWhenUsed/>
    <w:rsid w:val="003229DD"/>
  </w:style>
  <w:style w:type="paragraph" w:styleId="Tekstpodstawowy3">
    <w:name w:val="Body Text 3"/>
    <w:aliases w:val="Podpis rys"/>
    <w:basedOn w:val="Normalny"/>
    <w:link w:val="Tekstpodstawowy3Znak"/>
    <w:rsid w:val="003229DD"/>
    <w:pPr>
      <w:spacing w:after="120" w:line="240" w:lineRule="auto"/>
    </w:pPr>
    <w:rPr>
      <w:rFonts w:ascii="Times New Roman" w:eastAsia="Times New Roman" w:hAnsi="Times New Roman" w:cs="Times New Roman"/>
      <w:sz w:val="16"/>
      <w:szCs w:val="16"/>
      <w:lang w:eastAsia="pl-PL"/>
    </w:rPr>
  </w:style>
  <w:style w:type="character" w:customStyle="1" w:styleId="Tekstpodstawowy3Znak">
    <w:name w:val="Tekst podstawowy 3 Znak"/>
    <w:aliases w:val="Podpis rys Znak"/>
    <w:basedOn w:val="Domylnaczcionkaakapitu"/>
    <w:link w:val="Tekstpodstawowy3"/>
    <w:rsid w:val="003229DD"/>
    <w:rPr>
      <w:rFonts w:ascii="Times New Roman" w:eastAsia="Times New Roman" w:hAnsi="Times New Roman" w:cs="Times New Roman"/>
      <w:sz w:val="16"/>
      <w:szCs w:val="16"/>
      <w:lang w:eastAsia="pl-PL"/>
    </w:rPr>
  </w:style>
  <w:style w:type="paragraph" w:styleId="Tekstpodstawowywcity2">
    <w:name w:val="Body Text Indent 2"/>
    <w:basedOn w:val="Normalny"/>
    <w:link w:val="Tekstpodstawowywcity2Znak1"/>
    <w:uiPriority w:val="99"/>
    <w:rsid w:val="003229DD"/>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uiPriority w:val="99"/>
    <w:rsid w:val="003229DD"/>
    <w:rPr>
      <w:rFonts w:ascii="Arial" w:hAnsi="Arial"/>
      <w:sz w:val="24"/>
    </w:rPr>
  </w:style>
  <w:style w:type="paragraph" w:styleId="Tekstpodstawowy2">
    <w:name w:val="Body Text 2"/>
    <w:basedOn w:val="Normalny"/>
    <w:link w:val="Tekstpodstawowy2Znak"/>
    <w:uiPriority w:val="99"/>
    <w:rsid w:val="003229DD"/>
    <w:pPr>
      <w:spacing w:after="120" w:line="480" w:lineRule="auto"/>
    </w:pPr>
    <w:rPr>
      <w:rFonts w:ascii="Times New Roman" w:eastAsia="Times New Roman" w:hAnsi="Times New Roman" w:cs="Times New Roman"/>
      <w:szCs w:val="24"/>
      <w:lang w:eastAsia="pl-PL"/>
    </w:rPr>
  </w:style>
  <w:style w:type="character" w:customStyle="1" w:styleId="Tekstpodstawowy2Znak">
    <w:name w:val="Tekst podstawowy 2 Znak"/>
    <w:basedOn w:val="Domylnaczcionkaakapitu"/>
    <w:link w:val="Tekstpodstawowy2"/>
    <w:uiPriority w:val="99"/>
    <w:rsid w:val="003229DD"/>
    <w:rPr>
      <w:rFonts w:ascii="Times New Roman" w:eastAsia="Times New Roman" w:hAnsi="Times New Roman" w:cs="Times New Roman"/>
      <w:sz w:val="24"/>
      <w:szCs w:val="24"/>
      <w:lang w:eastAsia="pl-PL"/>
    </w:rPr>
  </w:style>
  <w:style w:type="paragraph" w:styleId="Tekstpodstawowywcity3">
    <w:name w:val="Body Text Indent 3"/>
    <w:basedOn w:val="Normalny"/>
    <w:link w:val="Tekstpodstawowywcity3Znak"/>
    <w:rsid w:val="003229DD"/>
    <w:pPr>
      <w:spacing w:after="0" w:line="240" w:lineRule="auto"/>
      <w:ind w:left="360"/>
    </w:pPr>
    <w:rPr>
      <w:rFonts w:eastAsia="Times New Roman" w:cs="Arial"/>
      <w:sz w:val="20"/>
      <w:szCs w:val="20"/>
      <w:lang w:eastAsia="pl-PL"/>
    </w:rPr>
  </w:style>
  <w:style w:type="character" w:customStyle="1" w:styleId="Tekstpodstawowywcity3Znak">
    <w:name w:val="Tekst podstawowy wcięty 3 Znak"/>
    <w:basedOn w:val="Domylnaczcionkaakapitu"/>
    <w:link w:val="Tekstpodstawowywcity3"/>
    <w:rsid w:val="003229DD"/>
    <w:rPr>
      <w:rFonts w:ascii="Arial" w:eastAsia="Times New Roman" w:hAnsi="Arial" w:cs="Arial"/>
      <w:sz w:val="20"/>
      <w:szCs w:val="20"/>
      <w:lang w:eastAsia="pl-PL"/>
    </w:rPr>
  </w:style>
  <w:style w:type="paragraph" w:customStyle="1" w:styleId="Head">
    <w:name w:val="Head"/>
    <w:basedOn w:val="Normalny"/>
    <w:next w:val="Tekstpodstawowy"/>
    <w:rsid w:val="003229DD"/>
    <w:pPr>
      <w:spacing w:after="0" w:line="240" w:lineRule="auto"/>
    </w:pPr>
    <w:rPr>
      <w:rFonts w:ascii="Helvetica" w:eastAsia="Times New Roman" w:hAnsi="Helvetica" w:cs="Times New Roman"/>
      <w:sz w:val="22"/>
      <w:szCs w:val="20"/>
      <w:lang w:eastAsia="pl-PL"/>
    </w:rPr>
  </w:style>
  <w:style w:type="paragraph" w:styleId="Tekstprzypisudolnego">
    <w:name w:val="footnote text"/>
    <w:aliases w:val="Tekst przypisu"/>
    <w:basedOn w:val="Normalny"/>
    <w:link w:val="TekstprzypisudolnegoZnak"/>
    <w:uiPriority w:val="99"/>
    <w:rsid w:val="003229DD"/>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Tekst przypisu Znak"/>
    <w:basedOn w:val="Domylnaczcionkaakapitu"/>
    <w:link w:val="Tekstprzypisudolnego"/>
    <w:uiPriority w:val="99"/>
    <w:rsid w:val="003229DD"/>
    <w:rPr>
      <w:rFonts w:ascii="Times New Roman" w:eastAsia="Times New Roman" w:hAnsi="Times New Roman" w:cs="Times New Roman"/>
      <w:sz w:val="20"/>
      <w:szCs w:val="20"/>
      <w:lang w:eastAsia="pl-PL"/>
    </w:rPr>
  </w:style>
  <w:style w:type="character" w:styleId="Odwoanieprzypisudolnego">
    <w:name w:val="footnote reference"/>
    <w:aliases w:val="Odwołanie przypisu"/>
    <w:basedOn w:val="Domylnaczcionkaakapitu"/>
    <w:semiHidden/>
    <w:rsid w:val="003229DD"/>
    <w:rPr>
      <w:vertAlign w:val="superscript"/>
    </w:rPr>
  </w:style>
  <w:style w:type="paragraph" w:styleId="Spistreci2">
    <w:name w:val="toc 2"/>
    <w:aliases w:val="nowy"/>
    <w:basedOn w:val="Listanumerowana"/>
    <w:next w:val="Normalny"/>
    <w:autoRedefine/>
    <w:uiPriority w:val="39"/>
    <w:rsid w:val="003229DD"/>
    <w:pPr>
      <w:tabs>
        <w:tab w:val="clear" w:pos="360"/>
      </w:tabs>
      <w:ind w:left="0" w:firstLine="0"/>
      <w:contextualSpacing w:val="0"/>
    </w:pPr>
  </w:style>
  <w:style w:type="paragraph" w:styleId="Listanumerowana">
    <w:name w:val="List Number"/>
    <w:basedOn w:val="Normalny"/>
    <w:unhideWhenUsed/>
    <w:rsid w:val="003229DD"/>
    <w:pPr>
      <w:tabs>
        <w:tab w:val="num" w:pos="360"/>
      </w:tabs>
      <w:spacing w:after="0" w:line="240" w:lineRule="auto"/>
      <w:ind w:left="360" w:hanging="360"/>
      <w:contextualSpacing/>
    </w:pPr>
    <w:rPr>
      <w:rFonts w:ascii="Times New Roman" w:eastAsia="Times New Roman" w:hAnsi="Times New Roman" w:cs="Times New Roman"/>
      <w:sz w:val="20"/>
      <w:szCs w:val="20"/>
      <w:lang w:eastAsia="pl-PL"/>
    </w:rPr>
  </w:style>
  <w:style w:type="paragraph" w:customStyle="1" w:styleId="Gwnytekst">
    <w:name w:val="Główny tekst"/>
    <w:basedOn w:val="Normalny"/>
    <w:rsid w:val="003229DD"/>
    <w:pPr>
      <w:spacing w:before="240" w:after="0"/>
      <w:jc w:val="both"/>
    </w:pPr>
    <w:rPr>
      <w:rFonts w:ascii="Times New Roman" w:eastAsia="Times New Roman" w:hAnsi="Times New Roman" w:cs="Times New Roman"/>
      <w:szCs w:val="24"/>
      <w:lang w:eastAsia="pl-PL"/>
    </w:rPr>
  </w:style>
  <w:style w:type="paragraph" w:customStyle="1" w:styleId="BodyText22">
    <w:name w:val="Body Text 22"/>
    <w:basedOn w:val="Normalny"/>
    <w:rsid w:val="003229DD"/>
    <w:pPr>
      <w:widowControl w:val="0"/>
      <w:spacing w:after="0" w:line="240" w:lineRule="auto"/>
      <w:jc w:val="both"/>
    </w:pPr>
    <w:rPr>
      <w:rFonts w:ascii="Times New Roman" w:eastAsia="Times New Roman" w:hAnsi="Times New Roman" w:cs="Times New Roman"/>
      <w:b/>
      <w:szCs w:val="20"/>
      <w:lang w:eastAsia="pl-PL"/>
    </w:rPr>
  </w:style>
  <w:style w:type="paragraph" w:styleId="Tekstprzypisukocowego">
    <w:name w:val="endnote text"/>
    <w:basedOn w:val="Normalny"/>
    <w:link w:val="TekstprzypisukocowegoZnak"/>
    <w:uiPriority w:val="99"/>
    <w:rsid w:val="003229DD"/>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uiPriority w:val="99"/>
    <w:rsid w:val="003229DD"/>
    <w:rPr>
      <w:rFonts w:ascii="Times New Roman" w:eastAsia="Times New Roman" w:hAnsi="Times New Roman" w:cs="Times New Roman"/>
      <w:sz w:val="20"/>
      <w:szCs w:val="20"/>
      <w:lang w:eastAsia="pl-PL"/>
    </w:rPr>
  </w:style>
  <w:style w:type="paragraph" w:styleId="Legenda">
    <w:name w:val="caption"/>
    <w:basedOn w:val="Normalny"/>
    <w:next w:val="Normalny"/>
    <w:uiPriority w:val="35"/>
    <w:qFormat/>
    <w:rsid w:val="003229DD"/>
    <w:pPr>
      <w:spacing w:before="120" w:after="120" w:line="240" w:lineRule="auto"/>
    </w:pPr>
    <w:rPr>
      <w:rFonts w:ascii="Times New Roman" w:eastAsia="Times New Roman" w:hAnsi="Times New Roman" w:cs="Times New Roman"/>
      <w:b/>
      <w:bCs/>
      <w:sz w:val="20"/>
      <w:szCs w:val="20"/>
      <w:lang w:eastAsia="pl-PL"/>
    </w:rPr>
  </w:style>
  <w:style w:type="paragraph" w:customStyle="1" w:styleId="Tab-Tre-rodek1">
    <w:name w:val="Tab-Treść-Środek1"/>
    <w:basedOn w:val="Normalny"/>
    <w:rsid w:val="003229DD"/>
    <w:pPr>
      <w:spacing w:after="0" w:line="240" w:lineRule="auto"/>
      <w:jc w:val="center"/>
    </w:pPr>
    <w:rPr>
      <w:rFonts w:ascii="Helvetica" w:eastAsia="Times New Roman" w:hAnsi="Helvetica" w:cs="Times New Roman"/>
      <w:sz w:val="22"/>
      <w:szCs w:val="24"/>
      <w:lang w:eastAsia="pl-PL"/>
    </w:rPr>
  </w:style>
  <w:style w:type="paragraph" w:customStyle="1" w:styleId="Tekstpodstawowy31">
    <w:name w:val="Tekst podstawowy 31"/>
    <w:basedOn w:val="Normalny"/>
    <w:rsid w:val="003229DD"/>
    <w:pPr>
      <w:suppressAutoHyphens/>
      <w:spacing w:after="0"/>
      <w:jc w:val="both"/>
    </w:pPr>
    <w:rPr>
      <w:rFonts w:ascii="Times New Roman" w:eastAsia="Times New Roman" w:hAnsi="Times New Roman" w:cs="Times New Roman"/>
      <w:b/>
      <w:szCs w:val="20"/>
      <w:lang w:eastAsia="ar-SA"/>
    </w:rPr>
  </w:style>
  <w:style w:type="paragraph" w:styleId="NormalnyWeb">
    <w:name w:val="Normal (Web)"/>
    <w:aliases w:val="tabela,Normalny (Web)1,Normalny (Web) Znak1,Normalny (Web) Znak1 Znak Znak,Normalny (Web) Znak Znak Znak,nagłówek 3"/>
    <w:basedOn w:val="Normalny"/>
    <w:link w:val="NormalnyWebZnak"/>
    <w:qFormat/>
    <w:rsid w:val="003229DD"/>
    <w:pPr>
      <w:spacing w:before="100" w:beforeAutospacing="1" w:after="100" w:afterAutospacing="1" w:line="240" w:lineRule="auto"/>
    </w:pPr>
    <w:rPr>
      <w:rFonts w:ascii="Times New Roman" w:eastAsia="Times New Roman" w:hAnsi="Times New Roman" w:cs="Times New Roman"/>
      <w:szCs w:val="24"/>
      <w:lang w:eastAsia="pl-PL"/>
    </w:rPr>
  </w:style>
  <w:style w:type="character" w:styleId="Pogrubienie">
    <w:name w:val="Strong"/>
    <w:basedOn w:val="Domylnaczcionkaakapitu"/>
    <w:uiPriority w:val="22"/>
    <w:qFormat/>
    <w:rsid w:val="003229DD"/>
    <w:rPr>
      <w:b/>
      <w:bCs/>
    </w:rPr>
  </w:style>
  <w:style w:type="character" w:styleId="Odwoanieprzypisukocowego">
    <w:name w:val="endnote reference"/>
    <w:basedOn w:val="Domylnaczcionkaakapitu"/>
    <w:uiPriority w:val="99"/>
    <w:unhideWhenUsed/>
    <w:rsid w:val="003229DD"/>
    <w:rPr>
      <w:vertAlign w:val="superscript"/>
    </w:rPr>
  </w:style>
  <w:style w:type="paragraph" w:customStyle="1" w:styleId="StylTekstPierwszywiersz07cmInterlinia15wiersza">
    <w:name w:val="Styl Tekst + Pierwszy wiersz:  07 cm Interlinia:  15 wiersza"/>
    <w:basedOn w:val="Normalny"/>
    <w:rsid w:val="003229DD"/>
    <w:pPr>
      <w:tabs>
        <w:tab w:val="left" w:pos="993"/>
      </w:tabs>
      <w:suppressAutoHyphens/>
      <w:spacing w:after="0" w:line="240" w:lineRule="auto"/>
      <w:ind w:firstLine="397"/>
      <w:jc w:val="both"/>
    </w:pPr>
    <w:rPr>
      <w:rFonts w:ascii="Times New Roman" w:eastAsia="Times New Roman" w:hAnsi="Times New Roman" w:cs="Times New Roman"/>
      <w:szCs w:val="20"/>
      <w:lang w:eastAsia="ar-SA"/>
    </w:rPr>
  </w:style>
  <w:style w:type="paragraph" w:styleId="Listapunktowana">
    <w:name w:val="List Bullet"/>
    <w:basedOn w:val="Tekstpodstawowy"/>
    <w:autoRedefine/>
    <w:rsid w:val="003229DD"/>
    <w:pPr>
      <w:widowControl w:val="0"/>
      <w:tabs>
        <w:tab w:val="left" w:pos="0"/>
      </w:tabs>
      <w:suppressAutoHyphens/>
      <w:snapToGrid w:val="0"/>
      <w:spacing w:after="0"/>
      <w:jc w:val="both"/>
    </w:pPr>
    <w:rPr>
      <w:rFonts w:ascii="Arial" w:hAnsi="Arial" w:cs="Arial"/>
    </w:rPr>
  </w:style>
  <w:style w:type="paragraph" w:customStyle="1" w:styleId="font5">
    <w:name w:val="font5"/>
    <w:basedOn w:val="Normalny"/>
    <w:rsid w:val="003229DD"/>
    <w:pPr>
      <w:spacing w:before="100" w:beforeAutospacing="1" w:after="100" w:afterAutospacing="1" w:line="240" w:lineRule="auto"/>
    </w:pPr>
    <w:rPr>
      <w:rFonts w:eastAsia="Times New Roman" w:cs="Arial"/>
      <w:sz w:val="16"/>
      <w:szCs w:val="16"/>
      <w:lang w:eastAsia="pl-PL"/>
    </w:rPr>
  </w:style>
  <w:style w:type="paragraph" w:customStyle="1" w:styleId="Captioncomments">
    <w:name w:val="Caption comments"/>
    <w:basedOn w:val="Legenda"/>
    <w:rsid w:val="003229DD"/>
    <w:pPr>
      <w:keepNext/>
      <w:keepLines/>
      <w:spacing w:before="0" w:after="0" w:line="260" w:lineRule="atLeast"/>
      <w:jc w:val="both"/>
    </w:pPr>
    <w:rPr>
      <w:bCs w:val="0"/>
      <w:kern w:val="24"/>
      <w:lang w:val="en-GB" w:eastAsia="en-US"/>
    </w:rPr>
  </w:style>
  <w:style w:type="character" w:customStyle="1" w:styleId="NormalnyWebZnak">
    <w:name w:val="Normalny (Web) Znak"/>
    <w:aliases w:val="tabela Znak1,Normalny (Web)1 Znak1,Normalny (Web) Znak1 Znak1,Normalny (Web) Znak1 Znak Znak Znak1,Normalny (Web) Znak Znak Znak Znak1,nagłówek 3 Znak"/>
    <w:basedOn w:val="Domylnaczcionkaakapitu"/>
    <w:link w:val="NormalnyWeb"/>
    <w:rsid w:val="003229DD"/>
    <w:rPr>
      <w:rFonts w:ascii="Times New Roman" w:eastAsia="Times New Roman" w:hAnsi="Times New Roman" w:cs="Times New Roman"/>
      <w:sz w:val="24"/>
      <w:szCs w:val="24"/>
      <w:lang w:eastAsia="pl-PL"/>
    </w:rPr>
  </w:style>
  <w:style w:type="character" w:customStyle="1" w:styleId="TekstpodstawowyZnak2">
    <w:name w:val="Tekst podstawowy Znak2"/>
    <w:aliases w:val="Tekst podstawowy Znak Znak1,Odstęp Znak1,Tekst podstawowy  Ja Znak1,anita1 Znak1,a2 Znak1,block style Znak1"/>
    <w:basedOn w:val="Domylnaczcionkaakapitu"/>
    <w:semiHidden/>
    <w:locked/>
    <w:rsid w:val="003229DD"/>
    <w:rPr>
      <w:rFonts w:ascii="CG Times" w:hAnsi="CG Times"/>
      <w:sz w:val="24"/>
    </w:rPr>
  </w:style>
  <w:style w:type="character" w:customStyle="1" w:styleId="TekstpodstawowyZnak1">
    <w:name w:val="Tekst podstawowy Znak1"/>
    <w:aliases w:val="Tekst podstawowy Znak Znak,Odstęp Znak,Tekst podstawowy  Ja Znak,anita1 Znak,a2 Znak,block style Znak"/>
    <w:basedOn w:val="Domylnaczcionkaakapitu"/>
    <w:semiHidden/>
    <w:locked/>
    <w:rsid w:val="003229DD"/>
    <w:rPr>
      <w:rFonts w:ascii="CG Times" w:hAnsi="CG Times"/>
      <w:sz w:val="24"/>
    </w:rPr>
  </w:style>
  <w:style w:type="paragraph" w:styleId="Lista">
    <w:name w:val="List"/>
    <w:basedOn w:val="Normalny"/>
    <w:uiPriority w:val="99"/>
    <w:unhideWhenUsed/>
    <w:rsid w:val="003229DD"/>
    <w:pPr>
      <w:spacing w:after="0" w:line="240" w:lineRule="auto"/>
      <w:ind w:left="283" w:hanging="283"/>
      <w:contextualSpacing/>
    </w:pPr>
    <w:rPr>
      <w:rFonts w:ascii="Times New Roman" w:eastAsia="Times New Roman" w:hAnsi="Times New Roman" w:cs="Times New Roman"/>
      <w:sz w:val="20"/>
      <w:szCs w:val="20"/>
      <w:lang w:eastAsia="pl-PL"/>
    </w:rPr>
  </w:style>
  <w:style w:type="table" w:customStyle="1" w:styleId="Tabela-Siatka1">
    <w:name w:val="Tabela - Siatka1"/>
    <w:basedOn w:val="Standardowy"/>
    <w:next w:val="Tabela-Siatka"/>
    <w:uiPriority w:val="59"/>
    <w:rsid w:val="003229DD"/>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wykytekst">
    <w:name w:val="Plain Text"/>
    <w:basedOn w:val="Normalny"/>
    <w:link w:val="ZwykytekstZnak"/>
    <w:uiPriority w:val="99"/>
    <w:rsid w:val="003229DD"/>
    <w:pPr>
      <w:spacing w:after="0" w:line="240" w:lineRule="auto"/>
      <w:ind w:firstLine="340"/>
      <w:jc w:val="both"/>
    </w:pPr>
    <w:rPr>
      <w:rFonts w:eastAsia="Times New Roman" w:cs="Arial"/>
      <w:iCs/>
      <w:color w:val="000000"/>
      <w:sz w:val="21"/>
      <w:szCs w:val="24"/>
      <w:lang w:eastAsia="pl-PL"/>
    </w:rPr>
  </w:style>
  <w:style w:type="character" w:customStyle="1" w:styleId="ZwykytekstZnak">
    <w:name w:val="Zwykły tekst Znak"/>
    <w:basedOn w:val="Domylnaczcionkaakapitu"/>
    <w:link w:val="Zwykytekst"/>
    <w:uiPriority w:val="99"/>
    <w:rsid w:val="003229DD"/>
    <w:rPr>
      <w:rFonts w:ascii="Arial" w:eastAsia="Times New Roman" w:hAnsi="Arial" w:cs="Arial"/>
      <w:iCs/>
      <w:color w:val="000000"/>
      <w:sz w:val="21"/>
      <w:szCs w:val="24"/>
      <w:lang w:eastAsia="pl-PL"/>
    </w:rPr>
  </w:style>
  <w:style w:type="paragraph" w:styleId="Spistreci3">
    <w:name w:val="toc 3"/>
    <w:basedOn w:val="Normalny"/>
    <w:next w:val="Normalny"/>
    <w:autoRedefine/>
    <w:uiPriority w:val="39"/>
    <w:rsid w:val="003229DD"/>
    <w:pPr>
      <w:spacing w:after="0" w:line="240" w:lineRule="auto"/>
      <w:ind w:left="400"/>
    </w:pPr>
    <w:rPr>
      <w:rFonts w:ascii="Times New Roman" w:eastAsia="Times New Roman" w:hAnsi="Times New Roman" w:cs="Times New Roman"/>
      <w:sz w:val="20"/>
      <w:szCs w:val="20"/>
      <w:lang w:eastAsia="pl-PL"/>
    </w:rPr>
  </w:style>
  <w:style w:type="paragraph" w:customStyle="1" w:styleId="CowiClient">
    <w:name w:val="CowiClient"/>
    <w:basedOn w:val="Normalny"/>
    <w:next w:val="Tekstblokowy"/>
    <w:rsid w:val="003229DD"/>
    <w:pPr>
      <w:suppressAutoHyphens/>
      <w:spacing w:after="160" w:line="320" w:lineRule="exact"/>
      <w:jc w:val="both"/>
    </w:pPr>
    <w:rPr>
      <w:rFonts w:ascii="TrueHelveticaLight" w:eastAsia="Times New Roman" w:hAnsi="TrueHelveticaLight" w:cs="Times New Roman"/>
      <w:sz w:val="28"/>
      <w:szCs w:val="20"/>
      <w:lang w:val="en-GB" w:eastAsia="pl-PL"/>
    </w:rPr>
  </w:style>
  <w:style w:type="paragraph" w:styleId="Tekstblokowy">
    <w:name w:val="Block Text"/>
    <w:basedOn w:val="Normalny"/>
    <w:rsid w:val="003229DD"/>
    <w:pPr>
      <w:spacing w:after="120" w:line="240" w:lineRule="auto"/>
      <w:ind w:left="1440" w:right="1440"/>
    </w:pPr>
    <w:rPr>
      <w:rFonts w:ascii="Times New Roman" w:eastAsia="Times New Roman" w:hAnsi="Times New Roman" w:cs="Times New Roman"/>
      <w:sz w:val="20"/>
      <w:szCs w:val="20"/>
      <w:lang w:eastAsia="pl-PL"/>
    </w:rPr>
  </w:style>
  <w:style w:type="paragraph" w:styleId="Listapunktowana2">
    <w:name w:val="List Bullet 2"/>
    <w:basedOn w:val="Normalny"/>
    <w:rsid w:val="003229DD"/>
    <w:pPr>
      <w:numPr>
        <w:numId w:val="1"/>
      </w:numPr>
      <w:tabs>
        <w:tab w:val="clear" w:pos="709"/>
      </w:tabs>
      <w:spacing w:after="0" w:line="240" w:lineRule="auto"/>
      <w:ind w:left="0" w:firstLine="0"/>
    </w:pPr>
    <w:rPr>
      <w:rFonts w:ascii="Times New Roman" w:eastAsia="Times New Roman" w:hAnsi="Times New Roman" w:cs="Times New Roman"/>
      <w:sz w:val="20"/>
      <w:szCs w:val="20"/>
      <w:lang w:eastAsia="pl-PL"/>
    </w:rPr>
  </w:style>
  <w:style w:type="paragraph" w:styleId="Mapadokumentu">
    <w:name w:val="Document Map"/>
    <w:aliases w:val="Plan dokumentu"/>
    <w:basedOn w:val="Normalny"/>
    <w:link w:val="MapadokumentuZnak"/>
    <w:uiPriority w:val="99"/>
    <w:rsid w:val="003229DD"/>
    <w:pPr>
      <w:shd w:val="clear" w:color="auto" w:fill="000080"/>
      <w:spacing w:after="0" w:line="240" w:lineRule="auto"/>
    </w:pPr>
    <w:rPr>
      <w:rFonts w:ascii="Tahoma" w:eastAsia="Times New Roman" w:hAnsi="Tahoma" w:cs="Tahoma"/>
      <w:szCs w:val="24"/>
      <w:lang w:eastAsia="pl-PL"/>
    </w:rPr>
  </w:style>
  <w:style w:type="character" w:customStyle="1" w:styleId="MapadokumentuZnak">
    <w:name w:val="Mapa dokumentu Znak"/>
    <w:aliases w:val="Plan dokumentu Znak2"/>
    <w:basedOn w:val="Domylnaczcionkaakapitu"/>
    <w:link w:val="Mapadokumentu"/>
    <w:uiPriority w:val="99"/>
    <w:rsid w:val="003229DD"/>
    <w:rPr>
      <w:rFonts w:ascii="Tahoma" w:eastAsia="Times New Roman" w:hAnsi="Tahoma" w:cs="Tahoma"/>
      <w:sz w:val="24"/>
      <w:szCs w:val="24"/>
      <w:shd w:val="clear" w:color="auto" w:fill="000080"/>
      <w:lang w:eastAsia="pl-PL"/>
    </w:rPr>
  </w:style>
  <w:style w:type="paragraph" w:customStyle="1" w:styleId="a-kreska">
    <w:name w:val="a-kreska"/>
    <w:basedOn w:val="Normalny"/>
    <w:rsid w:val="003229DD"/>
    <w:pPr>
      <w:numPr>
        <w:numId w:val="2"/>
      </w:numPr>
      <w:tabs>
        <w:tab w:val="clear" w:pos="717"/>
      </w:tabs>
      <w:spacing w:after="0" w:line="240" w:lineRule="auto"/>
      <w:ind w:left="0" w:firstLine="0"/>
      <w:jc w:val="both"/>
    </w:pPr>
    <w:rPr>
      <w:rFonts w:eastAsia="Times New Roman" w:cs="Times New Roman"/>
      <w:iCs/>
      <w:sz w:val="21"/>
      <w:szCs w:val="24"/>
      <w:lang w:eastAsia="pl-PL"/>
    </w:rPr>
  </w:style>
  <w:style w:type="character" w:customStyle="1" w:styleId="st1">
    <w:name w:val="st1"/>
    <w:basedOn w:val="Domylnaczcionkaakapitu"/>
    <w:rsid w:val="003229DD"/>
  </w:style>
  <w:style w:type="paragraph" w:customStyle="1" w:styleId="Tabela1">
    <w:name w:val="Tabela1"/>
    <w:basedOn w:val="Normalny"/>
    <w:rsid w:val="003229DD"/>
    <w:pPr>
      <w:autoSpaceDE w:val="0"/>
      <w:autoSpaceDN w:val="0"/>
      <w:adjustRightInd w:val="0"/>
      <w:spacing w:after="0" w:line="240" w:lineRule="auto"/>
      <w:jc w:val="center"/>
    </w:pPr>
    <w:rPr>
      <w:rFonts w:eastAsia="Times New Roman" w:cs="Arial"/>
      <w:bCs/>
      <w:i/>
      <w:iCs/>
      <w:sz w:val="20"/>
      <w:szCs w:val="21"/>
      <w:lang w:eastAsia="pl-PL"/>
    </w:rPr>
  </w:style>
  <w:style w:type="paragraph" w:customStyle="1" w:styleId="FrontPage1">
    <w:name w:val="FrontPage1"/>
    <w:basedOn w:val="Normalny"/>
    <w:next w:val="Tekstpodstawowy"/>
    <w:rsid w:val="003229DD"/>
    <w:pPr>
      <w:suppressAutoHyphens/>
      <w:spacing w:after="160" w:line="320" w:lineRule="exact"/>
      <w:jc w:val="both"/>
    </w:pPr>
    <w:rPr>
      <w:rFonts w:ascii="TrueHelveticaLight" w:eastAsia="Times New Roman" w:hAnsi="TrueHelveticaLight" w:cs="Times New Roman"/>
      <w:sz w:val="28"/>
      <w:szCs w:val="20"/>
      <w:lang w:val="en-GB" w:eastAsia="pl-PL"/>
    </w:rPr>
  </w:style>
  <w:style w:type="paragraph" w:customStyle="1" w:styleId="Normalny12just">
    <w:name w:val="Normalny 12 just"/>
    <w:basedOn w:val="Normalny"/>
    <w:rsid w:val="003229DD"/>
    <w:pPr>
      <w:spacing w:after="0" w:line="240" w:lineRule="auto"/>
      <w:jc w:val="both"/>
    </w:pPr>
    <w:rPr>
      <w:rFonts w:ascii="Times New Roman" w:eastAsia="Times New Roman" w:hAnsi="Times New Roman" w:cs="Times New Roman"/>
      <w:szCs w:val="24"/>
      <w:lang w:eastAsia="pl-PL"/>
    </w:rPr>
  </w:style>
  <w:style w:type="paragraph" w:customStyle="1" w:styleId="Tekstpodstawowy21">
    <w:name w:val="Tekst podstawowy 21"/>
    <w:basedOn w:val="Normalny"/>
    <w:uiPriority w:val="99"/>
    <w:rsid w:val="003229DD"/>
    <w:pPr>
      <w:spacing w:after="0" w:line="240" w:lineRule="auto"/>
      <w:ind w:firstLine="708"/>
      <w:jc w:val="both"/>
    </w:pPr>
    <w:rPr>
      <w:rFonts w:ascii="Times New Roman" w:eastAsia="Times New Roman" w:hAnsi="Times New Roman" w:cs="Times New Roman"/>
      <w:szCs w:val="20"/>
      <w:lang w:eastAsia="pl-PL"/>
    </w:rPr>
  </w:style>
  <w:style w:type="character" w:customStyle="1" w:styleId="tw4winTerm">
    <w:name w:val="tw4winTerm"/>
    <w:rsid w:val="003229DD"/>
    <w:rPr>
      <w:color w:val="0000FF"/>
    </w:rPr>
  </w:style>
  <w:style w:type="paragraph" w:customStyle="1" w:styleId="a-kropka">
    <w:name w:val="a-kropka"/>
    <w:basedOn w:val="Normalny"/>
    <w:rsid w:val="003229DD"/>
    <w:pPr>
      <w:tabs>
        <w:tab w:val="left" w:pos="357"/>
      </w:tabs>
      <w:suppressAutoHyphens/>
      <w:spacing w:after="0" w:line="240" w:lineRule="auto"/>
      <w:ind w:left="-720"/>
      <w:jc w:val="both"/>
    </w:pPr>
    <w:rPr>
      <w:rFonts w:eastAsia="Times New Roman" w:cs="Times New Roman"/>
      <w:i/>
      <w:iCs/>
      <w:color w:val="000000"/>
      <w:sz w:val="21"/>
      <w:szCs w:val="20"/>
      <w:lang w:eastAsia="ar-SA"/>
    </w:rPr>
  </w:style>
  <w:style w:type="paragraph" w:styleId="Spistreci1">
    <w:name w:val="toc 1"/>
    <w:basedOn w:val="Normalny"/>
    <w:next w:val="Normalny"/>
    <w:autoRedefine/>
    <w:uiPriority w:val="39"/>
    <w:unhideWhenUsed/>
    <w:rsid w:val="003229DD"/>
    <w:pPr>
      <w:spacing w:after="10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229DD"/>
    <w:pPr>
      <w:spacing w:after="200" w:line="276" w:lineRule="auto"/>
      <w:ind w:left="720"/>
      <w:contextualSpacing/>
    </w:pPr>
    <w:rPr>
      <w:rFonts w:ascii="Calibri" w:eastAsia="Times New Roman" w:hAnsi="Calibri" w:cs="Times New Roman"/>
      <w:sz w:val="22"/>
    </w:rPr>
  </w:style>
  <w:style w:type="paragraph" w:customStyle="1" w:styleId="Akapitzlist5">
    <w:name w:val="Akapit z listą5"/>
    <w:basedOn w:val="Normalny"/>
    <w:qFormat/>
    <w:rsid w:val="003229DD"/>
    <w:pPr>
      <w:spacing w:after="200" w:line="276" w:lineRule="auto"/>
      <w:ind w:left="720"/>
      <w:contextualSpacing/>
    </w:pPr>
    <w:rPr>
      <w:rFonts w:ascii="Calibri" w:eastAsia="Times New Roman" w:hAnsi="Calibri" w:cs="Times New Roman"/>
      <w:sz w:val="22"/>
    </w:rPr>
  </w:style>
  <w:style w:type="paragraph" w:customStyle="1" w:styleId="WW-Domylny">
    <w:name w:val="WW-Domyślny"/>
    <w:rsid w:val="003229DD"/>
    <w:pPr>
      <w:suppressAutoHyphens/>
      <w:jc w:val="center"/>
    </w:pPr>
    <w:rPr>
      <w:rFonts w:ascii="Times New Roman" w:eastAsia="Times New Roman" w:hAnsi="Times New Roman" w:cs="Times New Roman"/>
      <w:color w:val="000000"/>
      <w:sz w:val="24"/>
      <w:szCs w:val="24"/>
      <w:lang w:eastAsia="zh-CN"/>
    </w:rPr>
  </w:style>
  <w:style w:type="paragraph" w:customStyle="1" w:styleId="Normalny1">
    <w:name w:val="Normalny1"/>
    <w:rsid w:val="003229DD"/>
    <w:pPr>
      <w:suppressAutoHyphens/>
      <w:autoSpaceDE w:val="0"/>
      <w:spacing w:after="0"/>
      <w:jc w:val="center"/>
    </w:pPr>
    <w:rPr>
      <w:rFonts w:ascii="Arial" w:eastAsia="Calibri" w:hAnsi="Arial" w:cs="Arial"/>
      <w:color w:val="000000"/>
      <w:sz w:val="24"/>
      <w:szCs w:val="24"/>
      <w:lang w:eastAsia="zh-CN"/>
    </w:rPr>
  </w:style>
  <w:style w:type="paragraph" w:customStyle="1" w:styleId="Tekstpodstawowy1">
    <w:name w:val="Tekst podstawowy1"/>
    <w:basedOn w:val="Normalny"/>
    <w:rsid w:val="003229DD"/>
    <w:pPr>
      <w:suppressAutoHyphens/>
      <w:spacing w:after="6" w:line="240" w:lineRule="auto"/>
    </w:pPr>
    <w:rPr>
      <w:rFonts w:ascii="Times New Roman" w:eastAsia="Times New Roman" w:hAnsi="Times New Roman" w:cs="Times New Roman"/>
      <w:szCs w:val="24"/>
      <w:lang w:eastAsia="zh-CN"/>
    </w:rPr>
  </w:style>
  <w:style w:type="paragraph" w:customStyle="1" w:styleId="Normalny2">
    <w:name w:val="Normalny2"/>
    <w:rsid w:val="003229DD"/>
    <w:pPr>
      <w:suppressAutoHyphens/>
      <w:autoSpaceDE w:val="0"/>
      <w:spacing w:after="0"/>
      <w:jc w:val="center"/>
    </w:pPr>
    <w:rPr>
      <w:rFonts w:ascii="Arial" w:eastAsia="Times New Roman" w:hAnsi="Arial" w:cs="Arial"/>
      <w:color w:val="000000"/>
      <w:sz w:val="24"/>
      <w:szCs w:val="24"/>
      <w:lang w:val="en-US" w:eastAsia="zh-CN" w:bidi="en-US"/>
    </w:rPr>
  </w:style>
  <w:style w:type="character" w:customStyle="1" w:styleId="FontStyle151">
    <w:name w:val="Font Style151"/>
    <w:rsid w:val="003229DD"/>
    <w:rPr>
      <w:rFonts w:ascii="Times New Roman" w:hAnsi="Times New Roman" w:cs="Times New Roman"/>
      <w:sz w:val="22"/>
      <w:szCs w:val="22"/>
    </w:rPr>
  </w:style>
  <w:style w:type="character" w:customStyle="1" w:styleId="StopkaZnak1">
    <w:name w:val="Stopka Znak1"/>
    <w:basedOn w:val="Domylnaczcionkaakapitu"/>
    <w:uiPriority w:val="99"/>
    <w:rsid w:val="003229DD"/>
  </w:style>
  <w:style w:type="paragraph" w:customStyle="1" w:styleId="Akapitzlist2">
    <w:name w:val="Akapit z listą2"/>
    <w:basedOn w:val="Normalny"/>
    <w:qFormat/>
    <w:rsid w:val="003229DD"/>
    <w:pPr>
      <w:spacing w:after="200" w:line="276" w:lineRule="auto"/>
      <w:ind w:left="720"/>
      <w:contextualSpacing/>
    </w:pPr>
    <w:rPr>
      <w:rFonts w:ascii="Calibri" w:eastAsia="Times New Roman" w:hAnsi="Calibri" w:cs="Times New Roman"/>
      <w:sz w:val="22"/>
    </w:rPr>
  </w:style>
  <w:style w:type="paragraph" w:customStyle="1" w:styleId="Akapitzlist1">
    <w:name w:val="Akapit z listą1"/>
    <w:basedOn w:val="Normalny"/>
    <w:qFormat/>
    <w:rsid w:val="003229DD"/>
    <w:pPr>
      <w:spacing w:after="200" w:line="276" w:lineRule="auto"/>
      <w:ind w:left="720"/>
      <w:contextualSpacing/>
    </w:pPr>
    <w:rPr>
      <w:rFonts w:ascii="Calibri" w:eastAsia="Times New Roman" w:hAnsi="Calibri" w:cs="Times New Roman"/>
      <w:sz w:val="22"/>
    </w:rPr>
  </w:style>
  <w:style w:type="paragraph" w:customStyle="1" w:styleId="Akapitzlist3">
    <w:name w:val="Akapit z listą3"/>
    <w:basedOn w:val="Normalny"/>
    <w:qFormat/>
    <w:rsid w:val="003229DD"/>
    <w:pPr>
      <w:spacing w:after="200" w:line="276" w:lineRule="auto"/>
      <w:ind w:left="720"/>
      <w:contextualSpacing/>
    </w:pPr>
    <w:rPr>
      <w:rFonts w:ascii="Calibri" w:eastAsia="Times New Roman" w:hAnsi="Calibri" w:cs="Times New Roman"/>
      <w:sz w:val="22"/>
    </w:rPr>
  </w:style>
  <w:style w:type="table" w:customStyle="1" w:styleId="Tabela-Siatka11">
    <w:name w:val="Tabela - Siatka11"/>
    <w:basedOn w:val="Standardowy"/>
    <w:uiPriority w:val="59"/>
    <w:rsid w:val="003229DD"/>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3229DD"/>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zodstpw1">
    <w:name w:val="Bez odstępów1"/>
    <w:rsid w:val="003229DD"/>
    <w:pPr>
      <w:spacing w:after="0" w:line="240" w:lineRule="auto"/>
    </w:pPr>
    <w:rPr>
      <w:rFonts w:ascii="Times New Roman" w:eastAsia="Calibri" w:hAnsi="Times New Roman" w:cs="Times New Roman"/>
      <w:sz w:val="24"/>
      <w:szCs w:val="24"/>
      <w:lang w:eastAsia="pl-PL"/>
    </w:rPr>
  </w:style>
  <w:style w:type="character" w:customStyle="1" w:styleId="Odwoaniedokomentarza3">
    <w:name w:val="Odwołanie do komentarza3"/>
    <w:rsid w:val="003229DD"/>
    <w:rPr>
      <w:sz w:val="16"/>
      <w:szCs w:val="16"/>
    </w:rPr>
  </w:style>
  <w:style w:type="character" w:customStyle="1" w:styleId="Tekstpodstawowywcity2Znak1">
    <w:name w:val="Tekst podstawowy wcięty 2 Znak1"/>
    <w:basedOn w:val="Domylnaczcionkaakapitu"/>
    <w:link w:val="Tekstpodstawowywcity2"/>
    <w:uiPriority w:val="99"/>
    <w:locked/>
    <w:rsid w:val="003229DD"/>
    <w:rPr>
      <w:rFonts w:ascii="Times New Roman" w:eastAsia="Times New Roman" w:hAnsi="Times New Roman" w:cs="Times New Roman"/>
      <w:sz w:val="20"/>
      <w:szCs w:val="20"/>
      <w:lang w:eastAsia="pl-PL"/>
    </w:rPr>
  </w:style>
  <w:style w:type="paragraph" w:customStyle="1" w:styleId="Bezodstpw2">
    <w:name w:val="Bez odstępów2"/>
    <w:rsid w:val="003229DD"/>
    <w:pPr>
      <w:spacing w:after="0" w:line="240" w:lineRule="auto"/>
    </w:pPr>
    <w:rPr>
      <w:rFonts w:ascii="Times New Roman" w:eastAsia="Calibri" w:hAnsi="Times New Roman" w:cs="Times New Roman"/>
      <w:sz w:val="24"/>
      <w:szCs w:val="24"/>
      <w:lang w:eastAsia="pl-PL"/>
    </w:rPr>
  </w:style>
  <w:style w:type="character" w:customStyle="1" w:styleId="float-md-end">
    <w:name w:val="float-md-end"/>
    <w:basedOn w:val="Domylnaczcionkaakapitu"/>
    <w:rsid w:val="003229DD"/>
  </w:style>
  <w:style w:type="paragraph" w:customStyle="1" w:styleId="wwww">
    <w:name w:val="wwww"/>
    <w:basedOn w:val="Normalny"/>
    <w:qFormat/>
    <w:rsid w:val="003229DD"/>
    <w:pPr>
      <w:numPr>
        <w:numId w:val="7"/>
      </w:numPr>
      <w:spacing w:after="0" w:line="240" w:lineRule="auto"/>
      <w:ind w:left="0" w:firstLine="0"/>
      <w:jc w:val="both"/>
    </w:pPr>
    <w:rPr>
      <w:rFonts w:ascii="Times New Roman" w:eastAsia="Calibri" w:hAnsi="Times New Roman" w:cs="Times New Roman"/>
      <w:szCs w:val="24"/>
    </w:rPr>
  </w:style>
  <w:style w:type="character" w:customStyle="1" w:styleId="Bodytext2">
    <w:name w:val="Body text (2)_"/>
    <w:link w:val="Bodytext20"/>
    <w:rsid w:val="003229DD"/>
    <w:rPr>
      <w:shd w:val="clear" w:color="auto" w:fill="FFFFFF"/>
    </w:rPr>
  </w:style>
  <w:style w:type="paragraph" w:customStyle="1" w:styleId="Bodytext20">
    <w:name w:val="Body text (2)"/>
    <w:basedOn w:val="Normalny"/>
    <w:link w:val="Bodytext2"/>
    <w:rsid w:val="003229DD"/>
    <w:pPr>
      <w:widowControl w:val="0"/>
      <w:shd w:val="clear" w:color="auto" w:fill="FFFFFF"/>
      <w:spacing w:after="0" w:line="274" w:lineRule="exact"/>
      <w:ind w:hanging="780"/>
    </w:pPr>
    <w:rPr>
      <w:rFonts w:asciiTheme="minorHAnsi" w:hAnsiTheme="minorHAnsi"/>
      <w:sz w:val="22"/>
    </w:rPr>
  </w:style>
  <w:style w:type="paragraph" w:customStyle="1" w:styleId="gwpc67e7576msolistparagraph">
    <w:name w:val="gwpc67e7576_msolistparagraph"/>
    <w:basedOn w:val="Normalny"/>
    <w:rsid w:val="003229DD"/>
    <w:pPr>
      <w:spacing w:before="100" w:beforeAutospacing="1" w:after="100" w:afterAutospacing="1" w:line="240" w:lineRule="auto"/>
    </w:pPr>
    <w:rPr>
      <w:rFonts w:ascii="Times New Roman" w:eastAsia="Times New Roman" w:hAnsi="Times New Roman" w:cs="Times New Roman"/>
      <w:szCs w:val="24"/>
      <w:lang w:eastAsia="pl-PL"/>
    </w:rPr>
  </w:style>
  <w:style w:type="table" w:customStyle="1" w:styleId="TableGrid">
    <w:name w:val="TableGrid"/>
    <w:rsid w:val="003229DD"/>
    <w:pPr>
      <w:spacing w:after="0" w:line="240" w:lineRule="auto"/>
    </w:pPr>
    <w:rPr>
      <w:rFonts w:ascii="Calibri" w:eastAsia="Times New Roman" w:hAnsi="Calibri" w:cs="Times New Roman"/>
      <w:kern w:val="2"/>
      <w:lang w:eastAsia="pl-PL"/>
    </w:rPr>
    <w:tblPr>
      <w:tblCellMar>
        <w:top w:w="0" w:type="dxa"/>
        <w:left w:w="0" w:type="dxa"/>
        <w:bottom w:w="0" w:type="dxa"/>
        <w:right w:w="0" w:type="dxa"/>
      </w:tblCellMar>
    </w:tblPr>
  </w:style>
  <w:style w:type="paragraph" w:styleId="Nagwekspisutreci">
    <w:name w:val="TOC Heading"/>
    <w:basedOn w:val="Nagwek1"/>
    <w:next w:val="Normalny"/>
    <w:uiPriority w:val="39"/>
    <w:unhideWhenUsed/>
    <w:qFormat/>
    <w:rsid w:val="003229DD"/>
    <w:pPr>
      <w:spacing w:before="480" w:after="0" w:line="276" w:lineRule="auto"/>
      <w:outlineLvl w:val="9"/>
    </w:pPr>
    <w:rPr>
      <w:b w:val="0"/>
      <w:bCs w:val="0"/>
      <w:color w:val="365F91" w:themeColor="accent1" w:themeShade="BF"/>
      <w:sz w:val="28"/>
      <w:szCs w:val="28"/>
    </w:rPr>
  </w:style>
  <w:style w:type="paragraph" w:customStyle="1" w:styleId="Tabletitle">
    <w:name w:val="Table title"/>
    <w:basedOn w:val="Normalny"/>
    <w:next w:val="Normalny"/>
    <w:rsid w:val="003229DD"/>
    <w:pPr>
      <w:keepNext/>
      <w:tabs>
        <w:tab w:val="left" w:pos="1296"/>
        <w:tab w:val="left" w:pos="2591"/>
        <w:tab w:val="left" w:pos="3062"/>
        <w:tab w:val="left" w:pos="3887"/>
        <w:tab w:val="left" w:pos="5182"/>
        <w:tab w:val="left" w:pos="6478"/>
        <w:tab w:val="left" w:pos="7774"/>
        <w:tab w:val="left" w:pos="9069"/>
        <w:tab w:val="left" w:pos="10365"/>
        <w:tab w:val="left" w:pos="11660"/>
      </w:tabs>
      <w:spacing w:after="0" w:line="240" w:lineRule="auto"/>
      <w:jc w:val="center"/>
    </w:pPr>
    <w:rPr>
      <w:rFonts w:eastAsia="Times New Roman" w:cs="Times New Roman"/>
      <w:b/>
      <w:sz w:val="22"/>
      <w:szCs w:val="20"/>
      <w:lang w:val="en-GB"/>
    </w:rPr>
  </w:style>
  <w:style w:type="paragraph" w:customStyle="1" w:styleId="FR2">
    <w:name w:val="FR2"/>
    <w:rsid w:val="003229DD"/>
    <w:pPr>
      <w:widowControl w:val="0"/>
      <w:suppressAutoHyphens/>
      <w:autoSpaceDE w:val="0"/>
      <w:spacing w:before="240" w:after="0" w:line="240" w:lineRule="auto"/>
    </w:pPr>
    <w:rPr>
      <w:rFonts w:ascii="Courier New" w:eastAsia="Times New Roman" w:hAnsi="Courier New" w:cs="Courier New"/>
      <w:sz w:val="18"/>
      <w:szCs w:val="18"/>
      <w:lang w:eastAsia="ar-SA"/>
    </w:rPr>
  </w:style>
  <w:style w:type="paragraph" w:customStyle="1" w:styleId="WW-Tekstpodstawowy3">
    <w:name w:val="WW-Tekst podstawowy 3"/>
    <w:basedOn w:val="Normalny"/>
    <w:rsid w:val="003229DD"/>
    <w:pPr>
      <w:suppressAutoHyphens/>
      <w:spacing w:after="0" w:line="240" w:lineRule="auto"/>
      <w:jc w:val="center"/>
    </w:pPr>
    <w:rPr>
      <w:rFonts w:eastAsia="Times New Roman" w:cs="Arial"/>
      <w:bCs/>
      <w:sz w:val="18"/>
      <w:szCs w:val="24"/>
      <w:lang w:eastAsia="ar-SA"/>
    </w:rPr>
  </w:style>
  <w:style w:type="paragraph" w:styleId="Podpis">
    <w:name w:val="Signature"/>
    <w:basedOn w:val="Normalny"/>
    <w:link w:val="PodpisZnak"/>
    <w:rsid w:val="003229DD"/>
    <w:pPr>
      <w:widowControl w:val="0"/>
      <w:suppressAutoHyphens/>
      <w:spacing w:after="0" w:line="240" w:lineRule="auto"/>
    </w:pPr>
    <w:rPr>
      <w:rFonts w:ascii="Times New Roman" w:eastAsia="Times New Roman" w:hAnsi="Times New Roman" w:cs="Times New Roman"/>
      <w:szCs w:val="20"/>
      <w:lang w:eastAsia="ar-SA"/>
    </w:rPr>
  </w:style>
  <w:style w:type="character" w:customStyle="1" w:styleId="PodpisZnak">
    <w:name w:val="Podpis Znak"/>
    <w:basedOn w:val="Domylnaczcionkaakapitu"/>
    <w:link w:val="Podpis"/>
    <w:rsid w:val="003229DD"/>
    <w:rPr>
      <w:rFonts w:ascii="Times New Roman" w:eastAsia="Times New Roman" w:hAnsi="Times New Roman" w:cs="Times New Roman"/>
      <w:sz w:val="24"/>
      <w:szCs w:val="20"/>
      <w:lang w:eastAsia="ar-SA"/>
    </w:rPr>
  </w:style>
  <w:style w:type="paragraph" w:customStyle="1" w:styleId="lewy">
    <w:name w:val="lewy"/>
    <w:basedOn w:val="Normalny"/>
    <w:rsid w:val="003229DD"/>
    <w:pPr>
      <w:spacing w:after="0" w:line="240" w:lineRule="auto"/>
    </w:pPr>
    <w:rPr>
      <w:rFonts w:ascii="Century Gothic" w:eastAsia="Times New Roman" w:hAnsi="Century Gothic" w:cs="Arial"/>
      <w:sz w:val="20"/>
      <w:szCs w:val="20"/>
      <w:lang w:eastAsia="pl-PL"/>
    </w:rPr>
  </w:style>
  <w:style w:type="paragraph" w:customStyle="1" w:styleId="BlockQuotation">
    <w:name w:val="Block Quotation"/>
    <w:basedOn w:val="Normalny"/>
    <w:rsid w:val="003229DD"/>
    <w:pPr>
      <w:widowControl w:val="0"/>
      <w:spacing w:after="120" w:line="240" w:lineRule="auto"/>
      <w:ind w:left="851" w:right="-1" w:hanging="851"/>
      <w:jc w:val="both"/>
    </w:pPr>
    <w:rPr>
      <w:rFonts w:eastAsia="Times New Roman" w:cs="Times New Roman"/>
      <w:snapToGrid w:val="0"/>
      <w:szCs w:val="20"/>
      <w:lang w:eastAsia="pl-PL"/>
    </w:rPr>
  </w:style>
  <w:style w:type="paragraph" w:customStyle="1" w:styleId="spistreci10">
    <w:name w:val="spis treści 1"/>
    <w:basedOn w:val="Normalny"/>
    <w:rsid w:val="003229DD"/>
    <w:pPr>
      <w:widowControl w:val="0"/>
      <w:tabs>
        <w:tab w:val="right" w:leader="dot" w:pos="9078"/>
      </w:tabs>
      <w:suppressAutoHyphens/>
      <w:spacing w:before="480" w:after="0" w:line="240" w:lineRule="auto"/>
      <w:ind w:left="9621" w:right="9621" w:hanging="9621"/>
      <w:jc w:val="both"/>
    </w:pPr>
    <w:rPr>
      <w:rFonts w:eastAsia="Times New Roman" w:cs="Times New Roman"/>
      <w:b/>
      <w:smallCaps/>
      <w:snapToGrid w:val="0"/>
      <w:spacing w:val="-3"/>
      <w:sz w:val="28"/>
      <w:szCs w:val="20"/>
      <w:lang w:val="en-US" w:eastAsia="pl-PL"/>
    </w:rPr>
  </w:style>
  <w:style w:type="paragraph" w:customStyle="1" w:styleId="spistreci20">
    <w:name w:val="spis treści 2"/>
    <w:basedOn w:val="Normalny"/>
    <w:rsid w:val="003229DD"/>
    <w:pPr>
      <w:widowControl w:val="0"/>
      <w:tabs>
        <w:tab w:val="right" w:leader="dot" w:pos="9078"/>
      </w:tabs>
      <w:suppressAutoHyphens/>
      <w:spacing w:after="0" w:line="240" w:lineRule="auto"/>
      <w:ind w:left="9621" w:right="9621"/>
      <w:jc w:val="both"/>
    </w:pPr>
    <w:rPr>
      <w:rFonts w:eastAsia="Times New Roman" w:cs="Times New Roman"/>
      <w:b/>
      <w:smallCaps/>
      <w:snapToGrid w:val="0"/>
      <w:spacing w:val="-3"/>
      <w:sz w:val="28"/>
      <w:szCs w:val="20"/>
      <w:lang w:val="en-US" w:eastAsia="pl-PL"/>
    </w:rPr>
  </w:style>
  <w:style w:type="paragraph" w:customStyle="1" w:styleId="spistreci30">
    <w:name w:val="spis treści 3"/>
    <w:basedOn w:val="Normalny"/>
    <w:rsid w:val="003229DD"/>
    <w:pPr>
      <w:widowControl w:val="0"/>
      <w:tabs>
        <w:tab w:val="right" w:leader="dot" w:pos="9078"/>
      </w:tabs>
      <w:suppressAutoHyphens/>
      <w:spacing w:after="0" w:line="240" w:lineRule="auto"/>
      <w:ind w:left="9621" w:right="9621"/>
      <w:jc w:val="both"/>
    </w:pPr>
    <w:rPr>
      <w:rFonts w:eastAsia="Times New Roman" w:cs="Times New Roman"/>
      <w:b/>
      <w:smallCaps/>
      <w:snapToGrid w:val="0"/>
      <w:spacing w:val="-3"/>
      <w:sz w:val="28"/>
      <w:szCs w:val="20"/>
      <w:lang w:val="en-US" w:eastAsia="pl-PL"/>
    </w:rPr>
  </w:style>
  <w:style w:type="paragraph" w:customStyle="1" w:styleId="spistreci4">
    <w:name w:val="spis treści 4"/>
    <w:basedOn w:val="Normalny"/>
    <w:rsid w:val="003229DD"/>
    <w:pPr>
      <w:widowControl w:val="0"/>
      <w:tabs>
        <w:tab w:val="right" w:pos="9078"/>
      </w:tabs>
      <w:suppressAutoHyphens/>
      <w:spacing w:after="0" w:line="240" w:lineRule="auto"/>
      <w:ind w:left="9621" w:right="9621"/>
      <w:jc w:val="both"/>
    </w:pPr>
    <w:rPr>
      <w:rFonts w:eastAsia="Times New Roman" w:cs="Times New Roman"/>
      <w:b/>
      <w:smallCaps/>
      <w:snapToGrid w:val="0"/>
      <w:spacing w:val="-3"/>
      <w:sz w:val="28"/>
      <w:szCs w:val="20"/>
      <w:lang w:val="en-US" w:eastAsia="pl-PL"/>
    </w:rPr>
  </w:style>
  <w:style w:type="paragraph" w:customStyle="1" w:styleId="spistreci9">
    <w:name w:val="spis treści 9"/>
    <w:basedOn w:val="Normalny"/>
    <w:rsid w:val="003229DD"/>
    <w:pPr>
      <w:widowControl w:val="0"/>
      <w:tabs>
        <w:tab w:val="right" w:leader="dot" w:pos="9360"/>
      </w:tabs>
      <w:suppressAutoHyphens/>
      <w:spacing w:after="0" w:line="240" w:lineRule="auto"/>
      <w:ind w:left="720" w:hanging="720"/>
    </w:pPr>
    <w:rPr>
      <w:rFonts w:ascii="Times New Roman" w:eastAsia="Times New Roman" w:hAnsi="Times New Roman" w:cs="Times New Roman"/>
      <w:snapToGrid w:val="0"/>
      <w:sz w:val="20"/>
      <w:szCs w:val="20"/>
      <w:lang w:val="en-US" w:eastAsia="pl-PL"/>
    </w:rPr>
  </w:style>
  <w:style w:type="paragraph" w:customStyle="1" w:styleId="indeks1">
    <w:name w:val="indeks 1"/>
    <w:basedOn w:val="Normalny"/>
    <w:rsid w:val="003229DD"/>
    <w:pPr>
      <w:widowControl w:val="0"/>
      <w:tabs>
        <w:tab w:val="right" w:leader="dot" w:pos="9360"/>
      </w:tabs>
      <w:suppressAutoHyphens/>
      <w:spacing w:after="0" w:line="240" w:lineRule="auto"/>
      <w:ind w:left="1440" w:right="720" w:hanging="1440"/>
    </w:pPr>
    <w:rPr>
      <w:rFonts w:ascii="Times New Roman" w:eastAsia="Times New Roman" w:hAnsi="Times New Roman" w:cs="Times New Roman"/>
      <w:snapToGrid w:val="0"/>
      <w:sz w:val="20"/>
      <w:szCs w:val="20"/>
      <w:lang w:val="en-US" w:eastAsia="pl-PL"/>
    </w:rPr>
  </w:style>
  <w:style w:type="paragraph" w:customStyle="1" w:styleId="indeks2">
    <w:name w:val="indeks 2"/>
    <w:basedOn w:val="Normalny"/>
    <w:rsid w:val="003229DD"/>
    <w:pPr>
      <w:widowControl w:val="0"/>
      <w:tabs>
        <w:tab w:val="right" w:leader="dot" w:pos="9360"/>
      </w:tabs>
      <w:suppressAutoHyphens/>
      <w:spacing w:after="0" w:line="240" w:lineRule="auto"/>
      <w:ind w:left="1440" w:right="720" w:hanging="720"/>
    </w:pPr>
    <w:rPr>
      <w:rFonts w:ascii="Times New Roman" w:eastAsia="Times New Roman" w:hAnsi="Times New Roman" w:cs="Times New Roman"/>
      <w:snapToGrid w:val="0"/>
      <w:sz w:val="20"/>
      <w:szCs w:val="20"/>
      <w:lang w:val="en-US" w:eastAsia="pl-PL"/>
    </w:rPr>
  </w:style>
  <w:style w:type="paragraph" w:customStyle="1" w:styleId="nagwekwykazurde">
    <w:name w:val="nagłówek wykazu źródeł"/>
    <w:basedOn w:val="Normalny"/>
    <w:rsid w:val="003229DD"/>
    <w:pPr>
      <w:widowControl w:val="0"/>
      <w:tabs>
        <w:tab w:val="right" w:pos="9360"/>
      </w:tabs>
      <w:suppressAutoHyphens/>
      <w:spacing w:after="0" w:line="240" w:lineRule="auto"/>
    </w:pPr>
    <w:rPr>
      <w:rFonts w:ascii="Times New Roman" w:eastAsia="Times New Roman" w:hAnsi="Times New Roman" w:cs="Times New Roman"/>
      <w:snapToGrid w:val="0"/>
      <w:sz w:val="20"/>
      <w:szCs w:val="20"/>
      <w:lang w:val="en-US" w:eastAsia="pl-PL"/>
    </w:rPr>
  </w:style>
  <w:style w:type="paragraph" w:customStyle="1" w:styleId="podpis0">
    <w:name w:val="podpis"/>
    <w:basedOn w:val="Normalny"/>
    <w:rsid w:val="003229DD"/>
    <w:pPr>
      <w:widowControl w:val="0"/>
      <w:spacing w:after="0" w:line="240" w:lineRule="auto"/>
    </w:pPr>
    <w:rPr>
      <w:rFonts w:ascii="Times New Roman" w:eastAsia="Times New Roman" w:hAnsi="Times New Roman" w:cs="Times New Roman"/>
      <w:snapToGrid w:val="0"/>
      <w:szCs w:val="20"/>
      <w:lang w:eastAsia="pl-PL"/>
    </w:rPr>
  </w:style>
  <w:style w:type="character" w:customStyle="1" w:styleId="EquationCaption">
    <w:name w:val="_Equation Caption"/>
    <w:rsid w:val="003229DD"/>
  </w:style>
  <w:style w:type="paragraph" w:styleId="Spistreci40">
    <w:name w:val="toc 4"/>
    <w:basedOn w:val="Normalny"/>
    <w:next w:val="Normalny"/>
    <w:autoRedefine/>
    <w:uiPriority w:val="39"/>
    <w:rsid w:val="003229DD"/>
    <w:pPr>
      <w:widowControl w:val="0"/>
      <w:spacing w:after="0" w:line="240" w:lineRule="auto"/>
      <w:ind w:left="720"/>
    </w:pPr>
    <w:rPr>
      <w:rFonts w:ascii="Times New Roman" w:eastAsia="Times New Roman" w:hAnsi="Times New Roman" w:cs="Times New Roman"/>
      <w:snapToGrid w:val="0"/>
      <w:sz w:val="18"/>
      <w:szCs w:val="20"/>
      <w:lang w:eastAsia="pl-PL"/>
    </w:rPr>
  </w:style>
  <w:style w:type="paragraph" w:styleId="Spistreci5">
    <w:name w:val="toc 5"/>
    <w:basedOn w:val="Normalny"/>
    <w:next w:val="Normalny"/>
    <w:autoRedefine/>
    <w:uiPriority w:val="39"/>
    <w:rsid w:val="003229DD"/>
    <w:pPr>
      <w:widowControl w:val="0"/>
      <w:spacing w:after="0" w:line="240" w:lineRule="auto"/>
      <w:ind w:left="960"/>
    </w:pPr>
    <w:rPr>
      <w:rFonts w:ascii="Times New Roman" w:eastAsia="Times New Roman" w:hAnsi="Times New Roman" w:cs="Times New Roman"/>
      <w:snapToGrid w:val="0"/>
      <w:sz w:val="18"/>
      <w:szCs w:val="20"/>
      <w:lang w:eastAsia="pl-PL"/>
    </w:rPr>
  </w:style>
  <w:style w:type="paragraph" w:styleId="Spistreci6">
    <w:name w:val="toc 6"/>
    <w:basedOn w:val="Normalny"/>
    <w:next w:val="Normalny"/>
    <w:autoRedefine/>
    <w:uiPriority w:val="39"/>
    <w:rsid w:val="003229DD"/>
    <w:pPr>
      <w:widowControl w:val="0"/>
      <w:spacing w:after="0" w:line="240" w:lineRule="auto"/>
      <w:ind w:left="1200"/>
    </w:pPr>
    <w:rPr>
      <w:rFonts w:ascii="Times New Roman" w:eastAsia="Times New Roman" w:hAnsi="Times New Roman" w:cs="Times New Roman"/>
      <w:snapToGrid w:val="0"/>
      <w:sz w:val="18"/>
      <w:szCs w:val="20"/>
      <w:lang w:eastAsia="pl-PL"/>
    </w:rPr>
  </w:style>
  <w:style w:type="paragraph" w:styleId="Spistreci7">
    <w:name w:val="toc 7"/>
    <w:basedOn w:val="Normalny"/>
    <w:next w:val="Normalny"/>
    <w:autoRedefine/>
    <w:uiPriority w:val="39"/>
    <w:rsid w:val="003229DD"/>
    <w:pPr>
      <w:widowControl w:val="0"/>
      <w:spacing w:after="0" w:line="240" w:lineRule="auto"/>
      <w:ind w:left="1440"/>
    </w:pPr>
    <w:rPr>
      <w:rFonts w:ascii="Times New Roman" w:eastAsia="Times New Roman" w:hAnsi="Times New Roman" w:cs="Times New Roman"/>
      <w:snapToGrid w:val="0"/>
      <w:sz w:val="18"/>
      <w:szCs w:val="20"/>
      <w:lang w:eastAsia="pl-PL"/>
    </w:rPr>
  </w:style>
  <w:style w:type="paragraph" w:styleId="Spistreci8">
    <w:name w:val="toc 8"/>
    <w:basedOn w:val="Normalny"/>
    <w:next w:val="Normalny"/>
    <w:autoRedefine/>
    <w:uiPriority w:val="39"/>
    <w:rsid w:val="003229DD"/>
    <w:pPr>
      <w:widowControl w:val="0"/>
      <w:spacing w:after="0" w:line="240" w:lineRule="auto"/>
      <w:ind w:left="1680"/>
    </w:pPr>
    <w:rPr>
      <w:rFonts w:ascii="Times New Roman" w:eastAsia="Times New Roman" w:hAnsi="Times New Roman" w:cs="Times New Roman"/>
      <w:snapToGrid w:val="0"/>
      <w:sz w:val="18"/>
      <w:szCs w:val="20"/>
      <w:lang w:eastAsia="pl-PL"/>
    </w:rPr>
  </w:style>
  <w:style w:type="paragraph" w:styleId="Spistreci90">
    <w:name w:val="toc 9"/>
    <w:basedOn w:val="Normalny"/>
    <w:next w:val="Normalny"/>
    <w:autoRedefine/>
    <w:uiPriority w:val="39"/>
    <w:rsid w:val="003229DD"/>
    <w:pPr>
      <w:widowControl w:val="0"/>
      <w:spacing w:after="0" w:line="240" w:lineRule="auto"/>
      <w:ind w:left="1920"/>
    </w:pPr>
    <w:rPr>
      <w:rFonts w:ascii="Times New Roman" w:eastAsia="Times New Roman" w:hAnsi="Times New Roman" w:cs="Times New Roman"/>
      <w:snapToGrid w:val="0"/>
      <w:sz w:val="18"/>
      <w:szCs w:val="20"/>
      <w:lang w:eastAsia="pl-PL"/>
    </w:rPr>
  </w:style>
  <w:style w:type="character" w:styleId="UyteHipercze">
    <w:name w:val="FollowedHyperlink"/>
    <w:basedOn w:val="Domylnaczcionkaakapitu"/>
    <w:rsid w:val="003229DD"/>
    <w:rPr>
      <w:color w:val="800080"/>
      <w:u w:val="single"/>
    </w:rPr>
  </w:style>
  <w:style w:type="paragraph" w:customStyle="1" w:styleId="Standardowy1">
    <w:name w:val="Standardowy1"/>
    <w:basedOn w:val="Normalny"/>
    <w:link w:val="Standardowy1Znak"/>
    <w:rsid w:val="003229DD"/>
    <w:pPr>
      <w:spacing w:after="120" w:line="270" w:lineRule="atLeast"/>
      <w:jc w:val="both"/>
    </w:pPr>
    <w:rPr>
      <w:rFonts w:ascii="Times New Roman" w:eastAsia="Times New Roman" w:hAnsi="Times New Roman" w:cs="Times New Roman"/>
      <w:color w:val="000000"/>
      <w:sz w:val="23"/>
      <w:szCs w:val="20"/>
      <w:lang w:eastAsia="pl-PL"/>
    </w:rPr>
  </w:style>
  <w:style w:type="paragraph" w:customStyle="1" w:styleId="TabellenText">
    <w:name w:val="Tabellen Text"/>
    <w:rsid w:val="003229DD"/>
    <w:pPr>
      <w:spacing w:before="60" w:after="0" w:line="240" w:lineRule="auto"/>
      <w:jc w:val="both"/>
    </w:pPr>
    <w:rPr>
      <w:rFonts w:ascii="Arial" w:eastAsia="Times New Roman" w:hAnsi="Arial" w:cs="Times New Roman"/>
      <w:snapToGrid w:val="0"/>
      <w:color w:val="000000"/>
      <w:sz w:val="20"/>
      <w:szCs w:val="20"/>
      <w:lang w:val="de-DE" w:eastAsia="pl-PL"/>
    </w:rPr>
  </w:style>
  <w:style w:type="table" w:styleId="Tabela-Efekty3D2">
    <w:name w:val="Table 3D effects 2"/>
    <w:basedOn w:val="Standardowy"/>
    <w:rsid w:val="003229DD"/>
    <w:pPr>
      <w:widowControl w:val="0"/>
      <w:tabs>
        <w:tab w:val="left" w:pos="567"/>
      </w:tabs>
      <w:spacing w:after="120" w:line="240" w:lineRule="auto"/>
      <w:jc w:val="both"/>
    </w:pPr>
    <w:rPr>
      <w:rFonts w:ascii="Times New Roman" w:eastAsia="Times New Roman" w:hAnsi="Times New Roman" w:cs="Times New Roman"/>
      <w:sz w:val="20"/>
      <w:szCs w:val="20"/>
      <w:lang w:eastAsia="pl-P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Delikatny2">
    <w:name w:val="Table Subtle 2"/>
    <w:basedOn w:val="Standardowy"/>
    <w:rsid w:val="003229DD"/>
    <w:pPr>
      <w:widowControl w:val="0"/>
      <w:tabs>
        <w:tab w:val="left" w:pos="567"/>
      </w:tabs>
      <w:spacing w:after="120" w:line="240" w:lineRule="auto"/>
      <w:jc w:val="both"/>
    </w:pPr>
    <w:rPr>
      <w:rFonts w:ascii="Times New Roman" w:eastAsia="Times New Roman" w:hAnsi="Times New Roman" w:cs="Times New Roman"/>
      <w:sz w:val="20"/>
      <w:szCs w:val="20"/>
      <w:lang w:eastAsia="pl-P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iatka8">
    <w:name w:val="Table Grid 8"/>
    <w:basedOn w:val="Standardowy"/>
    <w:rsid w:val="003229DD"/>
    <w:pPr>
      <w:widowControl w:val="0"/>
      <w:tabs>
        <w:tab w:val="left" w:pos="567"/>
      </w:tabs>
      <w:spacing w:after="120" w:line="240" w:lineRule="auto"/>
      <w:jc w:val="both"/>
    </w:pPr>
    <w:rPr>
      <w:rFonts w:ascii="Times New Roman" w:eastAsia="Times New Roman" w:hAnsi="Times New Roman" w:cs="Times New Roman"/>
      <w:sz w:val="20"/>
      <w:szCs w:val="20"/>
      <w:lang w:eastAsia="pl-P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a-Siatka10">
    <w:name w:val="Table Grid 1"/>
    <w:basedOn w:val="Standardowy"/>
    <w:rsid w:val="003229DD"/>
    <w:pPr>
      <w:widowControl w:val="0"/>
      <w:tabs>
        <w:tab w:val="left" w:pos="567"/>
      </w:tabs>
      <w:spacing w:after="120" w:line="240" w:lineRule="auto"/>
      <w:jc w:val="both"/>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Zwyklytekst">
    <w:name w:val="Zwykly tekst"/>
    <w:basedOn w:val="Normalny"/>
    <w:rsid w:val="003229DD"/>
    <w:pPr>
      <w:spacing w:after="0" w:line="240" w:lineRule="auto"/>
    </w:pPr>
    <w:rPr>
      <w:rFonts w:ascii="Courier New" w:eastAsia="Times New Roman" w:hAnsi="Courier New" w:cs="Times New Roman"/>
      <w:sz w:val="20"/>
      <w:szCs w:val="20"/>
      <w:lang w:eastAsia="pl-PL"/>
    </w:rPr>
  </w:style>
  <w:style w:type="paragraph" w:customStyle="1" w:styleId="WW-Tekstpodstawowy2">
    <w:name w:val="WW-Tekst podstawowy 2"/>
    <w:basedOn w:val="Normalny"/>
    <w:rsid w:val="003229DD"/>
    <w:pPr>
      <w:widowControl w:val="0"/>
      <w:suppressAutoHyphens/>
      <w:spacing w:after="0" w:line="240" w:lineRule="auto"/>
    </w:pPr>
    <w:rPr>
      <w:rFonts w:ascii="Times New Roman" w:eastAsia="Times New Roman" w:hAnsi="Times New Roman" w:cs="Times New Roman"/>
      <w:szCs w:val="20"/>
      <w:lang w:eastAsia="zh-CN"/>
    </w:rPr>
  </w:style>
  <w:style w:type="paragraph" w:customStyle="1" w:styleId="Tabela0">
    <w:name w:val="Tabela"/>
    <w:next w:val="Normalny"/>
    <w:rsid w:val="003229DD"/>
    <w:pPr>
      <w:spacing w:after="0" w:line="240" w:lineRule="auto"/>
    </w:pPr>
    <w:rPr>
      <w:rFonts w:ascii="Courier New" w:eastAsia="Times New Roman" w:hAnsi="Courier New" w:cs="Times New Roman"/>
      <w:snapToGrid w:val="0"/>
      <w:sz w:val="20"/>
      <w:szCs w:val="20"/>
      <w:lang w:eastAsia="pl-PL"/>
    </w:rPr>
  </w:style>
  <w:style w:type="table" w:styleId="Tabela-Efekty3D3">
    <w:name w:val="Table 3D effects 3"/>
    <w:basedOn w:val="Standardowy"/>
    <w:rsid w:val="003229DD"/>
    <w:pPr>
      <w:spacing w:after="0" w:line="240" w:lineRule="auto"/>
    </w:pPr>
    <w:rPr>
      <w:rFonts w:ascii="Times New Roman" w:eastAsia="Times New Roman" w:hAnsi="Times New Roman" w:cs="Times New Roman"/>
      <w:sz w:val="20"/>
      <w:szCs w:val="20"/>
      <w:lang w:eastAsia="pl-P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StylArial">
    <w:name w:val="Styl Arial"/>
    <w:basedOn w:val="Domylnaczcionkaakapitu"/>
    <w:rsid w:val="003229DD"/>
    <w:rPr>
      <w:rFonts w:ascii="Arial" w:hAnsi="Arial"/>
    </w:rPr>
  </w:style>
  <w:style w:type="paragraph" w:customStyle="1" w:styleId="punkt11">
    <w:name w:val="punkt11"/>
    <w:basedOn w:val="Nagwek2"/>
    <w:next w:val="Normalny"/>
    <w:autoRedefine/>
    <w:rsid w:val="003229DD"/>
    <w:pPr>
      <w:keepNext w:val="0"/>
      <w:keepLines w:val="0"/>
      <w:numPr>
        <w:numId w:val="13"/>
      </w:numPr>
      <w:tabs>
        <w:tab w:val="clear" w:pos="720"/>
        <w:tab w:val="left" w:pos="567"/>
        <w:tab w:val="left" w:pos="1134"/>
      </w:tabs>
      <w:spacing w:before="240" w:after="240"/>
      <w:ind w:left="0" w:firstLine="0"/>
      <w:outlineLvl w:val="9"/>
    </w:pPr>
    <w:rPr>
      <w:rFonts w:eastAsia="Times New Roman" w:cs="Times New Roman"/>
      <w:b/>
      <w:bCs/>
      <w:i/>
      <w:szCs w:val="20"/>
      <w:u w:val="single"/>
      <w:lang w:eastAsia="pl-PL"/>
    </w:rPr>
  </w:style>
  <w:style w:type="paragraph" w:customStyle="1" w:styleId="Styl1">
    <w:name w:val="Styl1"/>
    <w:basedOn w:val="Normalny"/>
    <w:autoRedefine/>
    <w:rsid w:val="003229DD"/>
    <w:pPr>
      <w:spacing w:after="0" w:line="240" w:lineRule="auto"/>
      <w:jc w:val="both"/>
    </w:pPr>
    <w:rPr>
      <w:rFonts w:ascii="Times New Roman" w:eastAsia="Times New Roman" w:hAnsi="Times New Roman" w:cs="Times New Roman"/>
      <w:szCs w:val="20"/>
      <w:lang w:eastAsia="pl-PL"/>
    </w:rPr>
  </w:style>
  <w:style w:type="character" w:customStyle="1" w:styleId="postbody">
    <w:name w:val="postbody"/>
    <w:basedOn w:val="Domylnaczcionkaakapitu"/>
    <w:rsid w:val="003229DD"/>
  </w:style>
  <w:style w:type="paragraph" w:customStyle="1" w:styleId="Podkrelony">
    <w:name w:val="Podkreślony"/>
    <w:basedOn w:val="Normalny"/>
    <w:rsid w:val="003229DD"/>
    <w:pPr>
      <w:keepNext/>
      <w:spacing w:before="120" w:after="120" w:line="240" w:lineRule="auto"/>
      <w:jc w:val="both"/>
    </w:pPr>
    <w:rPr>
      <w:rFonts w:ascii="Times New Roman" w:eastAsia="Times New Roman" w:hAnsi="Times New Roman" w:cs="Times New Roman"/>
      <w:i/>
      <w:sz w:val="22"/>
      <w:szCs w:val="20"/>
      <w:u w:val="single"/>
      <w:lang w:eastAsia="pl-PL"/>
    </w:rPr>
  </w:style>
  <w:style w:type="paragraph" w:styleId="Indeks10">
    <w:name w:val="index 1"/>
    <w:basedOn w:val="Normalny"/>
    <w:next w:val="Normalny"/>
    <w:autoRedefine/>
    <w:unhideWhenUsed/>
    <w:rsid w:val="003229DD"/>
    <w:pPr>
      <w:spacing w:after="0" w:line="240" w:lineRule="auto"/>
      <w:ind w:left="200" w:hanging="200"/>
    </w:pPr>
    <w:rPr>
      <w:rFonts w:ascii="Times New Roman" w:eastAsia="Times New Roman" w:hAnsi="Times New Roman" w:cs="Times New Roman"/>
      <w:sz w:val="20"/>
      <w:szCs w:val="20"/>
      <w:lang w:eastAsia="pl-PL"/>
    </w:rPr>
  </w:style>
  <w:style w:type="paragraph" w:styleId="Nagwekindeksu">
    <w:name w:val="index heading"/>
    <w:basedOn w:val="Normalny"/>
    <w:next w:val="Indeks10"/>
    <w:rsid w:val="003229DD"/>
    <w:pPr>
      <w:spacing w:after="0" w:line="240" w:lineRule="auto"/>
    </w:pPr>
    <w:rPr>
      <w:rFonts w:ascii="Times New Roman" w:eastAsia="Times New Roman" w:hAnsi="Times New Roman" w:cs="Times New Roman"/>
      <w:sz w:val="20"/>
      <w:szCs w:val="20"/>
      <w:lang w:eastAsia="pl-PL"/>
    </w:rPr>
  </w:style>
  <w:style w:type="paragraph" w:customStyle="1" w:styleId="Tabelka">
    <w:name w:val="Tabelka"/>
    <w:basedOn w:val="Normalny"/>
    <w:rsid w:val="003229DD"/>
    <w:pPr>
      <w:keepNext/>
      <w:spacing w:after="0" w:line="240" w:lineRule="auto"/>
      <w:jc w:val="both"/>
    </w:pPr>
    <w:rPr>
      <w:rFonts w:ascii="Times New Roman" w:eastAsia="Times New Roman" w:hAnsi="Times New Roman" w:cs="Times New Roman"/>
      <w:sz w:val="20"/>
      <w:szCs w:val="20"/>
      <w:lang w:eastAsia="pl-PL"/>
    </w:rPr>
  </w:style>
  <w:style w:type="paragraph" w:customStyle="1" w:styleId="Style4">
    <w:name w:val="Style4"/>
    <w:basedOn w:val="Normalny"/>
    <w:rsid w:val="003229DD"/>
    <w:pPr>
      <w:widowControl w:val="0"/>
      <w:autoSpaceDE w:val="0"/>
      <w:autoSpaceDN w:val="0"/>
      <w:adjustRightInd w:val="0"/>
      <w:spacing w:after="0" w:line="240" w:lineRule="auto"/>
      <w:jc w:val="both"/>
    </w:pPr>
    <w:rPr>
      <w:rFonts w:ascii="Georgia" w:eastAsia="Times New Roman" w:hAnsi="Georgia" w:cs="Times New Roman"/>
      <w:szCs w:val="24"/>
      <w:lang w:eastAsia="pl-PL"/>
    </w:rPr>
  </w:style>
  <w:style w:type="paragraph" w:customStyle="1" w:styleId="Style5">
    <w:name w:val="Style5"/>
    <w:basedOn w:val="Normalny"/>
    <w:uiPriority w:val="99"/>
    <w:rsid w:val="003229DD"/>
    <w:pPr>
      <w:widowControl w:val="0"/>
      <w:autoSpaceDE w:val="0"/>
      <w:autoSpaceDN w:val="0"/>
      <w:adjustRightInd w:val="0"/>
      <w:spacing w:after="0" w:line="240" w:lineRule="auto"/>
      <w:jc w:val="both"/>
    </w:pPr>
    <w:rPr>
      <w:rFonts w:ascii="Georgia" w:eastAsia="Times New Roman" w:hAnsi="Georgia" w:cs="Times New Roman"/>
      <w:szCs w:val="24"/>
      <w:lang w:eastAsia="pl-PL"/>
    </w:rPr>
  </w:style>
  <w:style w:type="character" w:customStyle="1" w:styleId="FontStyle35">
    <w:name w:val="Font Style35"/>
    <w:uiPriority w:val="99"/>
    <w:rsid w:val="003229DD"/>
    <w:rPr>
      <w:rFonts w:ascii="Times New Roman" w:hAnsi="Times New Roman" w:cs="Times New Roman"/>
      <w:b/>
      <w:bCs/>
      <w:sz w:val="20"/>
      <w:szCs w:val="20"/>
    </w:rPr>
  </w:style>
  <w:style w:type="paragraph" w:customStyle="1" w:styleId="1">
    <w:name w:val="1"/>
    <w:basedOn w:val="Normalny"/>
    <w:qFormat/>
    <w:rsid w:val="003229DD"/>
    <w:pPr>
      <w:spacing w:after="0"/>
      <w:ind w:firstLine="709"/>
      <w:jc w:val="both"/>
    </w:pPr>
    <w:rPr>
      <w:rFonts w:ascii="Century Gothic" w:eastAsia="Times New Roman" w:hAnsi="Century Gothic" w:cs="Arial"/>
      <w:szCs w:val="20"/>
      <w:lang w:eastAsia="pl-PL"/>
    </w:rPr>
  </w:style>
  <w:style w:type="paragraph" w:customStyle="1" w:styleId="Tekstwierszatabeli">
    <w:name w:val="Tekst wiersza tabeli"/>
    <w:basedOn w:val="Normalny"/>
    <w:link w:val="TekstwierszatabeliZnak"/>
    <w:qFormat/>
    <w:rsid w:val="003229DD"/>
    <w:pPr>
      <w:spacing w:before="40" w:after="40" w:line="240" w:lineRule="auto"/>
      <w:jc w:val="both"/>
    </w:pPr>
    <w:rPr>
      <w:rFonts w:ascii="Calibri" w:eastAsia="Times New Roman" w:hAnsi="Calibri" w:cs="Times New Roman"/>
      <w:sz w:val="22"/>
      <w:szCs w:val="20"/>
      <w:lang w:eastAsia="zh-CN"/>
    </w:rPr>
  </w:style>
  <w:style w:type="character" w:customStyle="1" w:styleId="TekstwierszatabeliZnak">
    <w:name w:val="Tekst wiersza tabeli Znak"/>
    <w:link w:val="Tekstwierszatabeli"/>
    <w:locked/>
    <w:rsid w:val="003229DD"/>
    <w:rPr>
      <w:rFonts w:ascii="Calibri" w:eastAsia="Times New Roman" w:hAnsi="Calibri" w:cs="Times New Roman"/>
      <w:szCs w:val="20"/>
      <w:lang w:eastAsia="zh-CN"/>
    </w:rPr>
  </w:style>
  <w:style w:type="character" w:customStyle="1" w:styleId="Bodytext">
    <w:name w:val="Body text_"/>
    <w:link w:val="Bodytext1"/>
    <w:uiPriority w:val="99"/>
    <w:locked/>
    <w:rsid w:val="003229DD"/>
    <w:rPr>
      <w:sz w:val="23"/>
      <w:shd w:val="clear" w:color="auto" w:fill="FFFFFF"/>
    </w:rPr>
  </w:style>
  <w:style w:type="paragraph" w:customStyle="1" w:styleId="Bodytext1">
    <w:name w:val="Body text1"/>
    <w:basedOn w:val="Normalny"/>
    <w:link w:val="Bodytext"/>
    <w:uiPriority w:val="99"/>
    <w:rsid w:val="003229DD"/>
    <w:pPr>
      <w:shd w:val="clear" w:color="auto" w:fill="FFFFFF"/>
      <w:spacing w:before="60" w:after="60" w:line="414" w:lineRule="exact"/>
      <w:ind w:hanging="1140"/>
      <w:jc w:val="both"/>
    </w:pPr>
    <w:rPr>
      <w:rFonts w:asciiTheme="minorHAnsi" w:hAnsiTheme="minorHAnsi"/>
      <w:sz w:val="23"/>
    </w:rPr>
  </w:style>
  <w:style w:type="paragraph" w:customStyle="1" w:styleId="Punktowanie">
    <w:name w:val="Punktowanie"/>
    <w:basedOn w:val="Normalny"/>
    <w:rsid w:val="003229DD"/>
    <w:pPr>
      <w:keepNext/>
      <w:numPr>
        <w:numId w:val="14"/>
      </w:numPr>
      <w:tabs>
        <w:tab w:val="clear" w:pos="700"/>
      </w:tabs>
      <w:spacing w:before="120" w:after="60" w:line="240" w:lineRule="auto"/>
      <w:ind w:left="0" w:firstLine="0"/>
      <w:jc w:val="both"/>
    </w:pPr>
    <w:rPr>
      <w:rFonts w:ascii="Times New Roman" w:eastAsia="Times New Roman" w:hAnsi="Times New Roman" w:cs="Times New Roman"/>
      <w:b/>
      <w:bCs/>
      <w:i/>
      <w:iCs/>
      <w:sz w:val="22"/>
      <w:lang w:eastAsia="pl-PL"/>
    </w:rPr>
  </w:style>
  <w:style w:type="character" w:customStyle="1" w:styleId="apple-converted-space">
    <w:name w:val="apple-converted-space"/>
    <w:basedOn w:val="Domylnaczcionkaakapitu"/>
    <w:rsid w:val="003229DD"/>
  </w:style>
  <w:style w:type="paragraph" w:styleId="Poprawka">
    <w:name w:val="Revision"/>
    <w:hidden/>
    <w:uiPriority w:val="99"/>
    <w:semiHidden/>
    <w:rsid w:val="003229DD"/>
    <w:pPr>
      <w:spacing w:after="0" w:line="240" w:lineRule="auto"/>
    </w:pPr>
    <w:rPr>
      <w:rFonts w:ascii="Arial" w:eastAsia="Times New Roman" w:hAnsi="Arial" w:cs="Times New Roman"/>
      <w:snapToGrid w:val="0"/>
      <w:sz w:val="24"/>
      <w:szCs w:val="20"/>
      <w:lang w:eastAsia="pl-PL"/>
    </w:rPr>
  </w:style>
  <w:style w:type="paragraph" w:customStyle="1" w:styleId="Poziom1">
    <w:name w:val="Poziom 1"/>
    <w:aliases w:val="2 pz,2,Poziom 1 Znak Znak Znak Znak Znak Znak Znak Znak,Poziom 1 Znak Znak Znak Znak Znak Znak Znak,2 Znak Znak Znak,Poziom 1 Znak Znak Znak Znak Znak Znak Znak Znak Znak Znak Znak Znak Znak,Poziom 12,2 pz1,21 Znak Znak,Poziom 1 Znak Znak,Znak"/>
    <w:basedOn w:val="Normalny"/>
    <w:link w:val="Poziom1ZnakZnakZnak"/>
    <w:qFormat/>
    <w:rsid w:val="003229DD"/>
    <w:pPr>
      <w:overflowPunct w:val="0"/>
      <w:autoSpaceDE w:val="0"/>
      <w:autoSpaceDN w:val="0"/>
      <w:adjustRightInd w:val="0"/>
      <w:spacing w:after="80" w:line="300" w:lineRule="exact"/>
      <w:ind w:firstLine="284"/>
      <w:jc w:val="both"/>
      <w:textAlignment w:val="baseline"/>
    </w:pPr>
    <w:rPr>
      <w:rFonts w:eastAsia="Times New Roman" w:cs="Times New Roman"/>
      <w:sz w:val="22"/>
      <w:szCs w:val="20"/>
      <w:lang w:eastAsia="pl-PL"/>
    </w:rPr>
  </w:style>
  <w:style w:type="character" w:customStyle="1" w:styleId="Poziom1ZnakZnakZnak">
    <w:name w:val="Poziom 1 Znak Znak Znak"/>
    <w:aliases w:val="Poziom 1 Znak Znak Znak Znak Znak,Poziom 1 Znak Znak Znak Znak Znak Znak Znak Znak Znak Znak Znak Znak,Poziom 1 Znak Znak Znak Znak Znak Znak Znak Znak Znak Znak Znak Znak Znak Znak,2 Z... Znak Znak,Poziom 1 Znak Znak Znak Znak"/>
    <w:link w:val="Poziom1"/>
    <w:rsid w:val="003229DD"/>
    <w:rPr>
      <w:rFonts w:ascii="Arial" w:eastAsia="Times New Roman" w:hAnsi="Arial" w:cs="Times New Roman"/>
      <w:szCs w:val="20"/>
      <w:lang w:eastAsia="pl-PL"/>
    </w:rPr>
  </w:style>
  <w:style w:type="paragraph" w:customStyle="1" w:styleId="Poziom12pz">
    <w:name w:val="Poziom 1.2 pz"/>
    <w:link w:val="Poziom12pzZnak"/>
    <w:rsid w:val="003229DD"/>
    <w:pPr>
      <w:overflowPunct w:val="0"/>
      <w:autoSpaceDE w:val="0"/>
      <w:autoSpaceDN w:val="0"/>
      <w:adjustRightInd w:val="0"/>
      <w:spacing w:after="80" w:line="300" w:lineRule="exact"/>
      <w:ind w:firstLine="284"/>
      <w:jc w:val="both"/>
      <w:textAlignment w:val="baseline"/>
    </w:pPr>
    <w:rPr>
      <w:rFonts w:ascii="Arial" w:eastAsia="Times New Roman" w:hAnsi="Arial" w:cs="Times New Roman"/>
      <w:szCs w:val="20"/>
      <w:lang w:eastAsia="pl-PL"/>
    </w:rPr>
  </w:style>
  <w:style w:type="character" w:customStyle="1" w:styleId="Poziom12pzZnak">
    <w:name w:val="Poziom 1.2 pz Znak"/>
    <w:link w:val="Poziom12pz"/>
    <w:rsid w:val="003229DD"/>
    <w:rPr>
      <w:rFonts w:ascii="Arial" w:eastAsia="Times New Roman" w:hAnsi="Arial" w:cs="Times New Roman"/>
      <w:szCs w:val="20"/>
      <w:lang w:eastAsia="pl-PL"/>
    </w:rPr>
  </w:style>
  <w:style w:type="paragraph" w:customStyle="1" w:styleId="Poziom3pzZnakZnakZnakZnakZnakZnakZnak">
    <w:name w:val="Poziom 3 pz Znak Znak Znak Znak Znak Znak Znak"/>
    <w:basedOn w:val="Normalny"/>
    <w:link w:val="Poziom3pzZnakZnakZnakZnakZnakZnakZnakZnak"/>
    <w:rsid w:val="003229DD"/>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eastAsia="pl-PL"/>
    </w:rPr>
  </w:style>
  <w:style w:type="character" w:customStyle="1" w:styleId="Poziom3pzZnakZnakZnakZnakZnakZnakZnakZnak">
    <w:name w:val="Poziom 3 pz Znak Znak Znak Znak Znak Znak Znak Znak"/>
    <w:link w:val="Poziom3pzZnakZnakZnakZnakZnakZnakZnak"/>
    <w:rsid w:val="003229DD"/>
    <w:rPr>
      <w:rFonts w:ascii="Arial" w:eastAsia="Times New Roman" w:hAnsi="Arial" w:cs="Times New Roman"/>
      <w:szCs w:val="20"/>
      <w:lang w:eastAsia="pl-PL"/>
    </w:rPr>
  </w:style>
  <w:style w:type="character" w:customStyle="1" w:styleId="info-list-value-uzasadnienie">
    <w:name w:val="info-list-value-uzasadnienie"/>
    <w:basedOn w:val="Domylnaczcionkaakapitu"/>
    <w:rsid w:val="003229DD"/>
  </w:style>
  <w:style w:type="character" w:customStyle="1" w:styleId="markedcontent">
    <w:name w:val="markedcontent"/>
    <w:basedOn w:val="Domylnaczcionkaakapitu"/>
    <w:rsid w:val="003229DD"/>
  </w:style>
  <w:style w:type="character" w:styleId="Uwydatnienie">
    <w:name w:val="Emphasis"/>
    <w:basedOn w:val="Domylnaczcionkaakapitu"/>
    <w:uiPriority w:val="20"/>
    <w:qFormat/>
    <w:rsid w:val="003229DD"/>
    <w:rPr>
      <w:i/>
      <w:iCs/>
    </w:rPr>
  </w:style>
  <w:style w:type="paragraph" w:customStyle="1" w:styleId="TableParagraph">
    <w:name w:val="Table Paragraph"/>
    <w:basedOn w:val="Normalny"/>
    <w:uiPriority w:val="1"/>
    <w:qFormat/>
    <w:rsid w:val="003229DD"/>
    <w:pPr>
      <w:widowControl w:val="0"/>
      <w:autoSpaceDE w:val="0"/>
      <w:autoSpaceDN w:val="0"/>
      <w:spacing w:after="0" w:line="240" w:lineRule="auto"/>
    </w:pPr>
    <w:rPr>
      <w:rFonts w:ascii="Times New Roman" w:eastAsia="Times New Roman" w:hAnsi="Times New Roman" w:cs="Times New Roman"/>
      <w:sz w:val="22"/>
    </w:rPr>
  </w:style>
  <w:style w:type="table" w:customStyle="1" w:styleId="TableNormal">
    <w:name w:val="Table Normal"/>
    <w:uiPriority w:val="2"/>
    <w:semiHidden/>
    <w:unhideWhenUsed/>
    <w:qFormat/>
    <w:rsid w:val="003229D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highlight">
    <w:name w:val="highlight"/>
    <w:basedOn w:val="Domylnaczcionkaakapitu"/>
    <w:rsid w:val="003229DD"/>
  </w:style>
  <w:style w:type="table" w:customStyle="1" w:styleId="Tabela-Siatka21">
    <w:name w:val="Tabela - Siatka21"/>
    <w:basedOn w:val="Standardowy"/>
    <w:next w:val="Tabela-Siatka"/>
    <w:uiPriority w:val="59"/>
    <w:rsid w:val="003229DD"/>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
    <w:name w:val="Tabela - Siatka3"/>
    <w:basedOn w:val="Standardowy"/>
    <w:next w:val="Tabela-Siatka"/>
    <w:uiPriority w:val="39"/>
    <w:rsid w:val="003229DD"/>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
    <w:name w:val="Tabela - Siatka4"/>
    <w:basedOn w:val="Standardowy"/>
    <w:next w:val="Tabela-Siatka"/>
    <w:uiPriority w:val="59"/>
    <w:rsid w:val="003229DD"/>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agwek11">
    <w:name w:val="Nagłówek 11"/>
    <w:basedOn w:val="Normalny"/>
    <w:next w:val="Normalny"/>
    <w:qFormat/>
    <w:rsid w:val="003229DD"/>
    <w:pPr>
      <w:keepNext/>
      <w:spacing w:before="360" w:after="180" w:line="240" w:lineRule="auto"/>
      <w:jc w:val="center"/>
      <w:outlineLvl w:val="0"/>
    </w:pPr>
    <w:rPr>
      <w:rFonts w:eastAsia="Times New Roman" w:cs="Times New Roman"/>
      <w:b/>
      <w:bCs/>
      <w:kern w:val="32"/>
      <w:szCs w:val="32"/>
    </w:rPr>
  </w:style>
  <w:style w:type="paragraph" w:customStyle="1" w:styleId="Nagwek21">
    <w:name w:val="Nagłówek 21"/>
    <w:basedOn w:val="Normalny"/>
    <w:next w:val="Normalny"/>
    <w:rsid w:val="003229DD"/>
    <w:pPr>
      <w:keepNext/>
      <w:spacing w:before="240" w:after="60" w:line="240" w:lineRule="auto"/>
      <w:outlineLvl w:val="1"/>
    </w:pPr>
    <w:rPr>
      <w:rFonts w:ascii="Cambria" w:eastAsia="Times New Roman" w:hAnsi="Cambria" w:cs="Times New Roman"/>
      <w:b/>
      <w:bCs/>
      <w:i/>
      <w:iCs/>
      <w:sz w:val="28"/>
      <w:szCs w:val="28"/>
    </w:rPr>
  </w:style>
  <w:style w:type="numbering" w:customStyle="1" w:styleId="Bezlisty11">
    <w:name w:val="Bez listy11"/>
    <w:next w:val="Bezlisty"/>
    <w:uiPriority w:val="99"/>
    <w:semiHidden/>
    <w:unhideWhenUsed/>
    <w:rsid w:val="003229DD"/>
  </w:style>
  <w:style w:type="paragraph" w:customStyle="1" w:styleId="Nagwekspisutreci1">
    <w:name w:val="Nagłówek spisu treści1"/>
    <w:basedOn w:val="Nagwek1"/>
    <w:next w:val="Normalny"/>
    <w:unhideWhenUsed/>
    <w:qFormat/>
    <w:rsid w:val="003229DD"/>
    <w:pPr>
      <w:spacing w:before="480" w:after="0" w:line="276" w:lineRule="auto"/>
    </w:pPr>
    <w:rPr>
      <w:rFonts w:ascii="Cambria" w:eastAsia="Times New Roman" w:hAnsi="Cambria" w:cs="Times New Roman"/>
      <w:b w:val="0"/>
      <w:bCs w:val="0"/>
      <w:color w:val="auto"/>
      <w:kern w:val="32"/>
      <w:sz w:val="28"/>
      <w:lang w:eastAsia="zh-CN"/>
    </w:rPr>
  </w:style>
  <w:style w:type="table" w:customStyle="1" w:styleId="Tabela-Siatka5">
    <w:name w:val="Tabela - Siatka5"/>
    <w:basedOn w:val="Standardowy"/>
    <w:next w:val="Tabela-Siatka"/>
    <w:uiPriority w:val="59"/>
    <w:rsid w:val="003229DD"/>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deks">
    <w:name w:val="Indeks"/>
    <w:basedOn w:val="Normalny"/>
    <w:rsid w:val="003229DD"/>
    <w:pPr>
      <w:suppressLineNumbers/>
      <w:suppressAutoHyphens/>
      <w:spacing w:after="0" w:line="240" w:lineRule="auto"/>
    </w:pPr>
    <w:rPr>
      <w:rFonts w:ascii="Times New Roman" w:eastAsia="Times New Roman" w:hAnsi="Times New Roman" w:cs="Tahoma"/>
      <w:szCs w:val="24"/>
      <w:lang w:eastAsia="ar-SA"/>
    </w:rPr>
  </w:style>
  <w:style w:type="paragraph" w:customStyle="1" w:styleId="Tekstkomentarza1">
    <w:name w:val="Tekst komentarza1"/>
    <w:basedOn w:val="Normalny"/>
    <w:rsid w:val="003229DD"/>
    <w:pPr>
      <w:suppressAutoHyphens/>
      <w:spacing w:after="0" w:line="240" w:lineRule="auto"/>
    </w:pPr>
    <w:rPr>
      <w:rFonts w:ascii="Trebuchet MS" w:eastAsia="Times New Roman" w:hAnsi="Trebuchet MS" w:cs="Times New Roman"/>
      <w:sz w:val="20"/>
      <w:szCs w:val="20"/>
      <w:lang w:eastAsia="ar-SA"/>
    </w:rPr>
  </w:style>
  <w:style w:type="character" w:customStyle="1" w:styleId="WW8Num6z0">
    <w:name w:val="WW8Num6z0"/>
    <w:rsid w:val="003229DD"/>
    <w:rPr>
      <w:rFonts w:ascii="Wingdings" w:hAnsi="Wingdings"/>
    </w:rPr>
  </w:style>
  <w:style w:type="paragraph" w:customStyle="1" w:styleId="Tekstpodstawowy22">
    <w:name w:val="Tekst podstawowy 22"/>
    <w:basedOn w:val="Normalny"/>
    <w:rsid w:val="003229DD"/>
    <w:pPr>
      <w:suppressAutoHyphens/>
      <w:overflowPunct w:val="0"/>
      <w:autoSpaceDE w:val="0"/>
      <w:spacing w:after="0" w:line="240" w:lineRule="auto"/>
      <w:jc w:val="both"/>
      <w:textAlignment w:val="baseline"/>
    </w:pPr>
    <w:rPr>
      <w:rFonts w:ascii="Times New Roman" w:eastAsia="Times New Roman" w:hAnsi="Times New Roman" w:cs="Times New Roman"/>
      <w:szCs w:val="20"/>
      <w:lang w:eastAsia="ar-SA"/>
    </w:rPr>
  </w:style>
  <w:style w:type="character" w:customStyle="1" w:styleId="TekstprzypisukocowegoZnak1">
    <w:name w:val="Tekst przypisu końcowego Znak1"/>
    <w:basedOn w:val="Domylnaczcionkaakapitu"/>
    <w:uiPriority w:val="99"/>
    <w:semiHidden/>
    <w:rsid w:val="003229DD"/>
    <w:rPr>
      <w:rFonts w:ascii="Times New Roman" w:eastAsia="Times New Roman" w:hAnsi="Times New Roman" w:cs="Times New Roman"/>
      <w:sz w:val="20"/>
      <w:szCs w:val="20"/>
      <w:lang w:eastAsia="pl-PL"/>
    </w:rPr>
  </w:style>
  <w:style w:type="paragraph" w:customStyle="1" w:styleId="Tekstpodstawowy23">
    <w:name w:val="Tekst podstawowy 23"/>
    <w:basedOn w:val="Normalny"/>
    <w:rsid w:val="003229DD"/>
    <w:pPr>
      <w:overflowPunct w:val="0"/>
      <w:autoSpaceDE w:val="0"/>
      <w:spacing w:after="0" w:line="240" w:lineRule="auto"/>
      <w:ind w:firstLine="284"/>
      <w:textAlignment w:val="baseline"/>
    </w:pPr>
    <w:rPr>
      <w:rFonts w:ascii="Times New Roman" w:eastAsia="Times New Roman" w:hAnsi="Times New Roman" w:cs="Times New Roman"/>
      <w:szCs w:val="20"/>
      <w:lang w:eastAsia="ar-SA"/>
    </w:rPr>
  </w:style>
  <w:style w:type="paragraph" w:customStyle="1" w:styleId="Standartowy">
    <w:name w:val="Standartowy"/>
    <w:basedOn w:val="Tekstpodstawowy23"/>
    <w:rsid w:val="003229DD"/>
    <w:pPr>
      <w:ind w:right="89" w:firstLine="0"/>
    </w:pPr>
    <w:rPr>
      <w:sz w:val="18"/>
    </w:rPr>
  </w:style>
  <w:style w:type="character" w:customStyle="1" w:styleId="Nagwek1Znak1">
    <w:name w:val="Nagłówek 1 Znak1"/>
    <w:aliases w:val="title1 Znak,title1norm Znak,Paspastyle 1 Znak,Titolo 1 Carattere Znak,T1 Znak,Hoofdstuk Znak,tabulator Znak,Heading 1 Char Znak Znak,Nagłówek 11 Znak Znak,Nagłówek 11 Znak1,Heading 1 Char Znak1"/>
    <w:basedOn w:val="Domylnaczcionkaakapitu"/>
    <w:uiPriority w:val="9"/>
    <w:rsid w:val="003229DD"/>
    <w:rPr>
      <w:rFonts w:ascii="Cambria" w:eastAsia="Times New Roman" w:hAnsi="Cambria" w:cs="Times New Roman"/>
      <w:b/>
      <w:bCs/>
      <w:color w:val="365F91"/>
      <w:sz w:val="28"/>
      <w:szCs w:val="28"/>
    </w:rPr>
  </w:style>
  <w:style w:type="character" w:customStyle="1" w:styleId="Nagwek2Znak1">
    <w:name w:val="Nagłówek 2 Znak1"/>
    <w:basedOn w:val="Domylnaczcionkaakapitu"/>
    <w:uiPriority w:val="9"/>
    <w:semiHidden/>
    <w:rsid w:val="003229DD"/>
    <w:rPr>
      <w:rFonts w:ascii="Cambria" w:eastAsia="Times New Roman" w:hAnsi="Cambria" w:cs="Times New Roman"/>
      <w:b/>
      <w:bCs/>
      <w:color w:val="4F81BD"/>
      <w:sz w:val="26"/>
      <w:szCs w:val="26"/>
    </w:rPr>
  </w:style>
  <w:style w:type="table" w:customStyle="1" w:styleId="Tabela-Siatka6">
    <w:name w:val="Tabela - Siatka6"/>
    <w:basedOn w:val="Standardowy"/>
    <w:next w:val="Tabela-Siatka"/>
    <w:uiPriority w:val="59"/>
    <w:rsid w:val="003229DD"/>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7">
    <w:name w:val="Tabela - Siatka7"/>
    <w:basedOn w:val="Standardowy"/>
    <w:next w:val="Tabela-Siatka"/>
    <w:uiPriority w:val="59"/>
    <w:rsid w:val="003229DD"/>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Domylnaczcionkaakapitu1">
    <w:name w:val="Domyślna czcionka akapitu1"/>
    <w:rsid w:val="003229DD"/>
  </w:style>
  <w:style w:type="table" w:customStyle="1" w:styleId="Tabela-Siatka80">
    <w:name w:val="Tabela - Siatka8"/>
    <w:basedOn w:val="Standardowy"/>
    <w:next w:val="Tabela-Siatka"/>
    <w:uiPriority w:val="59"/>
    <w:rsid w:val="003229DD"/>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9">
    <w:name w:val="Tabela - Siatka9"/>
    <w:basedOn w:val="Standardowy"/>
    <w:next w:val="Tabela-Siatka"/>
    <w:uiPriority w:val="59"/>
    <w:rsid w:val="003229DD"/>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00">
    <w:name w:val="Tabela - Siatka10"/>
    <w:basedOn w:val="Standardowy"/>
    <w:next w:val="Tabela-Siatka"/>
    <w:uiPriority w:val="59"/>
    <w:rsid w:val="003229DD"/>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nyWebZnak2">
    <w:name w:val="Normalny (Web) Znak2"/>
    <w:aliases w:val="tabela Znak,Normalny (Web)1 Znak,Normalny (Web) Znak1 Znak,Normalny (Web) Znak1 Znak Znak Znak,Normalny (Web) Znak Znak Znak Znak,nagłówek 3 Znak1"/>
    <w:basedOn w:val="Domylnaczcionkaakapitu"/>
    <w:rsid w:val="003229DD"/>
    <w:rPr>
      <w:rFonts w:ascii="Verdana" w:eastAsia="Arial Unicode MS" w:hAnsi="Verdana" w:cs="Arial Unicode MS"/>
      <w:color w:val="303030"/>
      <w:sz w:val="24"/>
      <w:lang w:eastAsia="pl-PL"/>
    </w:rPr>
  </w:style>
  <w:style w:type="paragraph" w:customStyle="1" w:styleId="Tabela">
    <w:name w:val="_Tabela"/>
    <w:basedOn w:val="Nagwek1"/>
    <w:rsid w:val="003229DD"/>
    <w:pPr>
      <w:keepLines w:val="0"/>
      <w:widowControl w:val="0"/>
      <w:numPr>
        <w:numId w:val="15"/>
      </w:numPr>
      <w:tabs>
        <w:tab w:val="clear" w:pos="1588"/>
      </w:tabs>
      <w:spacing w:before="80" w:after="40" w:line="280" w:lineRule="exact"/>
      <w:ind w:left="0" w:firstLine="0"/>
    </w:pPr>
    <w:rPr>
      <w:rFonts w:eastAsia="Times New Roman" w:cs="Times New Roman"/>
      <w:b w:val="0"/>
      <w:color w:val="auto"/>
      <w:sz w:val="22"/>
      <w:szCs w:val="20"/>
      <w:lang w:eastAsia="pl-PL"/>
    </w:rPr>
  </w:style>
  <w:style w:type="character" w:customStyle="1" w:styleId="NagwekZnak1">
    <w:name w:val="Nagłówek Znak1"/>
    <w:basedOn w:val="Domylnaczcionkaakapitu"/>
    <w:uiPriority w:val="99"/>
    <w:semiHidden/>
    <w:rsid w:val="003229DD"/>
    <w:rPr>
      <w:rFonts w:ascii="Calibri" w:eastAsia="Calibri" w:hAnsi="Calibri" w:cs="Times New Roman"/>
    </w:rPr>
  </w:style>
  <w:style w:type="character" w:customStyle="1" w:styleId="TekstdymkaZnak1">
    <w:name w:val="Tekst dymka Znak1"/>
    <w:basedOn w:val="Domylnaczcionkaakapitu"/>
    <w:uiPriority w:val="99"/>
    <w:rsid w:val="003229DD"/>
    <w:rPr>
      <w:rFonts w:ascii="Tahoma" w:eastAsia="Calibri" w:hAnsi="Tahoma" w:cs="Tahoma"/>
      <w:sz w:val="16"/>
      <w:szCs w:val="16"/>
    </w:rPr>
  </w:style>
  <w:style w:type="character" w:customStyle="1" w:styleId="highlight1">
    <w:name w:val="highlight1"/>
    <w:basedOn w:val="Domylnaczcionkaakapitu"/>
    <w:rsid w:val="003229DD"/>
    <w:rPr>
      <w:b/>
      <w:bCs/>
    </w:rPr>
  </w:style>
  <w:style w:type="table" w:customStyle="1" w:styleId="Tabela-Siatka12">
    <w:name w:val="Tabela - Siatka12"/>
    <w:basedOn w:val="Standardowy"/>
    <w:next w:val="Tabela-Siatka"/>
    <w:uiPriority w:val="59"/>
    <w:rsid w:val="003229DD"/>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
    <w:name w:val="Tabela - Siatka13"/>
    <w:basedOn w:val="Standardowy"/>
    <w:next w:val="Tabela-Siatka"/>
    <w:uiPriority w:val="59"/>
    <w:rsid w:val="003229DD"/>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
    <w:name w:val="Tabela - Siatka14"/>
    <w:basedOn w:val="Standardowy"/>
    <w:next w:val="Tabela-Siatka"/>
    <w:uiPriority w:val="59"/>
    <w:rsid w:val="003229DD"/>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Grid1"/>
    <w:rsid w:val="003229DD"/>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table" w:customStyle="1" w:styleId="Tabela-Siatka15">
    <w:name w:val="Tabela - Siatka15"/>
    <w:basedOn w:val="Standardowy"/>
    <w:next w:val="Tabela-Siatka"/>
    <w:uiPriority w:val="59"/>
    <w:rsid w:val="003229DD"/>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
    <w:name w:val="Tabela - Siatka16"/>
    <w:basedOn w:val="Standardowy"/>
    <w:next w:val="Tabela-Siatka"/>
    <w:uiPriority w:val="59"/>
    <w:rsid w:val="003229DD"/>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7">
    <w:name w:val="Tabela - Siatka17"/>
    <w:basedOn w:val="Standardowy"/>
    <w:next w:val="Tabela-Siatka"/>
    <w:uiPriority w:val="59"/>
    <w:rsid w:val="003229DD"/>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
    <w:name w:val="Tabela - Siatka18"/>
    <w:basedOn w:val="Standardowy"/>
    <w:next w:val="Tabela-Siatka"/>
    <w:uiPriority w:val="59"/>
    <w:rsid w:val="003229DD"/>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9">
    <w:name w:val="Tabela - Siatka19"/>
    <w:basedOn w:val="Standardowy"/>
    <w:next w:val="Tabela-Siatka"/>
    <w:uiPriority w:val="59"/>
    <w:rsid w:val="003229DD"/>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0">
    <w:name w:val="Tabela - Siatka20"/>
    <w:basedOn w:val="Standardowy"/>
    <w:next w:val="Tabela-Siatka"/>
    <w:uiPriority w:val="59"/>
    <w:rsid w:val="003229DD"/>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2">
    <w:name w:val="Tabela - Siatka22"/>
    <w:basedOn w:val="Standardowy"/>
    <w:next w:val="Tabela-Siatka"/>
    <w:uiPriority w:val="59"/>
    <w:rsid w:val="003229DD"/>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egenda1">
    <w:name w:val="Legenda1"/>
    <w:basedOn w:val="Normalny"/>
    <w:next w:val="Normalny"/>
    <w:uiPriority w:val="35"/>
    <w:unhideWhenUsed/>
    <w:rsid w:val="003229DD"/>
    <w:pPr>
      <w:spacing w:after="200" w:line="240" w:lineRule="auto"/>
    </w:pPr>
    <w:rPr>
      <w:rFonts w:eastAsia="Calibri" w:cs="Arial"/>
      <w:b/>
      <w:bCs/>
      <w:color w:val="4F81BD"/>
      <w:sz w:val="22"/>
      <w:szCs w:val="20"/>
    </w:rPr>
  </w:style>
  <w:style w:type="paragraph" w:customStyle="1" w:styleId="Nagwek210">
    <w:name w:val="Nagłówek 2.1"/>
    <w:basedOn w:val="Normalny"/>
    <w:link w:val="Nagwek21Znak"/>
    <w:autoRedefine/>
    <w:qFormat/>
    <w:rsid w:val="003229DD"/>
    <w:pPr>
      <w:spacing w:before="120" w:after="120"/>
    </w:pPr>
    <w:rPr>
      <w:rFonts w:eastAsia="Calibri" w:cs="Times New Roman"/>
      <w:b/>
      <w:szCs w:val="24"/>
      <w:lang w:eastAsia="pl-PL"/>
    </w:rPr>
  </w:style>
  <w:style w:type="character" w:customStyle="1" w:styleId="Nagwek21Znak">
    <w:name w:val="Nagłówek 2.1 Znak"/>
    <w:basedOn w:val="Domylnaczcionkaakapitu"/>
    <w:link w:val="Nagwek210"/>
    <w:rsid w:val="003229DD"/>
    <w:rPr>
      <w:rFonts w:ascii="Arial" w:eastAsia="Calibri" w:hAnsi="Arial" w:cs="Times New Roman"/>
      <w:b/>
      <w:sz w:val="24"/>
      <w:szCs w:val="24"/>
      <w:lang w:eastAsia="pl-PL"/>
    </w:rPr>
  </w:style>
  <w:style w:type="paragraph" w:customStyle="1" w:styleId="Style2">
    <w:name w:val="Style 2"/>
    <w:basedOn w:val="Nagwek210"/>
    <w:link w:val="Style2Znak"/>
    <w:qFormat/>
    <w:rsid w:val="003229DD"/>
    <w:pPr>
      <w:spacing w:before="240" w:after="240"/>
    </w:pPr>
  </w:style>
  <w:style w:type="character" w:customStyle="1" w:styleId="Style2Znak">
    <w:name w:val="Style 2 Znak"/>
    <w:basedOn w:val="Nagwek21Znak"/>
    <w:link w:val="Style2"/>
    <w:rsid w:val="003229DD"/>
    <w:rPr>
      <w:rFonts w:ascii="Arial" w:eastAsia="Calibri" w:hAnsi="Arial" w:cs="Times New Roman"/>
      <w:b/>
      <w:sz w:val="24"/>
      <w:szCs w:val="24"/>
      <w:lang w:eastAsia="pl-PL"/>
    </w:rPr>
  </w:style>
  <w:style w:type="paragraph" w:customStyle="1" w:styleId="Nagwk3">
    <w:name w:val="Nagłówk 3"/>
    <w:basedOn w:val="Normalny"/>
    <w:qFormat/>
    <w:rsid w:val="003229DD"/>
    <w:pPr>
      <w:spacing w:before="120" w:after="120" w:line="240" w:lineRule="auto"/>
      <w:jc w:val="center"/>
    </w:pPr>
    <w:rPr>
      <w:rFonts w:eastAsia="Calibri" w:cs="Times New Roman"/>
      <w:b/>
      <w:szCs w:val="24"/>
      <w:lang w:eastAsia="zh-CN"/>
    </w:rPr>
  </w:style>
  <w:style w:type="paragraph" w:customStyle="1" w:styleId="Normalny11">
    <w:name w:val="Normalny11"/>
    <w:rsid w:val="003229DD"/>
    <w:pPr>
      <w:suppressAutoHyphens/>
      <w:autoSpaceDN w:val="0"/>
      <w:spacing w:after="0"/>
      <w:jc w:val="both"/>
      <w:textAlignment w:val="baseline"/>
    </w:pPr>
    <w:rPr>
      <w:rFonts w:ascii="Calibri" w:eastAsia="Calibri" w:hAnsi="Calibri" w:cs="Times New Roman"/>
    </w:rPr>
  </w:style>
  <w:style w:type="paragraph" w:styleId="Lista2">
    <w:name w:val="List 2"/>
    <w:basedOn w:val="Normalny"/>
    <w:rsid w:val="003229DD"/>
    <w:pPr>
      <w:spacing w:after="0" w:line="240" w:lineRule="auto"/>
      <w:ind w:left="566" w:hanging="283"/>
    </w:pPr>
    <w:rPr>
      <w:rFonts w:ascii="Times New Roman" w:eastAsia="Times New Roman" w:hAnsi="Times New Roman" w:cs="Times New Roman"/>
      <w:noProof/>
      <w:szCs w:val="20"/>
      <w:lang w:eastAsia="pl-PL"/>
    </w:rPr>
  </w:style>
  <w:style w:type="paragraph" w:customStyle="1" w:styleId="WSliteratura">
    <w:name w:val="WS_literatura"/>
    <w:basedOn w:val="Listanumerowana"/>
    <w:rsid w:val="003229DD"/>
    <w:pPr>
      <w:keepLines/>
      <w:tabs>
        <w:tab w:val="clear" w:pos="360"/>
        <w:tab w:val="num" w:pos="1494"/>
      </w:tabs>
      <w:autoSpaceDE w:val="0"/>
      <w:autoSpaceDN w:val="0"/>
      <w:spacing w:after="60"/>
      <w:ind w:left="567" w:hanging="567"/>
      <w:contextualSpacing w:val="0"/>
      <w:jc w:val="both"/>
    </w:pPr>
    <w:rPr>
      <w:noProof/>
      <w:sz w:val="24"/>
    </w:rPr>
  </w:style>
  <w:style w:type="paragraph" w:customStyle="1" w:styleId="Tekstpodstawowy24">
    <w:name w:val="Tekst podstawowy 24"/>
    <w:basedOn w:val="Normalny"/>
    <w:rsid w:val="003229DD"/>
    <w:pPr>
      <w:overflowPunct w:val="0"/>
      <w:autoSpaceDE w:val="0"/>
      <w:autoSpaceDN w:val="0"/>
      <w:adjustRightInd w:val="0"/>
      <w:spacing w:after="0"/>
      <w:jc w:val="both"/>
      <w:textAlignment w:val="baseline"/>
    </w:pPr>
    <w:rPr>
      <w:rFonts w:ascii="Times New Roman" w:eastAsia="Times New Roman" w:hAnsi="Times New Roman" w:cs="Times New Roman"/>
      <w:noProof/>
      <w:szCs w:val="20"/>
      <w:lang w:eastAsia="pl-PL"/>
    </w:rPr>
  </w:style>
  <w:style w:type="paragraph" w:customStyle="1" w:styleId="Bullet1">
    <w:name w:val="Bullet 1"/>
    <w:rsid w:val="003229DD"/>
    <w:pPr>
      <w:widowControl w:val="0"/>
      <w:autoSpaceDE w:val="0"/>
      <w:autoSpaceDN w:val="0"/>
      <w:spacing w:after="72" w:line="345" w:lineRule="auto"/>
      <w:ind w:left="864" w:right="576"/>
      <w:jc w:val="both"/>
    </w:pPr>
    <w:rPr>
      <w:rFonts w:ascii="Times New Roman" w:eastAsia="Times New Roman" w:hAnsi="Times New Roman" w:cs="Times New Roman"/>
      <w:color w:val="000000"/>
      <w:sz w:val="20"/>
      <w:szCs w:val="20"/>
      <w:lang w:eastAsia="pl-PL"/>
    </w:rPr>
  </w:style>
  <w:style w:type="paragraph" w:customStyle="1" w:styleId="BodyText21">
    <w:name w:val="Body Text 21"/>
    <w:basedOn w:val="Normalny"/>
    <w:rsid w:val="003229DD"/>
    <w:pPr>
      <w:overflowPunct w:val="0"/>
      <w:autoSpaceDE w:val="0"/>
      <w:autoSpaceDN w:val="0"/>
      <w:adjustRightInd w:val="0"/>
      <w:spacing w:after="0"/>
      <w:jc w:val="both"/>
      <w:textAlignment w:val="baseline"/>
    </w:pPr>
    <w:rPr>
      <w:rFonts w:ascii="Times New Roman" w:eastAsia="Times New Roman" w:hAnsi="Times New Roman" w:cs="Times New Roman"/>
      <w:noProof/>
      <w:szCs w:val="20"/>
      <w:lang w:eastAsia="pl-PL"/>
    </w:rPr>
  </w:style>
  <w:style w:type="character" w:customStyle="1" w:styleId="TekstkomentarzaZnak2">
    <w:name w:val="Tekst komentarza Znak2"/>
    <w:uiPriority w:val="99"/>
    <w:rsid w:val="003229DD"/>
    <w:rPr>
      <w:noProof/>
      <w:lang w:val="x-none" w:eastAsia="x-none"/>
    </w:rPr>
  </w:style>
  <w:style w:type="paragraph" w:customStyle="1" w:styleId="Drawing">
    <w:name w:val="Drawing"/>
    <w:basedOn w:val="Normalny"/>
    <w:rsid w:val="003229DD"/>
    <w:pPr>
      <w:suppressLineNumbers/>
      <w:autoSpaceDN w:val="0"/>
      <w:spacing w:before="120" w:after="120"/>
      <w:jc w:val="both"/>
      <w:textAlignment w:val="baseline"/>
    </w:pPr>
    <w:rPr>
      <w:rFonts w:ascii="Times New Roman" w:eastAsia="Times New Roman" w:hAnsi="Times New Roman" w:cs="Tahoma"/>
      <w:i/>
      <w:iCs/>
      <w:kern w:val="3"/>
      <w:sz w:val="20"/>
      <w:szCs w:val="20"/>
      <w:lang w:eastAsia="zh-CN"/>
    </w:rPr>
  </w:style>
  <w:style w:type="paragraph" w:customStyle="1" w:styleId="podkrelenie">
    <w:name w:val="podkreślenie"/>
    <w:basedOn w:val="Normalny"/>
    <w:qFormat/>
    <w:rsid w:val="003229DD"/>
    <w:pPr>
      <w:spacing w:before="240" w:after="0" w:line="312" w:lineRule="auto"/>
      <w:jc w:val="both"/>
    </w:pPr>
    <w:rPr>
      <w:rFonts w:ascii="Arial Nova" w:eastAsia="Times New Roman" w:hAnsi="Arial Nova" w:cs="Times New Roman"/>
      <w:b/>
      <w:i/>
      <w:sz w:val="22"/>
      <w:u w:val="single"/>
    </w:rPr>
  </w:style>
  <w:style w:type="paragraph" w:customStyle="1" w:styleId="listawypunktowanie">
    <w:name w:val="lista wypunktowanie"/>
    <w:basedOn w:val="Normalny"/>
    <w:qFormat/>
    <w:rsid w:val="003229DD"/>
    <w:pPr>
      <w:numPr>
        <w:numId w:val="16"/>
      </w:numPr>
      <w:spacing w:before="100" w:after="0" w:line="312" w:lineRule="auto"/>
      <w:ind w:left="0" w:firstLine="0"/>
      <w:contextualSpacing/>
      <w:jc w:val="both"/>
    </w:pPr>
    <w:rPr>
      <w:rFonts w:ascii="Arial Nova" w:eastAsia="Times New Roman" w:hAnsi="Arial Nova" w:cs="Times New Roman"/>
      <w:sz w:val="22"/>
    </w:rPr>
  </w:style>
  <w:style w:type="character" w:customStyle="1" w:styleId="TekstkomentarzaZnak1">
    <w:name w:val="Tekst komentarza Znak1"/>
    <w:uiPriority w:val="99"/>
    <w:rsid w:val="003229DD"/>
    <w:rPr>
      <w:noProof/>
      <w:lang w:val="x-none" w:eastAsia="x-none"/>
    </w:rPr>
  </w:style>
  <w:style w:type="character" w:customStyle="1" w:styleId="TekstprzypisudolnegoZnak1">
    <w:name w:val="Tekst przypisu dolnego Znak1"/>
    <w:basedOn w:val="Domylnaczcionkaakapitu"/>
    <w:uiPriority w:val="99"/>
    <w:rsid w:val="003229DD"/>
  </w:style>
  <w:style w:type="character" w:customStyle="1" w:styleId="PlandokumentuZnak">
    <w:name w:val="Plan dokumentu Znak"/>
    <w:uiPriority w:val="99"/>
    <w:rsid w:val="003229DD"/>
    <w:rPr>
      <w:rFonts w:ascii="Tahoma" w:eastAsia="Times New Roman" w:hAnsi="Tahoma" w:cs="Tahoma"/>
      <w:sz w:val="24"/>
      <w:szCs w:val="24"/>
      <w:shd w:val="clear" w:color="auto" w:fill="000080"/>
      <w:lang w:eastAsia="zh-CN"/>
    </w:rPr>
  </w:style>
  <w:style w:type="character" w:customStyle="1" w:styleId="PlandokumentuZnak1">
    <w:name w:val="Plan dokumentu Znak1"/>
    <w:aliases w:val="Mapa dokumentu Znak1"/>
    <w:uiPriority w:val="99"/>
    <w:rsid w:val="003229DD"/>
    <w:rPr>
      <w:rFonts w:ascii="Tahoma" w:hAnsi="Tahoma"/>
      <w:sz w:val="24"/>
      <w:szCs w:val="24"/>
      <w:shd w:val="clear" w:color="auto" w:fill="000080"/>
      <w:lang w:val="x-none" w:eastAsia="zh-CN"/>
    </w:rPr>
  </w:style>
  <w:style w:type="character" w:customStyle="1" w:styleId="TematkomentarzaZnak1">
    <w:name w:val="Temat komentarza Znak1"/>
    <w:uiPriority w:val="99"/>
    <w:rsid w:val="003229DD"/>
    <w:rPr>
      <w:b/>
      <w:bCs/>
      <w:noProof/>
    </w:rPr>
  </w:style>
  <w:style w:type="paragraph" w:customStyle="1" w:styleId="Tytultabeli">
    <w:name w:val="Tytul_tabeli"/>
    <w:uiPriority w:val="99"/>
    <w:semiHidden/>
    <w:rsid w:val="003229DD"/>
    <w:pPr>
      <w:widowControl w:val="0"/>
      <w:autoSpaceDE w:val="0"/>
      <w:autoSpaceDN w:val="0"/>
      <w:adjustRightInd w:val="0"/>
      <w:spacing w:after="0" w:line="380" w:lineRule="atLeast"/>
      <w:jc w:val="center"/>
    </w:pPr>
    <w:rPr>
      <w:rFonts w:ascii="Tahoma" w:eastAsia="Times New Roman" w:hAnsi="Tahoma" w:cs="Tahoma"/>
      <w:b/>
      <w:bCs/>
      <w:lang w:eastAsia="zh-CN"/>
    </w:rPr>
  </w:style>
  <w:style w:type="paragraph" w:customStyle="1" w:styleId="Zgoszenie">
    <w:name w:val="Zg³oszenie"/>
    <w:uiPriority w:val="99"/>
    <w:semiHidden/>
    <w:rsid w:val="003229DD"/>
    <w:pPr>
      <w:widowControl w:val="0"/>
      <w:autoSpaceDE w:val="0"/>
      <w:autoSpaceDN w:val="0"/>
      <w:adjustRightInd w:val="0"/>
      <w:spacing w:after="0" w:line="380" w:lineRule="atLeast"/>
    </w:pPr>
    <w:rPr>
      <w:rFonts w:ascii="Tahoma" w:eastAsia="Times New Roman" w:hAnsi="Tahoma" w:cs="Tahoma"/>
      <w:lang w:eastAsia="zh-CN"/>
    </w:rPr>
  </w:style>
  <w:style w:type="paragraph" w:customStyle="1" w:styleId="Tabele">
    <w:name w:val="Tabele"/>
    <w:uiPriority w:val="99"/>
    <w:semiHidden/>
    <w:rsid w:val="003229DD"/>
    <w:pPr>
      <w:widowControl w:val="0"/>
      <w:autoSpaceDE w:val="0"/>
      <w:autoSpaceDN w:val="0"/>
      <w:adjustRightInd w:val="0"/>
      <w:spacing w:after="0" w:line="240" w:lineRule="atLeast"/>
    </w:pPr>
    <w:rPr>
      <w:rFonts w:ascii="Arial" w:eastAsia="Times New Roman" w:hAnsi="Arial" w:cs="Arial"/>
      <w:sz w:val="20"/>
      <w:szCs w:val="20"/>
      <w:lang w:eastAsia="zh-CN"/>
    </w:rPr>
  </w:style>
  <w:style w:type="paragraph" w:customStyle="1" w:styleId="TableContents">
    <w:name w:val="Table Contents"/>
    <w:basedOn w:val="Tekstpodstawowy"/>
    <w:rsid w:val="003229DD"/>
    <w:pPr>
      <w:widowControl w:val="0"/>
      <w:suppressLineNumbers/>
      <w:suppressAutoHyphens/>
      <w:autoSpaceDN w:val="0"/>
      <w:textAlignment w:val="baseline"/>
    </w:pPr>
    <w:rPr>
      <w:rFonts w:eastAsia="Tahoma"/>
      <w:kern w:val="3"/>
      <w:lang w:val="x-none" w:eastAsia="zh-CN"/>
    </w:rPr>
  </w:style>
  <w:style w:type="paragraph" w:customStyle="1" w:styleId="Zawartotabeli">
    <w:name w:val="Zawartość tabeli"/>
    <w:basedOn w:val="Tekstpodstawowy"/>
    <w:rsid w:val="003229DD"/>
    <w:pPr>
      <w:widowControl w:val="0"/>
      <w:suppressLineNumbers/>
      <w:suppressAutoHyphens/>
      <w:autoSpaceDN w:val="0"/>
    </w:pPr>
    <w:rPr>
      <w:rFonts w:eastAsia="Tahoma"/>
      <w:kern w:val="3"/>
      <w:lang w:val="x-none" w:eastAsia="ar-SA"/>
    </w:rPr>
  </w:style>
  <w:style w:type="paragraph" w:customStyle="1" w:styleId="TableHeading">
    <w:name w:val="Table Heading"/>
    <w:basedOn w:val="TableContents"/>
    <w:rsid w:val="003229DD"/>
    <w:pPr>
      <w:jc w:val="center"/>
    </w:pPr>
    <w:rPr>
      <w:b/>
      <w:bCs/>
      <w:i/>
      <w:iCs/>
    </w:rPr>
  </w:style>
  <w:style w:type="paragraph" w:customStyle="1" w:styleId="podkrelenie0">
    <w:name w:val="podkrelenie"/>
    <w:basedOn w:val="Normalny"/>
    <w:link w:val="podkrelenieZnak"/>
    <w:qFormat/>
    <w:rsid w:val="003229DD"/>
    <w:pPr>
      <w:spacing w:before="240" w:after="0" w:line="288" w:lineRule="auto"/>
      <w:jc w:val="both"/>
    </w:pPr>
    <w:rPr>
      <w:rFonts w:ascii="Times New Roman" w:eastAsia="Times New Roman" w:hAnsi="Times New Roman" w:cs="Times New Roman"/>
      <w:bCs/>
      <w:szCs w:val="24"/>
      <w:u w:val="single"/>
      <w:lang w:val="x-none" w:eastAsia="x-none"/>
    </w:rPr>
  </w:style>
  <w:style w:type="character" w:customStyle="1" w:styleId="podkrelenieZnak">
    <w:name w:val="podkrelenie Znak"/>
    <w:link w:val="podkrelenie0"/>
    <w:rsid w:val="003229DD"/>
    <w:rPr>
      <w:rFonts w:ascii="Times New Roman" w:eastAsia="Times New Roman" w:hAnsi="Times New Roman" w:cs="Times New Roman"/>
      <w:bCs/>
      <w:sz w:val="24"/>
      <w:szCs w:val="24"/>
      <w:u w:val="single"/>
      <w:lang w:val="x-none" w:eastAsia="x-none"/>
    </w:rPr>
  </w:style>
  <w:style w:type="paragraph" w:customStyle="1" w:styleId="Style8">
    <w:name w:val="Style8"/>
    <w:basedOn w:val="Normalny"/>
    <w:rsid w:val="003229DD"/>
    <w:pPr>
      <w:widowControl w:val="0"/>
      <w:suppressAutoHyphens/>
      <w:autoSpaceDE w:val="0"/>
      <w:autoSpaceDN w:val="0"/>
      <w:spacing w:after="0" w:line="389" w:lineRule="exact"/>
      <w:jc w:val="both"/>
      <w:textAlignment w:val="baseline"/>
    </w:pPr>
    <w:rPr>
      <w:rFonts w:ascii="Georgia" w:eastAsia="Times New Roman" w:hAnsi="Georgia" w:cs="Georgia"/>
      <w:szCs w:val="24"/>
      <w:lang w:eastAsia="pl-PL"/>
    </w:rPr>
  </w:style>
  <w:style w:type="paragraph" w:customStyle="1" w:styleId="Heading">
    <w:name w:val="Heading"/>
    <w:basedOn w:val="Normalny"/>
    <w:rsid w:val="003229DD"/>
    <w:pPr>
      <w:tabs>
        <w:tab w:val="center" w:pos="4536"/>
        <w:tab w:val="right" w:pos="9072"/>
      </w:tabs>
      <w:suppressAutoHyphens/>
      <w:autoSpaceDN w:val="0"/>
      <w:spacing w:after="0" w:line="240" w:lineRule="auto"/>
      <w:textAlignment w:val="baseline"/>
    </w:pPr>
    <w:rPr>
      <w:rFonts w:ascii="Times New Roman" w:eastAsia="Calibri" w:hAnsi="Times New Roman" w:cs="Times New Roman"/>
      <w:szCs w:val="24"/>
      <w:lang w:eastAsia="zh-CN"/>
    </w:rPr>
  </w:style>
  <w:style w:type="paragraph" w:customStyle="1" w:styleId="Textbody">
    <w:name w:val="Text body"/>
    <w:basedOn w:val="Standard"/>
    <w:rsid w:val="003229DD"/>
    <w:pPr>
      <w:suppressAutoHyphens w:val="0"/>
      <w:spacing w:after="140" w:line="288" w:lineRule="auto"/>
      <w:textAlignment w:val="baseline"/>
    </w:pPr>
    <w:rPr>
      <w:rFonts w:ascii="Times New Roman" w:eastAsia="Calibri" w:hAnsi="Times New Roman" w:cs="Times New Roman"/>
      <w:kern w:val="0"/>
      <w:sz w:val="20"/>
      <w:szCs w:val="20"/>
      <w:lang w:eastAsia="en-US"/>
    </w:rPr>
  </w:style>
  <w:style w:type="paragraph" w:customStyle="1" w:styleId="ContentsHeading">
    <w:name w:val="Contents Heading"/>
    <w:basedOn w:val="Nagwek1"/>
    <w:next w:val="Normalny"/>
    <w:rsid w:val="003229DD"/>
    <w:pPr>
      <w:suppressAutoHyphens/>
      <w:autoSpaceDN w:val="0"/>
      <w:spacing w:before="480" w:after="0" w:line="276" w:lineRule="auto"/>
      <w:ind w:hanging="432"/>
      <w:textAlignment w:val="baseline"/>
    </w:pPr>
    <w:rPr>
      <w:rFonts w:ascii="Cambria" w:eastAsia="Times New Roman" w:hAnsi="Cambria" w:cs="Times New Roman"/>
      <w:b w:val="0"/>
      <w:bCs w:val="0"/>
      <w:color w:val="365F91"/>
      <w:sz w:val="28"/>
      <w:szCs w:val="28"/>
      <w:lang w:val="x-none"/>
    </w:rPr>
  </w:style>
  <w:style w:type="paragraph" w:customStyle="1" w:styleId="CM3">
    <w:name w:val="CM3"/>
    <w:basedOn w:val="Normalny"/>
    <w:next w:val="Normalny"/>
    <w:uiPriority w:val="99"/>
    <w:rsid w:val="003229DD"/>
    <w:pPr>
      <w:suppressAutoHyphens/>
      <w:autoSpaceDE w:val="0"/>
      <w:autoSpaceDN w:val="0"/>
      <w:spacing w:after="0" w:line="240" w:lineRule="auto"/>
      <w:textAlignment w:val="baseline"/>
    </w:pPr>
    <w:rPr>
      <w:rFonts w:ascii="EUAlbertina" w:eastAsia="EUAlbertina" w:hAnsi="EUAlbertina" w:cs="Times New Roman"/>
      <w:szCs w:val="24"/>
    </w:rPr>
  </w:style>
  <w:style w:type="paragraph" w:customStyle="1" w:styleId="pkt2">
    <w:name w:val="pkt2"/>
    <w:basedOn w:val="Akapitzlist"/>
    <w:rsid w:val="003229DD"/>
    <w:pPr>
      <w:suppressAutoHyphens/>
      <w:autoSpaceDN w:val="0"/>
      <w:spacing w:after="120" w:line="240" w:lineRule="auto"/>
      <w:contextualSpacing w:val="0"/>
      <w:jc w:val="both"/>
      <w:textAlignment w:val="baseline"/>
    </w:pPr>
    <w:rPr>
      <w:rFonts w:ascii="Cambria" w:eastAsia="Times New Roman" w:hAnsi="Cambria" w:cs="Times New Roman"/>
      <w:sz w:val="20"/>
      <w:lang w:eastAsia="pl-PL"/>
    </w:rPr>
  </w:style>
  <w:style w:type="paragraph" w:customStyle="1" w:styleId="pkt3">
    <w:name w:val="pkt3"/>
    <w:basedOn w:val="pkt2"/>
    <w:rsid w:val="003229DD"/>
  </w:style>
  <w:style w:type="paragraph" w:customStyle="1" w:styleId="pkt1">
    <w:name w:val="pkt1"/>
    <w:basedOn w:val="pkt3"/>
    <w:rsid w:val="003229DD"/>
  </w:style>
  <w:style w:type="paragraph" w:customStyle="1" w:styleId="pkt4">
    <w:name w:val="pkt4"/>
    <w:basedOn w:val="pkt3"/>
    <w:rsid w:val="003229DD"/>
    <w:pPr>
      <w:numPr>
        <w:numId w:val="17"/>
      </w:numPr>
      <w:ind w:left="0" w:firstLine="0"/>
    </w:pPr>
  </w:style>
  <w:style w:type="paragraph" w:customStyle="1" w:styleId="Framecontents">
    <w:name w:val="Frame contents"/>
    <w:basedOn w:val="Standard"/>
    <w:rsid w:val="003229DD"/>
    <w:pPr>
      <w:suppressAutoHyphens w:val="0"/>
      <w:textAlignment w:val="baseline"/>
    </w:pPr>
    <w:rPr>
      <w:rFonts w:ascii="Times New Roman" w:eastAsia="Calibri" w:hAnsi="Times New Roman" w:cs="Times New Roman"/>
      <w:kern w:val="0"/>
      <w:sz w:val="20"/>
      <w:szCs w:val="20"/>
      <w:lang w:eastAsia="en-US"/>
    </w:rPr>
  </w:style>
  <w:style w:type="numbering" w:customStyle="1" w:styleId="LFO20">
    <w:name w:val="LFO20"/>
    <w:basedOn w:val="Bezlisty"/>
    <w:rsid w:val="003229DD"/>
    <w:pPr>
      <w:numPr>
        <w:numId w:val="17"/>
      </w:numPr>
    </w:pPr>
  </w:style>
  <w:style w:type="paragraph" w:customStyle="1" w:styleId="Standardtekst">
    <w:name w:val="Standardtekst"/>
    <w:basedOn w:val="Normalny"/>
    <w:rsid w:val="003229DD"/>
    <w:pPr>
      <w:overflowPunct w:val="0"/>
      <w:autoSpaceDE w:val="0"/>
      <w:autoSpaceDN w:val="0"/>
      <w:adjustRightInd w:val="0"/>
      <w:spacing w:after="289" w:line="240" w:lineRule="auto"/>
      <w:textAlignment w:val="baseline"/>
    </w:pPr>
    <w:rPr>
      <w:rFonts w:ascii="Tms Rmn" w:eastAsia="Times New Roman" w:hAnsi="Tms Rmn" w:cs="Times New Roman"/>
      <w:color w:val="000000"/>
      <w:szCs w:val="20"/>
      <w:lang w:val="da-DK" w:eastAsia="da-DK"/>
    </w:rPr>
  </w:style>
  <w:style w:type="character" w:customStyle="1" w:styleId="legendlevel22">
    <w:name w:val="legendlevel22"/>
    <w:rsid w:val="003229DD"/>
    <w:rPr>
      <w:b w:val="0"/>
      <w:bCs w:val="0"/>
    </w:rPr>
  </w:style>
  <w:style w:type="character" w:customStyle="1" w:styleId="stylllloZnak">
    <w:name w:val="styllllo Znak"/>
    <w:link w:val="styllllo"/>
    <w:uiPriority w:val="99"/>
    <w:locked/>
    <w:rsid w:val="003229DD"/>
    <w:rPr>
      <w:rFonts w:ascii="Arial Nova Cond Light" w:hAnsi="Arial Nova Cond Light" w:cs="Arial Nova Cond Light"/>
      <w:b/>
      <w:bCs/>
      <w:sz w:val="24"/>
      <w:u w:val="single"/>
    </w:rPr>
  </w:style>
  <w:style w:type="paragraph" w:customStyle="1" w:styleId="styllllo">
    <w:name w:val="styllllo"/>
    <w:basedOn w:val="Normalny"/>
    <w:link w:val="stylllloZnak"/>
    <w:uiPriority w:val="99"/>
    <w:rsid w:val="003229DD"/>
    <w:pPr>
      <w:spacing w:before="120" w:after="0" w:line="264" w:lineRule="auto"/>
      <w:jc w:val="both"/>
    </w:pPr>
    <w:rPr>
      <w:rFonts w:ascii="Arial Nova Cond Light" w:hAnsi="Arial Nova Cond Light" w:cs="Arial Nova Cond Light"/>
      <w:b/>
      <w:bCs/>
      <w:u w:val="single"/>
    </w:rPr>
  </w:style>
  <w:style w:type="paragraph" w:customStyle="1" w:styleId="CM1">
    <w:name w:val="CM1"/>
    <w:basedOn w:val="Normalny"/>
    <w:next w:val="Normalny"/>
    <w:uiPriority w:val="99"/>
    <w:rsid w:val="003229DD"/>
    <w:pPr>
      <w:autoSpaceDE w:val="0"/>
      <w:autoSpaceDN w:val="0"/>
      <w:adjustRightInd w:val="0"/>
      <w:spacing w:after="0" w:line="240" w:lineRule="auto"/>
    </w:pPr>
    <w:rPr>
      <w:rFonts w:ascii="EUAlbertina" w:eastAsia="Calibri" w:hAnsi="EUAlbertina" w:cs="Times New Roman"/>
      <w:szCs w:val="24"/>
    </w:rPr>
  </w:style>
  <w:style w:type="paragraph" w:customStyle="1" w:styleId="CM4">
    <w:name w:val="CM4"/>
    <w:basedOn w:val="Normalny"/>
    <w:next w:val="Normalny"/>
    <w:uiPriority w:val="99"/>
    <w:rsid w:val="003229DD"/>
    <w:pPr>
      <w:autoSpaceDE w:val="0"/>
      <w:autoSpaceDN w:val="0"/>
      <w:adjustRightInd w:val="0"/>
      <w:spacing w:after="0" w:line="240" w:lineRule="auto"/>
    </w:pPr>
    <w:rPr>
      <w:rFonts w:ascii="EUAlbertina" w:eastAsia="Calibri" w:hAnsi="EUAlbertina" w:cs="Times New Roman"/>
      <w:szCs w:val="24"/>
    </w:rPr>
  </w:style>
  <w:style w:type="character" w:customStyle="1" w:styleId="GenRapStyle0">
    <w:name w:val="GenRap Style 0"/>
    <w:rsid w:val="003229DD"/>
    <w:rPr>
      <w:rFonts w:ascii="Times New Roman" w:hAnsi="Times New Roman" w:cs="Times New Roman"/>
      <w:color w:val="000000"/>
      <w:sz w:val="22"/>
      <w:szCs w:val="22"/>
    </w:rPr>
  </w:style>
  <w:style w:type="paragraph" w:styleId="Tekstpodstawowyzwciciem2">
    <w:name w:val="Body Text First Indent 2"/>
    <w:basedOn w:val="Tekstpodstawowywcity"/>
    <w:link w:val="Tekstpodstawowyzwciciem2Znak"/>
    <w:uiPriority w:val="99"/>
    <w:unhideWhenUsed/>
    <w:rsid w:val="003229DD"/>
    <w:pPr>
      <w:spacing w:after="120" w:line="276" w:lineRule="auto"/>
      <w:ind w:left="283" w:firstLine="210"/>
    </w:pPr>
    <w:rPr>
      <w:rFonts w:ascii="Calibri" w:eastAsia="Calibri" w:hAnsi="Calibri"/>
      <w:i w:val="0"/>
      <w:sz w:val="22"/>
      <w:szCs w:val="22"/>
      <w:lang w:eastAsia="en-US"/>
    </w:rPr>
  </w:style>
  <w:style w:type="character" w:customStyle="1" w:styleId="Tekstpodstawowyzwciciem2Znak">
    <w:name w:val="Tekst podstawowy z wcięciem 2 Znak"/>
    <w:basedOn w:val="TekstpodstawowywcityZnak"/>
    <w:link w:val="Tekstpodstawowyzwciciem2"/>
    <w:uiPriority w:val="99"/>
    <w:rsid w:val="003229DD"/>
    <w:rPr>
      <w:rFonts w:ascii="Calibri" w:eastAsia="Calibri" w:hAnsi="Calibri" w:cs="Times New Roman"/>
      <w:i w:val="0"/>
      <w:sz w:val="32"/>
      <w:szCs w:val="20"/>
      <w:lang w:eastAsia="pl-PL"/>
    </w:rPr>
  </w:style>
  <w:style w:type="paragraph" w:customStyle="1" w:styleId="Listanumerycznaznawiasem">
    <w:name w:val="Lista numeryczna z nawiasem"/>
    <w:basedOn w:val="Normalny"/>
    <w:rsid w:val="003229DD"/>
    <w:pPr>
      <w:numPr>
        <w:numId w:val="18"/>
      </w:numPr>
      <w:tabs>
        <w:tab w:val="clear" w:pos="1260"/>
        <w:tab w:val="left" w:pos="635"/>
        <w:tab w:val="num" w:pos="712"/>
      </w:tabs>
      <w:spacing w:after="20" w:line="264" w:lineRule="auto"/>
      <w:ind w:left="0" w:firstLine="0"/>
      <w:jc w:val="both"/>
    </w:pPr>
    <w:rPr>
      <w:rFonts w:eastAsia="Times New Roman" w:cs="Times New Roman"/>
      <w:sz w:val="18"/>
      <w:szCs w:val="20"/>
      <w:lang w:eastAsia="pl-PL"/>
    </w:rPr>
  </w:style>
  <w:style w:type="paragraph" w:customStyle="1" w:styleId="defaultdefault">
    <w:name w:val="default_default"/>
    <w:basedOn w:val="Normalny"/>
    <w:rsid w:val="003229DD"/>
    <w:pPr>
      <w:spacing w:before="200" w:after="0" w:line="280" w:lineRule="atLeast"/>
      <w:jc w:val="both"/>
    </w:pPr>
    <w:rPr>
      <w:rFonts w:ascii="Verdana" w:eastAsia="Times New Roman" w:hAnsi="Verdana" w:cs="Times New Roman"/>
      <w:color w:val="000000"/>
      <w:szCs w:val="24"/>
      <w:lang w:eastAsia="pl-PL"/>
    </w:rPr>
  </w:style>
  <w:style w:type="paragraph" w:customStyle="1" w:styleId="ust">
    <w:name w:val="ust"/>
    <w:rsid w:val="003229DD"/>
    <w:pPr>
      <w:spacing w:before="60" w:after="60" w:line="240" w:lineRule="auto"/>
      <w:ind w:left="426" w:hanging="284"/>
      <w:jc w:val="both"/>
    </w:pPr>
    <w:rPr>
      <w:rFonts w:ascii="Times New Roman" w:eastAsia="Times New Roman" w:hAnsi="Times New Roman" w:cs="Times New Roman"/>
      <w:sz w:val="24"/>
      <w:szCs w:val="20"/>
      <w:lang w:eastAsia="pl-PL"/>
    </w:rPr>
  </w:style>
  <w:style w:type="character" w:customStyle="1" w:styleId="Standardowy1Znak">
    <w:name w:val="Standardowy1 Znak"/>
    <w:link w:val="Standardowy1"/>
    <w:rsid w:val="003229DD"/>
    <w:rPr>
      <w:rFonts w:ascii="Times New Roman" w:eastAsia="Times New Roman" w:hAnsi="Times New Roman" w:cs="Times New Roman"/>
      <w:color w:val="000000"/>
      <w:sz w:val="23"/>
      <w:szCs w:val="20"/>
      <w:lang w:eastAsia="pl-PL"/>
    </w:rPr>
  </w:style>
  <w:style w:type="paragraph" w:customStyle="1" w:styleId="StylTekstpodstawowy2Arial12ptNiePogrubienie">
    <w:name w:val="Styl Tekst podstawowy 2 + Arial 12 pt Nie Pogrubienie"/>
    <w:basedOn w:val="Normalny"/>
    <w:link w:val="StylTekstpodstawowy2Arial12ptNiePogrubienieZnak"/>
    <w:rsid w:val="003229DD"/>
    <w:pPr>
      <w:spacing w:before="60" w:after="60" w:line="240" w:lineRule="auto"/>
      <w:jc w:val="both"/>
    </w:pPr>
    <w:rPr>
      <w:rFonts w:eastAsia="Times New Roman" w:cs="Times New Roman"/>
      <w:b/>
      <w:bCs/>
      <w:szCs w:val="24"/>
      <w:lang w:eastAsia="pl-PL"/>
    </w:rPr>
  </w:style>
  <w:style w:type="character" w:customStyle="1" w:styleId="StylTekstpodstawowy2Arial12ptNiePogrubienieZnak">
    <w:name w:val="Styl Tekst podstawowy 2 + Arial 12 pt Nie Pogrubienie Znak"/>
    <w:link w:val="StylTekstpodstawowy2Arial12ptNiePogrubienie"/>
    <w:rsid w:val="003229DD"/>
    <w:rPr>
      <w:rFonts w:ascii="Arial" w:eastAsia="Times New Roman" w:hAnsi="Arial" w:cs="Times New Roman"/>
      <w:b/>
      <w:bCs/>
      <w:sz w:val="24"/>
      <w:szCs w:val="24"/>
      <w:lang w:eastAsia="pl-PL"/>
    </w:rPr>
  </w:style>
  <w:style w:type="paragraph" w:customStyle="1" w:styleId="punktorpoziom1">
    <w:name w:val="punktor poziom 1"/>
    <w:basedOn w:val="Normalny"/>
    <w:link w:val="punktorpoziom1Znak"/>
    <w:qFormat/>
    <w:rsid w:val="003229DD"/>
    <w:pPr>
      <w:widowControl w:val="0"/>
      <w:numPr>
        <w:numId w:val="19"/>
      </w:numPr>
      <w:spacing w:after="120" w:line="240" w:lineRule="auto"/>
      <w:ind w:left="0" w:firstLine="0"/>
      <w:jc w:val="both"/>
    </w:pPr>
    <w:rPr>
      <w:rFonts w:ascii="Calibri" w:eastAsia="Times New Roman" w:hAnsi="Calibri" w:cs="Times New Roman"/>
      <w:snapToGrid w:val="0"/>
      <w:sz w:val="22"/>
    </w:rPr>
  </w:style>
  <w:style w:type="character" w:customStyle="1" w:styleId="punktorpoziom1Znak">
    <w:name w:val="punktor poziom 1 Znak"/>
    <w:link w:val="punktorpoziom1"/>
    <w:rsid w:val="003229DD"/>
    <w:rPr>
      <w:rFonts w:ascii="Calibri" w:eastAsia="Times New Roman" w:hAnsi="Calibri" w:cs="Times New Roman"/>
      <w:snapToGrid w:val="0"/>
    </w:rPr>
  </w:style>
  <w:style w:type="paragraph" w:customStyle="1" w:styleId="punktorpoziom2">
    <w:name w:val="punktor poziom 2"/>
    <w:basedOn w:val="punktorpoziom1"/>
    <w:qFormat/>
    <w:rsid w:val="003229DD"/>
    <w:pPr>
      <w:numPr>
        <w:ilvl w:val="1"/>
      </w:numPr>
      <w:tabs>
        <w:tab w:val="num" w:pos="360"/>
        <w:tab w:val="num" w:pos="2148"/>
      </w:tabs>
      <w:ind w:left="0" w:firstLine="0"/>
    </w:pPr>
  </w:style>
  <w:style w:type="table" w:customStyle="1" w:styleId="TableNormal1">
    <w:name w:val="Table Normal1"/>
    <w:uiPriority w:val="2"/>
    <w:semiHidden/>
    <w:unhideWhenUsed/>
    <w:qFormat/>
    <w:rsid w:val="003229D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gmail-m-4208655188044743967gmail-msocaption">
    <w:name w:val="gmail-m_-4208655188044743967gmail-msocaption"/>
    <w:basedOn w:val="Normalny"/>
    <w:rsid w:val="003229DD"/>
    <w:pPr>
      <w:spacing w:before="100" w:beforeAutospacing="1" w:after="100" w:afterAutospacing="1" w:line="240" w:lineRule="auto"/>
    </w:pPr>
    <w:rPr>
      <w:rFonts w:ascii="Times New Roman" w:eastAsia="Calibri" w:hAnsi="Times New Roman" w:cs="Times New Roman"/>
      <w:szCs w:val="24"/>
      <w:lang w:eastAsia="pl-PL"/>
    </w:rPr>
  </w:style>
  <w:style w:type="paragraph" w:customStyle="1" w:styleId="gmail-m-4208655188044743967gmail-maytekstwtabeli">
    <w:name w:val="gmail-m_-4208655188044743967gmail-maytekstwtabeli"/>
    <w:basedOn w:val="Normalny"/>
    <w:rsid w:val="003229DD"/>
    <w:pPr>
      <w:spacing w:before="100" w:beforeAutospacing="1" w:after="100" w:afterAutospacing="1" w:line="240" w:lineRule="auto"/>
    </w:pPr>
    <w:rPr>
      <w:rFonts w:ascii="Times New Roman" w:eastAsia="Calibri" w:hAnsi="Times New Roman" w:cs="Times New Roman"/>
      <w:szCs w:val="24"/>
      <w:lang w:eastAsia="pl-PL"/>
    </w:rPr>
  </w:style>
  <w:style w:type="character" w:customStyle="1" w:styleId="questionhighlight">
    <w:name w:val="question_highlight"/>
    <w:basedOn w:val="Domylnaczcionkaakapitu"/>
    <w:rsid w:val="003229DD"/>
  </w:style>
  <w:style w:type="paragraph" w:customStyle="1" w:styleId="numer2">
    <w:name w:val="numer 2"/>
    <w:basedOn w:val="Normalny"/>
    <w:link w:val="numer2Znak"/>
    <w:autoRedefine/>
    <w:qFormat/>
    <w:rsid w:val="003229DD"/>
    <w:pPr>
      <w:spacing w:after="0" w:line="240" w:lineRule="auto"/>
      <w:jc w:val="both"/>
    </w:pPr>
    <w:rPr>
      <w:rFonts w:eastAsia="Calibri" w:cs="Times New Roman"/>
      <w:szCs w:val="24"/>
      <w:lang w:eastAsia="zh-CN"/>
    </w:rPr>
  </w:style>
  <w:style w:type="character" w:customStyle="1" w:styleId="numer2Znak">
    <w:name w:val="numer 2 Znak"/>
    <w:basedOn w:val="Domylnaczcionkaakapitu"/>
    <w:link w:val="numer2"/>
    <w:rsid w:val="003229DD"/>
    <w:rPr>
      <w:rFonts w:ascii="Arial" w:eastAsia="Calibri" w:hAnsi="Arial" w:cs="Times New Roman"/>
      <w:sz w:val="24"/>
      <w:szCs w:val="24"/>
      <w:lang w:eastAsia="zh-CN"/>
    </w:rPr>
  </w:style>
  <w:style w:type="paragraph" w:customStyle="1" w:styleId="Tekstpodstawowy25">
    <w:name w:val="Tekst podstawowy 25"/>
    <w:basedOn w:val="Normalny"/>
    <w:rsid w:val="003229DD"/>
    <w:pPr>
      <w:overflowPunct w:val="0"/>
      <w:autoSpaceDE w:val="0"/>
      <w:autoSpaceDN w:val="0"/>
      <w:adjustRightInd w:val="0"/>
      <w:spacing w:after="0"/>
      <w:jc w:val="both"/>
      <w:textAlignment w:val="baseline"/>
    </w:pPr>
    <w:rPr>
      <w:rFonts w:ascii="Times New Roman" w:eastAsia="Times New Roman" w:hAnsi="Times New Roman" w:cs="Times New Roman"/>
      <w:noProof/>
      <w:szCs w:val="20"/>
      <w:lang w:eastAsia="pl-PL"/>
    </w:rPr>
  </w:style>
  <w:style w:type="character" w:customStyle="1" w:styleId="iwdbeditregoncss">
    <w:name w:val="iwdbeditregoncss"/>
    <w:rsid w:val="003229DD"/>
  </w:style>
  <w:style w:type="paragraph" w:styleId="Podtytu">
    <w:name w:val="Subtitle"/>
    <w:basedOn w:val="Nagwek3"/>
    <w:next w:val="Normalny"/>
    <w:link w:val="PodtytuZnak"/>
    <w:uiPriority w:val="11"/>
    <w:qFormat/>
    <w:rsid w:val="003229DD"/>
    <w:pPr>
      <w:keepNext w:val="0"/>
      <w:keepLines w:val="0"/>
      <w:widowControl w:val="0"/>
      <w:numPr>
        <w:ilvl w:val="1"/>
      </w:numPr>
      <w:tabs>
        <w:tab w:val="left" w:pos="0"/>
        <w:tab w:val="left" w:pos="567"/>
        <w:tab w:val="num" w:pos="720"/>
      </w:tabs>
      <w:spacing w:after="160" w:line="276" w:lineRule="auto"/>
    </w:pPr>
    <w:rPr>
      <w:rFonts w:ascii="Times New Roman" w:eastAsiaTheme="minorEastAsia" w:hAnsi="Times New Roman" w:cstheme="minorBidi"/>
      <w:color w:val="000000" w:themeColor="text1"/>
      <w:spacing w:val="15"/>
      <w:u w:val="single"/>
      <w:lang w:eastAsia="pl-PL"/>
    </w:rPr>
  </w:style>
  <w:style w:type="character" w:customStyle="1" w:styleId="PodtytuZnak">
    <w:name w:val="Podtytuł Znak"/>
    <w:basedOn w:val="Domylnaczcionkaakapitu"/>
    <w:link w:val="Podtytu"/>
    <w:uiPriority w:val="11"/>
    <w:rsid w:val="003229DD"/>
    <w:rPr>
      <w:rFonts w:ascii="Times New Roman" w:eastAsiaTheme="minorEastAsia" w:hAnsi="Times New Roman"/>
      <w:color w:val="000000" w:themeColor="text1"/>
      <w:spacing w:val="15"/>
      <w:sz w:val="24"/>
      <w:szCs w:val="24"/>
      <w:u w:val="single"/>
      <w:lang w:eastAsia="pl-PL"/>
    </w:rPr>
  </w:style>
  <w:style w:type="numbering" w:customStyle="1" w:styleId="Bezlisty2">
    <w:name w:val="Bez listy2"/>
    <w:next w:val="Bezlisty"/>
    <w:uiPriority w:val="99"/>
    <w:semiHidden/>
    <w:unhideWhenUsed/>
    <w:rsid w:val="003229DD"/>
  </w:style>
  <w:style w:type="character" w:customStyle="1" w:styleId="Teksttreci">
    <w:name w:val="Tekst treści_"/>
    <w:link w:val="Teksttreci1"/>
    <w:rsid w:val="003229DD"/>
    <w:rPr>
      <w:shd w:val="clear" w:color="auto" w:fill="FFFFFF"/>
    </w:rPr>
  </w:style>
  <w:style w:type="paragraph" w:customStyle="1" w:styleId="Teksttreci1">
    <w:name w:val="Tekst treści1"/>
    <w:basedOn w:val="Normalny"/>
    <w:link w:val="Teksttreci"/>
    <w:rsid w:val="003229DD"/>
    <w:pPr>
      <w:shd w:val="clear" w:color="auto" w:fill="FFFFFF"/>
      <w:spacing w:before="180" w:beforeAutospacing="1" w:after="1500" w:line="411" w:lineRule="exact"/>
      <w:ind w:right="-57" w:hanging="720"/>
      <w:jc w:val="center"/>
    </w:pPr>
    <w:rPr>
      <w:rFonts w:asciiTheme="minorHAnsi" w:hAnsiTheme="minorHAnsi"/>
      <w:sz w:val="22"/>
    </w:rPr>
  </w:style>
  <w:style w:type="paragraph" w:customStyle="1" w:styleId="Nagwek25">
    <w:name w:val="Nagłówek 2.5"/>
    <w:basedOn w:val="Normalny"/>
    <w:link w:val="Nagwek25Znak"/>
    <w:qFormat/>
    <w:rsid w:val="003229DD"/>
    <w:pPr>
      <w:keepNext/>
      <w:spacing w:before="360" w:after="360" w:line="276" w:lineRule="auto"/>
      <w:outlineLvl w:val="1"/>
    </w:pPr>
    <w:rPr>
      <w:rFonts w:eastAsiaTheme="majorEastAsia" w:cs="Arial"/>
      <w:b/>
      <w:iCs/>
      <w:szCs w:val="24"/>
      <w:u w:val="single"/>
      <w:lang w:eastAsia="zh-CN"/>
    </w:rPr>
  </w:style>
  <w:style w:type="character" w:customStyle="1" w:styleId="Nagwek25Znak">
    <w:name w:val="Nagłówek 2.5 Znak"/>
    <w:basedOn w:val="Domylnaczcionkaakapitu"/>
    <w:link w:val="Nagwek25"/>
    <w:rsid w:val="003229DD"/>
    <w:rPr>
      <w:rFonts w:ascii="Arial" w:eastAsiaTheme="majorEastAsia" w:hAnsi="Arial" w:cs="Arial"/>
      <w:b/>
      <w:iCs/>
      <w:sz w:val="24"/>
      <w:szCs w:val="24"/>
      <w:u w:val="single"/>
      <w:lang w:eastAsia="zh-CN"/>
    </w:rPr>
  </w:style>
  <w:style w:type="paragraph" w:customStyle="1" w:styleId="Nagwek26">
    <w:name w:val="Nagłówek 2.6"/>
    <w:basedOn w:val="Nagwek25"/>
    <w:link w:val="Nagwek26Znak"/>
    <w:qFormat/>
    <w:rsid w:val="003229DD"/>
  </w:style>
  <w:style w:type="character" w:customStyle="1" w:styleId="Nagwek26Znak">
    <w:name w:val="Nagłówek 2.6 Znak"/>
    <w:basedOn w:val="Nagwek25Znak"/>
    <w:link w:val="Nagwek26"/>
    <w:rsid w:val="003229DD"/>
    <w:rPr>
      <w:rFonts w:ascii="Arial" w:eastAsiaTheme="majorEastAsia" w:hAnsi="Arial" w:cs="Arial"/>
      <w:b/>
      <w:iCs/>
      <w:sz w:val="24"/>
      <w:szCs w:val="24"/>
      <w:u w:val="single"/>
      <w:lang w:eastAsia="zh-CN"/>
    </w:rPr>
  </w:style>
  <w:style w:type="paragraph" w:customStyle="1" w:styleId="Nagwek50">
    <w:name w:val="Nagłówek5"/>
    <w:basedOn w:val="Nagwek4"/>
    <w:qFormat/>
    <w:rsid w:val="00836EFA"/>
  </w:style>
  <w:style w:type="paragraph" w:customStyle="1" w:styleId="Nagwek30">
    <w:name w:val="Nagłówek3"/>
    <w:basedOn w:val="Normalny"/>
    <w:qFormat/>
    <w:rsid w:val="0099618A"/>
    <w:pPr>
      <w:spacing w:before="240" w:after="240" w:line="276" w:lineRule="auto"/>
    </w:pPr>
    <w:rPr>
      <w:rFonts w:cs="Arial"/>
      <w:b/>
    </w:rPr>
  </w:style>
  <w:style w:type="paragraph" w:customStyle="1" w:styleId="Nagwek10">
    <w:name w:val="Nagłówek1"/>
    <w:basedOn w:val="Normalny"/>
    <w:qFormat/>
    <w:rsid w:val="00DF011F"/>
    <w:pPr>
      <w:autoSpaceDE w:val="0"/>
      <w:autoSpaceDN w:val="0"/>
      <w:adjustRightInd w:val="0"/>
      <w:spacing w:before="480" w:line="276" w:lineRule="auto"/>
      <w:ind w:left="2818" w:hanging="2818"/>
      <w:jc w:val="both"/>
    </w:pPr>
    <w:rPr>
      <w:rFonts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863279">
      <w:bodyDiv w:val="1"/>
      <w:marLeft w:val="0"/>
      <w:marRight w:val="0"/>
      <w:marTop w:val="0"/>
      <w:marBottom w:val="0"/>
      <w:divBdr>
        <w:top w:val="none" w:sz="0" w:space="0" w:color="auto"/>
        <w:left w:val="none" w:sz="0" w:space="0" w:color="auto"/>
        <w:bottom w:val="none" w:sz="0" w:space="0" w:color="auto"/>
        <w:right w:val="none" w:sz="0" w:space="0" w:color="auto"/>
      </w:divBdr>
    </w:div>
    <w:div w:id="142352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7807E-D62C-428F-B093-A25E869A8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40</Pages>
  <Words>15320</Words>
  <Characters>91923</Characters>
  <Application>Microsoft Office Word</Application>
  <DocSecurity>0</DocSecurity>
  <Lines>766</Lines>
  <Paragraphs>214</Paragraphs>
  <ScaleCrop>false</ScaleCrop>
  <HeadingPairs>
    <vt:vector size="2" baseType="variant">
      <vt:variant>
        <vt:lpstr>Tytuł</vt:lpstr>
      </vt:variant>
      <vt:variant>
        <vt:i4>1</vt:i4>
      </vt:variant>
    </vt:vector>
  </HeadingPairs>
  <TitlesOfParts>
    <vt:vector size="1" baseType="lpstr">
      <vt:lpstr>Blankiet korespondencji oficjalnej - Marszałek Województwa Podkarpackiego</vt:lpstr>
    </vt:vector>
  </TitlesOfParts>
  <Company/>
  <LinksUpToDate>false</LinksUpToDate>
  <CharactersWithSpaces>107029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Blankiet korespondencji oficjalnej - Marszałek Województwa Podkarpackiego</dc:title>
  <dc:subject/>
  <dc:creator>S.Kieszkowski@podkarpackie.pl</dc:creator>
  <cp:keywords/>
  <dc:description/>
  <cp:lastModifiedBy>Dudzic Agnieszka</cp:lastModifiedBy>
  <cp:revision>17</cp:revision>
  <cp:lastPrinted>2026-03-04T12:22:00Z</cp:lastPrinted>
  <dcterms:created xsi:type="dcterms:W3CDTF">2026-03-09T08:07:00Z</dcterms:created>
  <dcterms:modified xsi:type="dcterms:W3CDTF">2026-03-09T10:07:00Z</dcterms:modified>
</cp:coreProperties>
</file>